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8161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 w14:paraId="1282A538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 w14:paraId="5C76AE09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就业困难人员认定标准</w:t>
      </w:r>
    </w:p>
    <w:p w14:paraId="4B7162AF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</w:p>
    <w:p w14:paraId="54B87BA2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1.大龄失业人员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是指在申请认定之日起，女性年满40周岁（含40周岁）、男性年满50周岁（含50周岁），但尚未达到法定退休年龄的失业人员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〕</w:t>
      </w:r>
    </w:p>
    <w:p w14:paraId="67EC2987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2.零就业家庭（是指法定劳动年龄内的家庭人员均处于失业状态的城镇居民家庭）</w:t>
      </w:r>
    </w:p>
    <w:p w14:paraId="37CC15DE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3.符合条件的残疾失业人员（是指持有残联核发的残疾证明的失业人员）</w:t>
      </w:r>
    </w:p>
    <w:p w14:paraId="5C545C58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4.享受城市居民最低生活保障人员（是指持有民政部门核发的低保证明的失业人员）</w:t>
      </w:r>
    </w:p>
    <w:p w14:paraId="2BE802A6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5.连续失业一年以上人员（是指与用人单位解除、终止劳动合同后，进行失业登记，自领取《就业创业证》之日起，连续失业满1年以上且在失业期间无用工单位社会保险缴费记录的人员）</w:t>
      </w:r>
    </w:p>
    <w:p w14:paraId="0EF239AD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6.因失去土地等原因难以实现就业人员（是指承包土地被依法征用，按城镇人口安置的人员）</w:t>
      </w:r>
    </w:p>
    <w:p w14:paraId="668DB84B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7.县级以上（含县级）劳动模范失业人员</w:t>
      </w:r>
    </w:p>
    <w:p w14:paraId="033A88C4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8.军人配偶失业人员</w:t>
      </w:r>
    </w:p>
    <w:p w14:paraId="71262B75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9.烈属失业人员</w:t>
      </w:r>
    </w:p>
    <w:p w14:paraId="4DFD8B17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10.单亲抚养未成年人者（是指持有离婚或丧偶证明，抚养18周岁以下未成年子女的失业人员）</w:t>
      </w:r>
    </w:p>
    <w:p w14:paraId="35982770">
      <w:pPr>
        <w:pStyle w:val="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11.刑满释放的“三无”人员（无家可归、无业可就、无亲可投）</w:t>
      </w:r>
    </w:p>
    <w:p w14:paraId="2AE43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2025-09-15T01:03:57Z</dcterms:created>
  <dc:creator>Administrator</dc:creator>
  <cp:lastModifiedBy>胖虎</cp:lastModifiedBy>
  <dcterms:modified xsi:type="dcterms:W3CDTF">2025-09-15T01:04:08Z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eyJoZGlkIjoiNzQ0NmQzMGQzMTAzNDk2ZTM1YmE5NjYzNGFjMjc5MjkiLCJ1c2VySWQiOiI0NDAzMjA2NTYifQ==</vt:lpwstr>
  </property>
  <property fmtid="{D5CDD505-2E9C-101B-9397-08002B2CF9AE}" pid="4" name="ICV">
    <vt:lpwstr>96A103C8D9854FA0981E2E64E1EE19AE_12</vt:lpwstr>
  </property>
</Properties>
</file>