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5D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lang w:val="en-US" w:eastAsia="zh-CN"/>
        </w:rPr>
        <w:t>1</w:t>
      </w:r>
    </w:p>
    <w:p w14:paraId="1EF61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</w:pPr>
    </w:p>
    <w:p w14:paraId="6805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  <w:lang w:val="en-US" w:eastAsia="zh-CN"/>
        </w:rPr>
        <w:t>眉山市文学艺术中心（市东坡文学艺术院）</w:t>
      </w:r>
    </w:p>
    <w:p w14:paraId="5DBCE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  <w:lang w:val="en-US" w:eastAsia="zh-CN"/>
        </w:rPr>
        <w:t>2025年公开选调</w:t>
      </w:r>
      <w:r>
        <w:rPr>
          <w:rFonts w:hint="eastAsia" w:ascii="Times New Roman" w:hAnsi="Times New Roman" w:eastAsia="方正小标宋_GBK" w:cs="Times New Roman"/>
          <w:color w:val="333333"/>
          <w:sz w:val="32"/>
          <w:szCs w:val="32"/>
          <w:lang w:val="en-US" w:eastAsia="zh-CN"/>
        </w:rPr>
        <w:t>事业单位工作</w:t>
      </w:r>
      <w:r>
        <w:rPr>
          <w:rFonts w:hint="default" w:ascii="Times New Roman" w:hAnsi="Times New Roman" w:eastAsia="方正小标宋_GBK" w:cs="Times New Roman"/>
          <w:color w:val="333333"/>
          <w:sz w:val="32"/>
          <w:szCs w:val="32"/>
          <w:lang w:val="en-US" w:eastAsia="zh-CN"/>
        </w:rPr>
        <w:t>人员岗位和条件要求一览表</w:t>
      </w:r>
    </w:p>
    <w:tbl>
      <w:tblPr>
        <w:tblStyle w:val="3"/>
        <w:tblpPr w:leftFromText="180" w:rightFromText="180" w:vertAnchor="text" w:horzAnchor="page" w:tblpXSpec="center" w:tblpY="572"/>
        <w:tblOverlap w:val="never"/>
        <w:tblW w:w="15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234"/>
        <w:gridCol w:w="1650"/>
        <w:gridCol w:w="1419"/>
        <w:gridCol w:w="794"/>
        <w:gridCol w:w="1764"/>
        <w:gridCol w:w="1865"/>
        <w:gridCol w:w="2310"/>
        <w:gridCol w:w="2092"/>
        <w:gridCol w:w="1743"/>
      </w:tblGrid>
      <w:tr w14:paraId="0B0B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0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</w:t>
            </w:r>
          </w:p>
          <w:p w14:paraId="7E43D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</w:t>
            </w:r>
          </w:p>
          <w:p w14:paraId="0870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 w14:paraId="1BA0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（类别）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E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3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 w14:paraId="27DA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851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DEB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6B8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E6D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370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8595">
            <w:pPr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年龄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5A7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  <w:p w14:paraId="263D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9AD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FA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56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眉山市文学艺术界联合会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0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眉山市文学艺术中心（市东坡文学艺术院）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1E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1989年9月15日及以后出生  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399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，并取得相应学位</w:t>
            </w:r>
          </w:p>
          <w:p w14:paraId="6B82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D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音乐与舞蹈学专业、舞蹈表演专业、舞蹈编导专业、舞蹈（学）专业、舞蹈教育专业、流行舞蹈专业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1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具有机关事业单位2年及以上专业相关工作经历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沈老师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028-38169826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</w:p>
          <w:p w14:paraId="64A5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13990337327</w:t>
            </w:r>
          </w:p>
        </w:tc>
      </w:tr>
    </w:tbl>
    <w:p w14:paraId="33F8D5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72749"/>
    <w:rsid w:val="40472749"/>
    <w:rsid w:val="7BF5F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2025-09-11T14:15:00Z</dcterms:created>
  <dc:creator>潘奔</dc:creator>
  <cp:lastModifiedBy>uos</cp:lastModifiedBy>
  <dcterms:modified xsi:type="dcterms:W3CDTF">2025-09-11T14:52:29Z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3E3F6DA7ED87312EAD71C268EB54292F_43</vt:lpwstr>
  </property>
  <property fmtid="{D5CDD505-2E9C-101B-9397-08002B2CF9AE}" pid="4" name="KSOTemplateDocerSaveRecord">
    <vt:lpwstr>eyJoZGlkIjoiNjllYzIxMDUxM2VhYzRkYmRjZmVmZTM5NjdmZmE2MjQiLCJ1c2VySWQiOiIxMDE4NjUyMjM0In0=</vt:lpwstr>
  </property>
</Properties>
</file>