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2D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 w14:paraId="68053AB2">
      <w:pPr>
        <w:pStyle w:val="2"/>
        <w:widowControl/>
        <w:spacing w:before="0" w:beforeAutospacing="0" w:after="0" w:afterAutospacing="0" w:line="600" w:lineRule="exact"/>
        <w:jc w:val="both"/>
        <w:rPr>
          <w:rFonts w:ascii="方正小标宋_GBK" w:hAnsi="方正小标宋_GBK" w:eastAsia="方正小标宋_GBK" w:cs="方正小标宋_GBK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红河州红投永良矿业有限公司2025年社会公开招聘岗位明细表</w:t>
      </w:r>
    </w:p>
    <w:tbl>
      <w:tblPr>
        <w:tblStyle w:val="3"/>
        <w:tblW w:w="14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4"/>
        <w:gridCol w:w="1143"/>
        <w:gridCol w:w="750"/>
        <w:gridCol w:w="1050"/>
        <w:gridCol w:w="5307"/>
        <w:gridCol w:w="4490"/>
      </w:tblGrid>
      <w:tr w14:paraId="7237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  <w:jc w:val="center"/>
        </w:trPr>
        <w:tc>
          <w:tcPr>
            <w:tcW w:w="1035" w:type="dxa"/>
            <w:noWrap w:val="0"/>
            <w:vAlign w:val="center"/>
          </w:tcPr>
          <w:p w14:paraId="6377A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t>公司</w:t>
            </w:r>
          </w:p>
        </w:tc>
        <w:tc>
          <w:tcPr>
            <w:tcW w:w="1144" w:type="dxa"/>
            <w:noWrap w:val="0"/>
            <w:vAlign w:val="center"/>
          </w:tcPr>
          <w:p w14:paraId="7166E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143" w:type="dxa"/>
            <w:noWrap w:val="0"/>
            <w:vAlign w:val="center"/>
          </w:tcPr>
          <w:p w14:paraId="736E7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50" w:type="dxa"/>
            <w:noWrap w:val="0"/>
            <w:vAlign w:val="center"/>
          </w:tcPr>
          <w:p w14:paraId="1BC019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t>职数</w:t>
            </w:r>
          </w:p>
        </w:tc>
        <w:tc>
          <w:tcPr>
            <w:tcW w:w="1050" w:type="dxa"/>
            <w:noWrap w:val="0"/>
            <w:vAlign w:val="center"/>
          </w:tcPr>
          <w:p w14:paraId="1F1CC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5307" w:type="dxa"/>
            <w:noWrap w:val="0"/>
            <w:vAlign w:val="center"/>
          </w:tcPr>
          <w:p w14:paraId="379864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shd w:val="clear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490" w:type="dxa"/>
            <w:noWrap w:val="0"/>
            <w:vAlign w:val="center"/>
          </w:tcPr>
          <w:p w14:paraId="5D7B1B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t>岗位职责</w:t>
            </w:r>
          </w:p>
        </w:tc>
      </w:tr>
      <w:tr w14:paraId="0267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  <w:jc w:val="center"/>
        </w:trPr>
        <w:tc>
          <w:tcPr>
            <w:tcW w:w="1035" w:type="dxa"/>
            <w:shd w:val="clear" w:color="auto" w:fill="auto"/>
            <w:noWrap w:val="0"/>
            <w:vAlign w:val="center"/>
          </w:tcPr>
          <w:p w14:paraId="5279BD4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红河州红投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永良矿业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有限公司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2FC6B73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TW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生产管理部</w:t>
            </w:r>
          </w:p>
        </w:tc>
        <w:tc>
          <w:tcPr>
            <w:tcW w:w="1143" w:type="dxa"/>
            <w:shd w:val="clear" w:color="auto" w:fill="auto"/>
            <w:noWrap w:val="0"/>
            <w:vAlign w:val="center"/>
          </w:tcPr>
          <w:p w14:paraId="17B7BEA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TW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副部长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3404714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BB58911">
            <w:pPr>
              <w:pStyle w:val="5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TW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经济学类、工学类、管理学类专业</w:t>
            </w:r>
          </w:p>
        </w:tc>
        <w:tc>
          <w:tcPr>
            <w:tcW w:w="5307" w:type="dxa"/>
            <w:shd w:val="clear" w:color="auto" w:fill="auto"/>
            <w:noWrap w:val="0"/>
            <w:vAlign w:val="center"/>
          </w:tcPr>
          <w:p w14:paraId="4908BCF2">
            <w:pPr>
              <w:pStyle w:val="5"/>
              <w:numPr>
                <w:ilvl w:val="0"/>
                <w:numId w:val="1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40周岁及以下（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shd w:val="clear"/>
                <w:lang w:val="en-US" w:eastAsia="zh-CN"/>
              </w:rPr>
              <w:t>出生年月最终以招聘公告发布当月倒推计算为准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）；</w:t>
            </w:r>
          </w:p>
          <w:p w14:paraId="6C15BD91">
            <w:pPr>
              <w:pStyle w:val="5"/>
              <w:numPr>
                <w:ilvl w:val="0"/>
                <w:numId w:val="1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大专及以上学历；</w:t>
            </w:r>
          </w:p>
          <w:p w14:paraId="4DCFF94A">
            <w:pPr>
              <w:pStyle w:val="5"/>
              <w:numPr>
                <w:ilvl w:val="0"/>
                <w:numId w:val="1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不少于3年的工厂管理工作经验，具有5年及以上工厂相关工作经验的年龄可放宽至45岁；</w:t>
            </w:r>
          </w:p>
          <w:p w14:paraId="062F44CF">
            <w:pPr>
              <w:pStyle w:val="5"/>
              <w:numPr>
                <w:ilvl w:val="0"/>
                <w:numId w:val="1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熟悉工厂的生产运作和管理，拥有丰富的生产管理、成本控制、质量管理、现场管理等方面的经验；</w:t>
            </w:r>
          </w:p>
          <w:p w14:paraId="254FD796">
            <w:pPr>
              <w:pStyle w:val="5"/>
              <w:numPr>
                <w:ilvl w:val="0"/>
                <w:numId w:val="1"/>
              </w:numPr>
              <w:spacing w:line="300" w:lineRule="exact"/>
              <w:ind w:left="425" w:hanging="425" w:firstLineChars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具备安全环保、职业健康相关专业知识，熟悉相关法律法规；</w:t>
            </w:r>
          </w:p>
          <w:p w14:paraId="484F06CA">
            <w:pPr>
              <w:pStyle w:val="5"/>
              <w:numPr>
                <w:ilvl w:val="0"/>
                <w:numId w:val="1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熟悉生产过程和生产数据统计分析方法，能熟练运用办公软件进行生产数据整理和分析，并据此提出合理的改进措施；</w:t>
            </w:r>
          </w:p>
          <w:p w14:paraId="49392A37">
            <w:pPr>
              <w:pStyle w:val="5"/>
              <w:numPr>
                <w:ilvl w:val="0"/>
                <w:numId w:val="1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具备突发事件处理能力、团队管理能力和跨部门协调能力；</w:t>
            </w:r>
          </w:p>
          <w:p w14:paraId="1387ED79">
            <w:pPr>
              <w:pStyle w:val="5"/>
              <w:numPr>
                <w:ilvl w:val="0"/>
                <w:numId w:val="1"/>
              </w:numPr>
              <w:spacing w:line="300" w:lineRule="exact"/>
              <w:ind w:left="425" w:hanging="425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TW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有C1驾驶证，能熟练驾驶车辆，能适应出差及外派。</w:t>
            </w:r>
          </w:p>
        </w:tc>
        <w:tc>
          <w:tcPr>
            <w:tcW w:w="4490" w:type="dxa"/>
            <w:shd w:val="clear" w:color="auto" w:fill="auto"/>
            <w:noWrap w:val="0"/>
            <w:vAlign w:val="center"/>
          </w:tcPr>
          <w:p w14:paraId="2F80E637">
            <w:pPr>
              <w:pStyle w:val="5"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负责协助部长完成工厂日常生产、运行等工作；</w:t>
            </w:r>
          </w:p>
          <w:p w14:paraId="25A63F0E">
            <w:pPr>
              <w:pStyle w:val="5"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负责选矿车间生产经营的全面管理工作及重大问题的处理；</w:t>
            </w:r>
          </w:p>
          <w:p w14:paraId="35AEDBDB">
            <w:pPr>
              <w:pStyle w:val="5"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负责安全教育工作，确保生产安全；负责车间人员配备，加强劳动组织；负责做好成本管理降耗节能提高效益；</w:t>
            </w:r>
          </w:p>
          <w:p w14:paraId="397E94B2">
            <w:pPr>
              <w:pStyle w:val="5"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负责车间生产经营的全面管理工作及重大问题的处理，并协调好与各部分的关系；</w:t>
            </w:r>
          </w:p>
          <w:p w14:paraId="2D5E2D99">
            <w:pPr>
              <w:pStyle w:val="5"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加强成本管理，杜绝材料浪费，保证每月消耗成本不超过核定指标；</w:t>
            </w:r>
          </w:p>
          <w:p w14:paraId="7EA2E42A">
            <w:pPr>
              <w:pStyle w:val="5"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负责车间人事调配工作，加强劳动组织，最大限度地发挥全体职工的积极性；</w:t>
            </w:r>
          </w:p>
          <w:p w14:paraId="5EB344D4">
            <w:pPr>
              <w:pStyle w:val="5"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TW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完成上级交办的其他工作。</w:t>
            </w:r>
          </w:p>
        </w:tc>
      </w:tr>
      <w:tr w14:paraId="2B9E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4" w:hRule="atLeast"/>
          <w:jc w:val="center"/>
        </w:trPr>
        <w:tc>
          <w:tcPr>
            <w:tcW w:w="1035" w:type="dxa"/>
            <w:shd w:val="clear" w:color="auto" w:fill="auto"/>
            <w:noWrap w:val="0"/>
            <w:vAlign w:val="center"/>
          </w:tcPr>
          <w:p w14:paraId="7868776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红河州红投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永良矿业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有限公司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5C80BD6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生产管理部</w:t>
            </w:r>
          </w:p>
        </w:tc>
        <w:tc>
          <w:tcPr>
            <w:tcW w:w="1143" w:type="dxa"/>
            <w:shd w:val="clear" w:color="auto" w:fill="auto"/>
            <w:noWrap w:val="0"/>
            <w:vAlign w:val="center"/>
          </w:tcPr>
          <w:p w14:paraId="6241AE4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生产数据岗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D452C5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77E5790">
            <w:pPr>
              <w:pStyle w:val="5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经济学类、工学类、管理学类专业</w:t>
            </w:r>
          </w:p>
        </w:tc>
        <w:tc>
          <w:tcPr>
            <w:tcW w:w="5307" w:type="dxa"/>
            <w:shd w:val="clear" w:color="auto" w:fill="auto"/>
            <w:noWrap w:val="0"/>
            <w:vAlign w:val="center"/>
          </w:tcPr>
          <w:p w14:paraId="1D518C6F">
            <w:pPr>
              <w:pStyle w:val="5"/>
              <w:numPr>
                <w:ilvl w:val="0"/>
                <w:numId w:val="3"/>
              </w:numPr>
              <w:spacing w:line="400" w:lineRule="exact"/>
              <w:ind w:left="425" w:hanging="425" w:firstLineChars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35周岁以下（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shd w:val="clear"/>
                <w:lang w:val="en-US" w:eastAsia="zh-CN"/>
              </w:rPr>
              <w:t>出生年月最终以招聘公告发布当月倒推计算为准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）；</w:t>
            </w:r>
          </w:p>
          <w:p w14:paraId="00B763F4">
            <w:pPr>
              <w:pStyle w:val="5"/>
              <w:numPr>
                <w:ilvl w:val="0"/>
                <w:numId w:val="3"/>
              </w:numPr>
              <w:spacing w:line="400" w:lineRule="exact"/>
              <w:ind w:left="425" w:hanging="425" w:firstLineChars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本科及以上学历；</w:t>
            </w:r>
          </w:p>
          <w:p w14:paraId="474F8577">
            <w:pPr>
              <w:pStyle w:val="5"/>
              <w:numPr>
                <w:ilvl w:val="0"/>
                <w:numId w:val="3"/>
              </w:numPr>
              <w:spacing w:line="400" w:lineRule="exact"/>
              <w:ind w:left="350" w:hanging="350" w:firstLineChars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具有数据管理工作经验，良好的数据分析能力；</w:t>
            </w:r>
          </w:p>
          <w:p w14:paraId="6722FBE3">
            <w:pPr>
              <w:pStyle w:val="5"/>
              <w:numPr>
                <w:ilvl w:val="0"/>
                <w:numId w:val="3"/>
              </w:numPr>
              <w:spacing w:line="4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熟悉微软 Office 软件（Word, Excel, Power Point）的操作；</w:t>
            </w:r>
          </w:p>
          <w:p w14:paraId="0FE130E1">
            <w:pPr>
              <w:pStyle w:val="5"/>
              <w:numPr>
                <w:ilvl w:val="0"/>
                <w:numId w:val="3"/>
              </w:numPr>
              <w:spacing w:line="4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能适应出差及外派及较强的工作挑战，有责任心，有较强的组织、协调能力；</w:t>
            </w:r>
          </w:p>
          <w:p w14:paraId="02C5AEAA">
            <w:pPr>
              <w:pStyle w:val="5"/>
              <w:numPr>
                <w:ilvl w:val="0"/>
                <w:numId w:val="3"/>
              </w:numPr>
              <w:spacing w:line="400" w:lineRule="exact"/>
              <w:ind w:left="425" w:hanging="425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有C1驾驶证，能熟练驾驶车辆，能适应出差及外派。</w:t>
            </w:r>
          </w:p>
        </w:tc>
        <w:tc>
          <w:tcPr>
            <w:tcW w:w="4490" w:type="dxa"/>
            <w:shd w:val="clear" w:color="auto" w:fill="auto"/>
            <w:noWrap w:val="0"/>
            <w:vAlign w:val="center"/>
          </w:tcPr>
          <w:p w14:paraId="7319E8B0">
            <w:pPr>
              <w:pStyle w:val="5"/>
              <w:numPr>
                <w:ilvl w:val="0"/>
                <w:numId w:val="4"/>
              </w:numPr>
              <w:spacing w:line="4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收集和整理生产、相关数据包括产量、成本、质量等信息；</w:t>
            </w:r>
          </w:p>
          <w:p w14:paraId="5779012B">
            <w:pPr>
              <w:pStyle w:val="5"/>
              <w:numPr>
                <w:ilvl w:val="0"/>
                <w:numId w:val="4"/>
              </w:numPr>
              <w:spacing w:line="4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统计和分析生产数据，制作相关报表和分析报告，为决策提供数据支持；</w:t>
            </w:r>
          </w:p>
          <w:p w14:paraId="1D3B34BE">
            <w:pPr>
              <w:pStyle w:val="5"/>
              <w:numPr>
                <w:ilvl w:val="0"/>
                <w:numId w:val="4"/>
              </w:numPr>
              <w:spacing w:line="4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维护和更新生产数据，确保数据的准确性和完整性；</w:t>
            </w:r>
          </w:p>
          <w:p w14:paraId="58B0471E">
            <w:pPr>
              <w:pStyle w:val="5"/>
              <w:numPr>
                <w:ilvl w:val="0"/>
                <w:numId w:val="4"/>
              </w:numPr>
              <w:spacing w:line="4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协助领导制定生产和运营计划；</w:t>
            </w:r>
          </w:p>
          <w:p w14:paraId="66ADCA07">
            <w:pPr>
              <w:pStyle w:val="5"/>
              <w:numPr>
                <w:ilvl w:val="0"/>
                <w:numId w:val="4"/>
              </w:numPr>
              <w:spacing w:line="4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参与内部和外部的数据交流和沟通，与供应商、客户等相关方进行数据对接和协调；</w:t>
            </w:r>
          </w:p>
          <w:p w14:paraId="2150A1C2">
            <w:pPr>
              <w:pStyle w:val="5"/>
              <w:numPr>
                <w:ilvl w:val="0"/>
                <w:numId w:val="4"/>
              </w:numPr>
              <w:spacing w:line="400" w:lineRule="exact"/>
              <w:ind w:left="425" w:hanging="425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负责生产部各种生产报表的数据统计及上报、台账整理；</w:t>
            </w:r>
          </w:p>
          <w:p w14:paraId="067F952E">
            <w:pPr>
              <w:pStyle w:val="5"/>
              <w:numPr>
                <w:ilvl w:val="0"/>
                <w:numId w:val="4"/>
              </w:numPr>
              <w:spacing w:line="400" w:lineRule="exact"/>
              <w:ind w:left="425" w:hanging="425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完成上级交办的其他工作。</w:t>
            </w:r>
          </w:p>
        </w:tc>
      </w:tr>
    </w:tbl>
    <w:p w14:paraId="2254E40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EEF26"/>
    <w:multiLevelType w:val="singleLevel"/>
    <w:tmpl w:val="863EEF26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B134481"/>
    <w:multiLevelType w:val="singleLevel"/>
    <w:tmpl w:val="8B134481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109DAC0"/>
    <w:multiLevelType w:val="singleLevel"/>
    <w:tmpl w:val="B109DAC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D57FF63"/>
    <w:multiLevelType w:val="singleLevel"/>
    <w:tmpl w:val="BD57FF63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2470"/>
    <w:rsid w:val="2195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2025-09-11T02:35:00Z</dcterms:created>
  <dc:creator>王佳 </dc:creator>
  <cp:lastModifiedBy>王佳 </cp:lastModifiedBy>
  <dcterms:modified xsi:type="dcterms:W3CDTF">2025-09-11T02:36:32Z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9F50322EEE19462683A878DBEC175046_11</vt:lpwstr>
  </property>
  <property fmtid="{D5CDD505-2E9C-101B-9397-08002B2CF9AE}" pid="4" name="KSOTemplateDocerSaveRecord">
    <vt:lpwstr>eyJoZGlkIjoiNjFhYTQ1YzIxZTRmYzdlZGRhNTk1YjRmNjdkYTNjZGEiLCJ1c2VySWQiOiIyMTU1NDk3OTQifQ==</vt:lpwstr>
  </property>
</Properties>
</file>