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6A9F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6C91D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及权属子公司2025年</w:t>
      </w:r>
    </w:p>
    <w:p w14:paraId="520E6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公开招聘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  <w:t>三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批）</w:t>
      </w:r>
    </w:p>
    <w:tbl>
      <w:tblPr>
        <w:tblStyle w:val="6"/>
        <w:tblW w:w="52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6"/>
        <w:gridCol w:w="1314"/>
        <w:gridCol w:w="704"/>
        <w:gridCol w:w="763"/>
        <w:gridCol w:w="735"/>
        <w:gridCol w:w="1012"/>
        <w:gridCol w:w="1595"/>
        <w:gridCol w:w="3667"/>
        <w:gridCol w:w="796"/>
        <w:gridCol w:w="2710"/>
      </w:tblGrid>
      <w:tr w14:paraId="5FE4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3E5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EE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B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福建省晋江人力资本有限公司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党务专员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兼文电）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F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E8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FA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D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哲学、文学、历史学大类，经济学、管理学大类，法学大类，教育学大类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D0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具备1年及以上党务工作经验，基本掌握党的基层组织建设日常工作业务知识；</w:t>
            </w:r>
          </w:p>
          <w:p w14:paraId="03E62F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2.具备较好的公文写作和组织策划能力。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笔试</w:t>
            </w:r>
            <w:r>
              <w:rPr>
                <w:rStyle w:val="11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Style w:val="12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0386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具有晋江市机关事业单位、国有企业（以用工主体的工作经验为准）党务工作经验，总成绩加1分。</w:t>
            </w:r>
          </w:p>
        </w:tc>
      </w:tr>
      <w:tr w14:paraId="23EC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0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汇才（泉州市）企业管理有限公司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5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档案服务主管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8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EC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82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6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哲学、文学、历史学大类，经济学、管理学大类，理学、工学大类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8F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1.具有3年及以上工作经验；</w:t>
            </w:r>
          </w:p>
          <w:p w14:paraId="57E90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2.持有档案业务培训证书或者管理员、助理馆员及以上档案专业技术职称；</w:t>
            </w:r>
          </w:p>
          <w:p w14:paraId="0728BC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3.熟悉《档案法》以及党、国家有关档案工作的政策及行业标准，精通档案分类、归档、保管、利用全流程管理；</w:t>
            </w:r>
          </w:p>
          <w:p w14:paraId="362F9D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4.具备较强的风险防控意识和处理突发事件的能力，擅长与客户对接，推动档案业务落地。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3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0FABB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7A4C07FF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2.持有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馆员及以上档案专业技术职称，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总成绩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加1分；</w:t>
            </w:r>
          </w:p>
          <w:p w14:paraId="19991C67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图书档案学类专业，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总成绩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加1分；</w:t>
            </w:r>
          </w:p>
          <w:p w14:paraId="6A0D0EE9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具有3年及以上档案管理相关工作经验，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总成绩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加1分；</w:t>
            </w:r>
          </w:p>
          <w:p w14:paraId="7CED4E0F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以上加分项可累计。</w:t>
            </w:r>
          </w:p>
        </w:tc>
      </w:tr>
    </w:tbl>
    <w:p w14:paraId="5B9AFD79"/>
    <w:p w14:paraId="26AC6C5F">
      <w:pPr>
        <w:pStyle w:val="2"/>
      </w:pPr>
    </w:p>
    <w:p w14:paraId="57517870">
      <w:pPr>
        <w:pStyle w:val="2"/>
      </w:pPr>
    </w:p>
    <w:p w14:paraId="2CADB12A">
      <w:pPr>
        <w:pStyle w:val="2"/>
      </w:pPr>
    </w:p>
    <w:p w14:paraId="076C4046">
      <w:pPr>
        <w:pStyle w:val="2"/>
      </w:pPr>
      <w:bookmarkStart w:id="0" w:name="_GoBack"/>
      <w:bookmarkEnd w:id="0"/>
    </w:p>
    <w:tbl>
      <w:tblPr>
        <w:tblStyle w:val="6"/>
        <w:tblW w:w="52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6"/>
        <w:gridCol w:w="1314"/>
        <w:gridCol w:w="704"/>
        <w:gridCol w:w="763"/>
        <w:gridCol w:w="735"/>
        <w:gridCol w:w="1012"/>
        <w:gridCol w:w="1609"/>
        <w:gridCol w:w="3653"/>
        <w:gridCol w:w="796"/>
        <w:gridCol w:w="2710"/>
      </w:tblGrid>
      <w:tr w14:paraId="42BE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2EDD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6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6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3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3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7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BD4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A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晋江市智才数字科技有限公司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B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47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9E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yellow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CD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理学、工学大类，经济学、管理学大类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79DA0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互联网企业商务运营、通信运营商商务运营、互联网+全域营销或信息化业务等领域之一的从业经验，其中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以上经理级及以上岗位的团队管理经验。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6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FAC26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1.中共党员，总成绩加1分；</w:t>
            </w:r>
          </w:p>
          <w:p w14:paraId="7EB2FE31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2.持有一级企业人力资源管理师证书，总成绩加1分；</w:t>
            </w:r>
          </w:p>
          <w:p w14:paraId="67976741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3.具有央国企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（以用工主体的工作经验为准）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管理岗工作经验，总成绩加1分；</w:t>
            </w:r>
          </w:p>
          <w:p w14:paraId="78CCF2D4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4.互联网+人力资源业务，如直播带岗、智慧零工、人力资源软件开发等相关项目经验（需提供项目佐证材料，以证明在项目中的核心角色与贡献），总成绩加1分；</w:t>
            </w:r>
          </w:p>
          <w:p w14:paraId="6DF5EF01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5.以上加分项可累计。</w:t>
            </w:r>
          </w:p>
        </w:tc>
      </w:tr>
    </w:tbl>
    <w:p w14:paraId="383E9C18">
      <w:pPr>
        <w:rPr>
          <w:rFonts w:hint="default" w:eastAsiaTheme="minor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86621-08D0-40E5-9523-E6E6E6548E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F29C54-9FF7-42D3-8A8F-BC6862C9C3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94570A-D961-414D-B18D-8EE4576538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86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19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19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8579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24FD4"/>
    <w:rsid w:val="01B8037E"/>
    <w:rsid w:val="03760D12"/>
    <w:rsid w:val="0E473F5D"/>
    <w:rsid w:val="110C00AB"/>
    <w:rsid w:val="12071521"/>
    <w:rsid w:val="122431D2"/>
    <w:rsid w:val="122E1B99"/>
    <w:rsid w:val="124218C5"/>
    <w:rsid w:val="12B979BF"/>
    <w:rsid w:val="13A122C2"/>
    <w:rsid w:val="14024C7C"/>
    <w:rsid w:val="141A488D"/>
    <w:rsid w:val="14705DDE"/>
    <w:rsid w:val="17DE7087"/>
    <w:rsid w:val="18E434C8"/>
    <w:rsid w:val="19261E1B"/>
    <w:rsid w:val="19A36441"/>
    <w:rsid w:val="1FB65DB1"/>
    <w:rsid w:val="215D6676"/>
    <w:rsid w:val="222D12B4"/>
    <w:rsid w:val="22EF7B76"/>
    <w:rsid w:val="25AB0026"/>
    <w:rsid w:val="25BC7B72"/>
    <w:rsid w:val="26CF67FF"/>
    <w:rsid w:val="288627EE"/>
    <w:rsid w:val="2AA142F6"/>
    <w:rsid w:val="2B160FA6"/>
    <w:rsid w:val="2B311008"/>
    <w:rsid w:val="2C7F5C92"/>
    <w:rsid w:val="2CFC1213"/>
    <w:rsid w:val="2E560046"/>
    <w:rsid w:val="2E68729F"/>
    <w:rsid w:val="2F48774D"/>
    <w:rsid w:val="304410CB"/>
    <w:rsid w:val="310D31F9"/>
    <w:rsid w:val="326B0CC8"/>
    <w:rsid w:val="352D190A"/>
    <w:rsid w:val="366A1D24"/>
    <w:rsid w:val="37D3697D"/>
    <w:rsid w:val="3C7834B4"/>
    <w:rsid w:val="3C7E77FF"/>
    <w:rsid w:val="3D012D26"/>
    <w:rsid w:val="3D6231CA"/>
    <w:rsid w:val="3EEC5B4C"/>
    <w:rsid w:val="47251AEF"/>
    <w:rsid w:val="4B3C54D4"/>
    <w:rsid w:val="4C117473"/>
    <w:rsid w:val="4D320F14"/>
    <w:rsid w:val="4F197635"/>
    <w:rsid w:val="505F7711"/>
    <w:rsid w:val="52871872"/>
    <w:rsid w:val="52A24FD4"/>
    <w:rsid w:val="542633CE"/>
    <w:rsid w:val="54F76454"/>
    <w:rsid w:val="57BA2691"/>
    <w:rsid w:val="58657E84"/>
    <w:rsid w:val="5B9F7070"/>
    <w:rsid w:val="5C836F26"/>
    <w:rsid w:val="5C87325D"/>
    <w:rsid w:val="5D4A5150"/>
    <w:rsid w:val="5E8E035F"/>
    <w:rsid w:val="5F0359B0"/>
    <w:rsid w:val="62175534"/>
    <w:rsid w:val="63027F93"/>
    <w:rsid w:val="647F458B"/>
    <w:rsid w:val="67FC5BCA"/>
    <w:rsid w:val="6844484E"/>
    <w:rsid w:val="69BB533F"/>
    <w:rsid w:val="6B372AEF"/>
    <w:rsid w:val="6FE6351A"/>
    <w:rsid w:val="7104581E"/>
    <w:rsid w:val="71C2724D"/>
    <w:rsid w:val="74FB1492"/>
    <w:rsid w:val="75B55338"/>
    <w:rsid w:val="78503FA1"/>
    <w:rsid w:val="7BAB5214"/>
    <w:rsid w:val="7D6A4C5A"/>
    <w:rsid w:val="7DC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853</Characters>
  <Lines>0</Lines>
  <Paragraphs>0</Paragraphs>
  <TotalTime>2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2024-12-12T11:02:00Z</dcterms:created>
  <dc:creator>无语xin</dc:creator>
  <cp:lastModifiedBy>陈雨莲</cp:lastModifiedBy>
  <cp:lastPrinted>2025-01-01T03:52:00Z</cp:lastPrinted>
  <dcterms:modified xsi:type="dcterms:W3CDTF">2025-09-04T03:15:52Z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6CC92C6FD059482E95704EB02E7ACEE9_13</vt:lpwstr>
  </property>
  <property fmtid="{D5CDD505-2E9C-101B-9397-08002B2CF9AE}" pid="4" name="KSOTemplateDocerSaveRecord">
    <vt:lpwstr>eyJoZGlkIjoiZTgxZDE4OGRmMzgwMDhhMzUxM2FhODFiZjc2MGNhMGEiLCJ1c2VySWQiOiIyNjg0MjM2ODAifQ==</vt:lpwstr>
  </property>
</Properties>
</file>