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晋宁区二街镇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辅助工作人员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我已认真阅读</w:t>
      </w:r>
      <w:r>
        <w:rPr>
          <w:rFonts w:hint="eastAsia" w:eastAsia="仿宋_GB2312"/>
          <w:sz w:val="32"/>
          <w:szCs w:val="32"/>
        </w:rPr>
        <w:t>报考单位公开招聘简章</w:t>
      </w:r>
      <w:r>
        <w:rPr>
          <w:rFonts w:eastAsia="仿宋_GB2312"/>
          <w:sz w:val="32"/>
          <w:szCs w:val="32"/>
        </w:rPr>
        <w:t>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一、自觉遵守有关规定。遵守考试纪律，服从考试安排，不舞弊或协助他人舞弊。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二、真实、准确地提供本人个人信息、证明资料、证件等相关材料；同时准确填写及核对有效的手机号码、联系电话、通讯地址等联系方式，并保证在考试期间联系畅通。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四、我保证符合招考简章中要求的资格条件。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　　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6149"/>
    <w:rsid w:val="2F3A3921"/>
    <w:rsid w:val="3AEE3FA0"/>
    <w:rsid w:val="3B6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5</TotalTime>
  <ScaleCrop>false</ScaleCrop>
  <LinksUpToDate>false</LinksUpToDate>
  <CharactersWithSpaces>320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2022-03-09T07:54:00Z</dcterms:created>
  <dc:creator>Administrator</dc:creator>
  <cp:lastModifiedBy>XSD1</cp:lastModifiedBy>
  <dcterms:modified xsi:type="dcterms:W3CDTF">2025-08-19T02:23:21Z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B37ACBFD944D47D2B8039EA2F360D25C</vt:lpwstr>
  </property>
</Properties>
</file>