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F296">
      <w:pPr>
        <w:pStyle w:val="3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附件1</w:t>
      </w:r>
    </w:p>
    <w:p w14:paraId="40D3A9B5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/>
          <w:lang w:val="en-US" w:eastAsia="zh-CN"/>
        </w:rPr>
        <w:t>湖北市政建设集团</w:t>
      </w:r>
      <w:r>
        <w:rPr>
          <w:rFonts w:hint="eastAsia"/>
        </w:rPr>
        <w:t>有限公司</w:t>
      </w:r>
      <w:r>
        <w:rPr>
          <w:rFonts w:hint="eastAsia"/>
          <w:lang w:val="en-US" w:eastAsia="zh-CN"/>
        </w:rPr>
        <w:t>项目一线岗位招聘</w:t>
      </w:r>
    </w:p>
    <w:p w14:paraId="1322548E">
      <w:pPr>
        <w:pStyle w:val="7"/>
        <w:bidi w:val="0"/>
        <w:rPr>
          <w:rFonts w:hint="eastAsia"/>
        </w:rPr>
      </w:pPr>
      <w:r>
        <w:rPr>
          <w:rFonts w:hint="eastAsia"/>
          <w:lang w:val="en-US" w:eastAsia="zh-CN"/>
        </w:rPr>
        <w:t>岗位</w:t>
      </w:r>
      <w:r>
        <w:rPr>
          <w:rFonts w:hint="eastAsia"/>
        </w:rPr>
        <w:t>职责及任职资格</w:t>
      </w:r>
    </w:p>
    <w:tbl>
      <w:tblPr>
        <w:tblStyle w:val="19"/>
        <w:tblW w:w="14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17"/>
        <w:gridCol w:w="593"/>
        <w:gridCol w:w="741"/>
        <w:gridCol w:w="6290"/>
        <w:gridCol w:w="6397"/>
      </w:tblGrid>
      <w:tr w14:paraId="208D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岗位设置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</w:t>
            </w:r>
          </w:p>
          <w:p w14:paraId="401E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职数</w:t>
            </w:r>
          </w:p>
        </w:tc>
        <w:tc>
          <w:tcPr>
            <w:tcW w:w="6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 要 职 责</w:t>
            </w:r>
          </w:p>
        </w:tc>
        <w:tc>
          <w:tcPr>
            <w:tcW w:w="63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0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任职资格</w:t>
            </w:r>
          </w:p>
        </w:tc>
      </w:tr>
      <w:tr w14:paraId="5A05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136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B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项目安全环保部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安全环保主管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17B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1.认真学习贯彻国家有关安全生产及环境保护的政策、法律法规和本单位制订的安全生产管理规章制度，负责组织建立项目安全管理体系。</w:t>
            </w:r>
          </w:p>
          <w:p w14:paraId="29CD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2.组织编制并实施项目安全管理规章制度、安全技术操作规程和应急救援预案，组织开展应急救援演练。</w:t>
            </w:r>
          </w:p>
          <w:p w14:paraId="3550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3.组织编制项目安全管理工作策划，开展安全风险辨识评价和隐患排查治理工作。</w:t>
            </w:r>
          </w:p>
          <w:p w14:paraId="1829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4.现场监督危险性较大工程专项施工方案的实施情况，检查安全措施落实情况。</w:t>
            </w:r>
          </w:p>
          <w:p w14:paraId="6F6B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5.组织项目作业人员入场、日常、专项安全教育培训工作，监督安全技术交底工作。</w:t>
            </w:r>
          </w:p>
          <w:p w14:paraId="5C20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6.定期组织项目部相关人员对项目现场进行各项安全检查，并对检查发现的问题按期督促落实整改。</w:t>
            </w:r>
          </w:p>
          <w:p w14:paraId="2A406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7.指导项目部安全员开展日常工作，建立项目安全管理资料档案。 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07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1.专业：安全工程、建筑工程、土木工程等相关专业。</w:t>
            </w:r>
          </w:p>
          <w:p w14:paraId="62CD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2.工作经验：具有5年及以上房屋、市政或公路施工企业安全管理工作经验，其中至少2年以上项目安全管理团队管理经验。</w:t>
            </w:r>
          </w:p>
          <w:p w14:paraId="33BD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3.证书要求：持有安全考核C证；有注册安全工程师证书优先。</w:t>
            </w:r>
          </w:p>
          <w:p w14:paraId="55F5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4.知识与技能：精通建筑施工安全管理和风险控制，熟悉国家安全生产法律法规和标准规范；具备较强的安全管理体系建设和团队管理能力，能够制定和完善项目安全管理制度和流程。</w:t>
            </w:r>
          </w:p>
          <w:p w14:paraId="39E5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5.综合素质：具有出色的组织能力、沟通协调能力和问题解决能力，能够带领团队有效开展安全管理工作；责任心强，具备良好的职业道德和敬业精神。 </w:t>
            </w:r>
          </w:p>
        </w:tc>
      </w:tr>
      <w:tr w14:paraId="1527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136" w:hRule="atLeast"/>
          <w:jc w:val="center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38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安全员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1.参与拟订本项目安全生产规章制度、操作规程和应急救援预案，组织参与应急救援演练。</w:t>
            </w:r>
          </w:p>
          <w:p w14:paraId="7884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2.参与本项目安全生产教育和培训，如实记录安全生产教育和培训情况。</w:t>
            </w:r>
          </w:p>
          <w:p w14:paraId="755A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3.督促落实本项目施工安全风险管控措施。</w:t>
            </w:r>
          </w:p>
          <w:p w14:paraId="6D81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4.检查施工现场安全生产状况，做好检查记录，提出改进安全生产管理的建议。</w:t>
            </w:r>
          </w:p>
          <w:p w14:paraId="1E4B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5.制止和纠正违章指挥、违章操作和违反劳动纪律的行为。</w:t>
            </w:r>
          </w:p>
          <w:p w14:paraId="58ED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6.落实危险源告知工作，组织项目日常安全教育，督促班组开展班前安全活动。</w:t>
            </w:r>
          </w:p>
          <w:p w14:paraId="0C05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7.按时上报各类安全报表资料。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A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1.专业：安全工程、建筑工程、土木工程等相关专业。</w:t>
            </w:r>
          </w:p>
          <w:p w14:paraId="51DF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2.工作经验：具有2年及以上房屋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市政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公路施工项目安全管理工作经验，熟悉项目施工过程中的安全管理和风险控制要点。</w:t>
            </w:r>
          </w:p>
          <w:p w14:paraId="1D52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证书要求：持有安全考核C证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有注册安全工程师证书优先。</w:t>
            </w:r>
          </w:p>
          <w:p w14:paraId="56E5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.知识与技能：掌握建筑施工安全技术和管理知识，熟悉施工现场的安全操作规程和标准；具备较强的安全检查、隐患整改和事故预防能力。</w:t>
            </w:r>
          </w:p>
          <w:p w14:paraId="31A6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.综合素质：具有较强的责任心和敬业精神，能够吃苦耐劳，适应项目现场的工作环境；具备良好的沟通协调能力和应变能力。 </w:t>
            </w:r>
          </w:p>
        </w:tc>
      </w:tr>
      <w:tr w14:paraId="716A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154" w:hRule="atLeast"/>
          <w:jc w:val="center"/>
        </w:trPr>
        <w:tc>
          <w:tcPr>
            <w:tcW w:w="617" w:type="dxa"/>
            <w:tcBorders>
              <w:right w:val="single" w:color="auto" w:sz="4" w:space="0"/>
            </w:tcBorders>
            <w:noWrap w:val="0"/>
            <w:vAlign w:val="center"/>
          </w:tcPr>
          <w:p w14:paraId="7DCA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项目成本合约部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商务主管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1.负责项目商务管理制度的制订完善，商务策划与控制，项目分包招采及合同谈判与签订。</w:t>
            </w:r>
          </w:p>
          <w:p w14:paraId="0447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2.负责审核项目合同资料的汇总、分类、归档、保管及合同台帐的设立、统计、上报等工作。</w:t>
            </w:r>
          </w:p>
          <w:p w14:paraId="2A32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3.负责项目经营目标管理，内外部结算审计、结算管理。</w:t>
            </w:r>
          </w:p>
          <w:p w14:paraId="28EE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4.负责组织目标成本测算，做好收支对比工作。</w:t>
            </w:r>
          </w:p>
          <w:p w14:paraId="4163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5.负责核算项目过程成本，确保过程成本核算的规范性、准确性，并对项目全过程成本进行动态监督管理。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4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1.专业：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土木工程、工程管理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、建筑工程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相关专业。</w:t>
            </w:r>
          </w:p>
          <w:p w14:paraId="5054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2.工作经验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：具有5年及以上房屋、市政或公路施工企业项目合约、成本或计量、结算类工作经验；有工业厂房造价经验的优先考虑；有房建、市政或公路造价咨询专业从业经验的优先考虑。</w:t>
            </w:r>
          </w:p>
          <w:p w14:paraId="2399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3.证书要求：持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有一级造价师或一级建造证书或中级职称的优先。</w:t>
            </w:r>
          </w:p>
          <w:p w14:paraId="39F3B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4.知识与技能：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熟悉工程项目管理的相关法律法规；熟悉成本管理、预算管理相关政策法规及计量定价标准、工程造价计算方法，熟练运用工程造价和算量软件；具有项目招采、成本管控经验。</w:t>
            </w:r>
          </w:p>
          <w:p w14:paraId="4540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5.综合素质：具有出色的组织能力、沟通协调能力、商务谈判能力和问题解决能力，能够带领团队有效开展项目商务管理工作；责任心强，具备良好的职业道德和敬业精神。 </w:t>
            </w:r>
          </w:p>
        </w:tc>
      </w:tr>
      <w:tr w14:paraId="2DD7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154" w:hRule="atLeast"/>
          <w:jc w:val="center"/>
        </w:trPr>
        <w:tc>
          <w:tcPr>
            <w:tcW w:w="61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E08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项目物资设备部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物资设备主管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1.贯彻落实设备物资管理有关方针、政策和管理制度，加强与公司主管部门的联系，组织实施项目设备物资的管理工作。</w:t>
            </w:r>
          </w:p>
          <w:p w14:paraId="2809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2.负责落实本项目设备物资需求计划，根据集团下发建设项目大宗物资集中采购实施细则（试行）和非招标采购管理办法，合理策划项目设备物资采购模式，确保设备物资保质保量及时供应。</w:t>
            </w:r>
          </w:p>
          <w:p w14:paraId="5D31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.负责本项目权限范围内设备物资采购、租赁以及合同文件的签订及管理工作。</w:t>
            </w:r>
          </w:p>
          <w:p w14:paraId="41B4D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.负责落实设备“准入”及“三定”制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度，对设备的进场验收及认可、现场管理、维修、保养、配件供应负有督促落实责任，保证设备的完好率和利用率，对租赁设备合理调配、监督使用。</w:t>
            </w:r>
          </w:p>
          <w:p w14:paraId="48D3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.负责加强施工设备、特种设备、危险物品的安全环保工作，有责任禁止危险性作业，参与机械事故的调查处理工作。</w:t>
            </w:r>
          </w:p>
          <w:p w14:paraId="4822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.负责设备物资报表和相关档案记录的准确性、真实性、完整性、及时性，对设备物资成本核算工作负有直接领导责任。</w:t>
            </w:r>
          </w:p>
          <w:p w14:paraId="7801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.定期组织项目部各职能部门对现场材料进行盘点，做好材料设备盈亏分析工作。</w:t>
            </w:r>
          </w:p>
          <w:p w14:paraId="7785F22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5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1.工作经验：</w:t>
            </w: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具有5年及以上房屋、市政或公路施工企业项目物资管理相关工作经验。</w:t>
            </w:r>
          </w:p>
          <w:p w14:paraId="3C7B8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2.证书要求：持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有一级造价师或一级建造证书或中级职称的优先。</w:t>
            </w:r>
          </w:p>
          <w:p w14:paraId="0051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.知识与技能：掌握建筑施工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设备物资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管理知识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  <w:p w14:paraId="3B6A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4.综合素质：具有出色的组织能力、沟通协调能力和问题解决能力，能够带领团队有效开展项目设备管理工作；责任心强，具备良好的职业道德和敬业精神。 </w:t>
            </w:r>
          </w:p>
        </w:tc>
      </w:tr>
      <w:tr w14:paraId="0445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154" w:hRule="atLeast"/>
          <w:jc w:val="center"/>
        </w:trPr>
        <w:tc>
          <w:tcPr>
            <w:tcW w:w="61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A5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物资员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1.了解和掌握施工前材料规格、数量、进场时间、使用地点等各方面情况,以此确定现场料场的布置与规划，做好施工前的准备工作。 </w:t>
            </w:r>
          </w:p>
          <w:p w14:paraId="1F26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2.做好现场储存材料的码放、防护、标识工作,设置材料已检区和待检区，禁止使用未经检验或检验不合格的材料。 </w:t>
            </w:r>
          </w:p>
          <w:p w14:paraId="2926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3.根据施工进度科学的布局、合理的调整料场位置,随时保证施工道路畅通,尽量减少二次搬运及材料损耗。</w:t>
            </w:r>
          </w:p>
          <w:p w14:paraId="516B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4.严格按程序验收现场存放的物资，确保验收单据物资数量与实收数量相符、质量与要求相符。按平面布置堆放整齐、成堆成线,保证施工场地文明整洁。 </w:t>
            </w:r>
          </w:p>
          <w:p w14:paraId="5C9E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5.认真执行材料验收、请检、保管、发放、退料、回收等业务流程，建立材料进场台账,参与盘点核算工作,合理调配及使用材料。 </w:t>
            </w:r>
          </w:p>
          <w:p w14:paraId="5951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6.做好工程收尾工作,及时检查和填报现场存料信息,收余补缺，修旧利废,及时拆除不用设施,及时退库转点。 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F4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.工作经验：具有2年及以上房屋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市政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公路施工项目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设备物资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管理工作经验。</w:t>
            </w:r>
          </w:p>
          <w:p w14:paraId="0A7F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证书要求：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有一级造价师或一级建造证书或中级职称的优先。</w:t>
            </w:r>
          </w:p>
          <w:p w14:paraId="4EFF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.知识与技能：掌握建筑施工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设备物资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管理知识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。</w:t>
            </w:r>
          </w:p>
          <w:p w14:paraId="72A0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.综合素质：具有较强的责任心和敬业精神，能够吃苦耐劳，适应项目现场的工作环境；具备良好的沟通协调能力和应变能力。 </w:t>
            </w:r>
          </w:p>
        </w:tc>
      </w:tr>
    </w:tbl>
    <w:p w14:paraId="4474D5FD"/>
    <w:sectPr>
      <w:footerReference r:id="rId5" w:type="default"/>
      <w:pgSz w:w="16838" w:h="11906" w:orient="landscape"/>
      <w:pgMar w:top="1531" w:right="2098" w:bottom="1531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2CEE1-0A85-47D5-AF16-4888AC4539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01066C2-C74A-4316-9180-132B6BCB8C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4F29">
    <w:pPr>
      <w:spacing w:line="177" w:lineRule="auto"/>
      <w:rPr>
        <w:rFonts w:hint="eastAsia"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-143510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03290">
                          <w:pPr>
                            <w:pStyle w:val="1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pkfqtYAAAAI&#10;AQAADwAAAGRycy9kb3ducmV2LnhtbE2PQU/DMAyF70j8h8hI3LZ0ZVRVaTqJiXJEYuXAMWtM261x&#10;qiTryr/HnOBm+z09f6/cLXYUM/owOFKwWScgkFpnBuoUfDT1KgcRoiajR0eo4BsD7Krbm1IXxl3p&#10;HedD7ASHUCi0gj7GqZAytD1aHdZuQmLty3mrI6++k8brK4fbUaZJkkmrB+IPvZ5w32N7Plysgn3d&#10;NH7G4MdPfK0fTm/PW3xZlLq/2yRPICIu8c8Mv/iMDhUzHd2FTBCjAi4SFazSNAPBcprnfDnykD1u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aZH6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03290">
                    <w:pPr>
                      <w:pStyle w:val="1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53"/>
    <w:rsid w:val="00102FB0"/>
    <w:rsid w:val="00240B64"/>
    <w:rsid w:val="00360F53"/>
    <w:rsid w:val="00594134"/>
    <w:rsid w:val="00BE1202"/>
    <w:rsid w:val="00C3401E"/>
    <w:rsid w:val="01A06E9D"/>
    <w:rsid w:val="01C94F17"/>
    <w:rsid w:val="01F86CD9"/>
    <w:rsid w:val="03452896"/>
    <w:rsid w:val="0370464D"/>
    <w:rsid w:val="03B7227C"/>
    <w:rsid w:val="04123EAE"/>
    <w:rsid w:val="04344C2B"/>
    <w:rsid w:val="059704A7"/>
    <w:rsid w:val="05B30855"/>
    <w:rsid w:val="06066D61"/>
    <w:rsid w:val="06FC2DC7"/>
    <w:rsid w:val="07702E6D"/>
    <w:rsid w:val="077946AF"/>
    <w:rsid w:val="0870264D"/>
    <w:rsid w:val="093E76C7"/>
    <w:rsid w:val="098E3A7F"/>
    <w:rsid w:val="0A072F84"/>
    <w:rsid w:val="0A652A31"/>
    <w:rsid w:val="0AA3524B"/>
    <w:rsid w:val="0ACC05F8"/>
    <w:rsid w:val="0BA00DC9"/>
    <w:rsid w:val="0BF202F5"/>
    <w:rsid w:val="0C4A717C"/>
    <w:rsid w:val="0CBD445C"/>
    <w:rsid w:val="0CDE0057"/>
    <w:rsid w:val="0D2A4782"/>
    <w:rsid w:val="0D705975"/>
    <w:rsid w:val="0DED5218"/>
    <w:rsid w:val="0EA338B6"/>
    <w:rsid w:val="0EEE370F"/>
    <w:rsid w:val="0EF85152"/>
    <w:rsid w:val="10067CF4"/>
    <w:rsid w:val="10AC1E65"/>
    <w:rsid w:val="10FF162B"/>
    <w:rsid w:val="11F119D2"/>
    <w:rsid w:val="12781557"/>
    <w:rsid w:val="12D722AB"/>
    <w:rsid w:val="131C4DA0"/>
    <w:rsid w:val="13A37E6F"/>
    <w:rsid w:val="164B51D1"/>
    <w:rsid w:val="16832E8A"/>
    <w:rsid w:val="174C0EB0"/>
    <w:rsid w:val="17824C23"/>
    <w:rsid w:val="18561C0B"/>
    <w:rsid w:val="187261D8"/>
    <w:rsid w:val="195C5DF6"/>
    <w:rsid w:val="196A1E12"/>
    <w:rsid w:val="196B3A43"/>
    <w:rsid w:val="199E12E7"/>
    <w:rsid w:val="1A334B07"/>
    <w:rsid w:val="1A3B3606"/>
    <w:rsid w:val="1A770148"/>
    <w:rsid w:val="1A932F59"/>
    <w:rsid w:val="1AB62FC9"/>
    <w:rsid w:val="1B25632E"/>
    <w:rsid w:val="1BBC5D0B"/>
    <w:rsid w:val="1C166281"/>
    <w:rsid w:val="1D3E708C"/>
    <w:rsid w:val="1D747B21"/>
    <w:rsid w:val="1D9236E6"/>
    <w:rsid w:val="1E36406A"/>
    <w:rsid w:val="1E8941B0"/>
    <w:rsid w:val="1E9811D0"/>
    <w:rsid w:val="1EB6325A"/>
    <w:rsid w:val="1EFA20E0"/>
    <w:rsid w:val="1F7B3169"/>
    <w:rsid w:val="1FB6078E"/>
    <w:rsid w:val="1FFE1506"/>
    <w:rsid w:val="202C0017"/>
    <w:rsid w:val="206B6728"/>
    <w:rsid w:val="215F2BBF"/>
    <w:rsid w:val="2188552B"/>
    <w:rsid w:val="220628F4"/>
    <w:rsid w:val="248F45EF"/>
    <w:rsid w:val="25566DBA"/>
    <w:rsid w:val="2646778A"/>
    <w:rsid w:val="26F66D89"/>
    <w:rsid w:val="27132A75"/>
    <w:rsid w:val="27BB1A8B"/>
    <w:rsid w:val="27F01DB4"/>
    <w:rsid w:val="28A10C81"/>
    <w:rsid w:val="28D70B46"/>
    <w:rsid w:val="291F58C6"/>
    <w:rsid w:val="2A0911D4"/>
    <w:rsid w:val="2B310664"/>
    <w:rsid w:val="2B33475A"/>
    <w:rsid w:val="2BA2543C"/>
    <w:rsid w:val="2BFF288E"/>
    <w:rsid w:val="2D3A36CC"/>
    <w:rsid w:val="2D8B00C8"/>
    <w:rsid w:val="2E4C2984"/>
    <w:rsid w:val="2EB21E3A"/>
    <w:rsid w:val="2ED1745C"/>
    <w:rsid w:val="2FD302BA"/>
    <w:rsid w:val="30452D4B"/>
    <w:rsid w:val="313753D2"/>
    <w:rsid w:val="316D3DF6"/>
    <w:rsid w:val="31E71DFA"/>
    <w:rsid w:val="3238754D"/>
    <w:rsid w:val="324E00CB"/>
    <w:rsid w:val="337B06DD"/>
    <w:rsid w:val="33AB6E58"/>
    <w:rsid w:val="34B1049E"/>
    <w:rsid w:val="356B2D42"/>
    <w:rsid w:val="35A95619"/>
    <w:rsid w:val="35F33ACB"/>
    <w:rsid w:val="36331F78"/>
    <w:rsid w:val="367309C7"/>
    <w:rsid w:val="37126BC7"/>
    <w:rsid w:val="375F6FF8"/>
    <w:rsid w:val="3799408D"/>
    <w:rsid w:val="37C260E6"/>
    <w:rsid w:val="37D72911"/>
    <w:rsid w:val="39C2541D"/>
    <w:rsid w:val="39F72554"/>
    <w:rsid w:val="3A0E4356"/>
    <w:rsid w:val="3ACE5550"/>
    <w:rsid w:val="3B350DB1"/>
    <w:rsid w:val="3BD865E0"/>
    <w:rsid w:val="3BFD6974"/>
    <w:rsid w:val="3D281519"/>
    <w:rsid w:val="3D4A73B0"/>
    <w:rsid w:val="3E3065F0"/>
    <w:rsid w:val="3ECC62F3"/>
    <w:rsid w:val="3F9D4665"/>
    <w:rsid w:val="3FB3156E"/>
    <w:rsid w:val="3FD14C03"/>
    <w:rsid w:val="3FEC2CD2"/>
    <w:rsid w:val="40F029F7"/>
    <w:rsid w:val="40F9630B"/>
    <w:rsid w:val="41367FFC"/>
    <w:rsid w:val="41872CB2"/>
    <w:rsid w:val="419163EC"/>
    <w:rsid w:val="419347C7"/>
    <w:rsid w:val="42826A79"/>
    <w:rsid w:val="42BF0044"/>
    <w:rsid w:val="43505383"/>
    <w:rsid w:val="43B55E76"/>
    <w:rsid w:val="44481CAD"/>
    <w:rsid w:val="449D4961"/>
    <w:rsid w:val="46F61143"/>
    <w:rsid w:val="4732444F"/>
    <w:rsid w:val="47953C4F"/>
    <w:rsid w:val="47957226"/>
    <w:rsid w:val="48506442"/>
    <w:rsid w:val="49DD5A93"/>
    <w:rsid w:val="4B2257F9"/>
    <w:rsid w:val="4C7C7C27"/>
    <w:rsid w:val="4CD3237F"/>
    <w:rsid w:val="4CD8797A"/>
    <w:rsid w:val="4CED34CC"/>
    <w:rsid w:val="4E274624"/>
    <w:rsid w:val="4E2D7CD0"/>
    <w:rsid w:val="4F3F7448"/>
    <w:rsid w:val="4F895E47"/>
    <w:rsid w:val="503E2F33"/>
    <w:rsid w:val="509631CD"/>
    <w:rsid w:val="50CA57BD"/>
    <w:rsid w:val="50F166B3"/>
    <w:rsid w:val="52021EE1"/>
    <w:rsid w:val="52397FF8"/>
    <w:rsid w:val="52895F3C"/>
    <w:rsid w:val="52A42764"/>
    <w:rsid w:val="52FC4ACE"/>
    <w:rsid w:val="53511743"/>
    <w:rsid w:val="537670C2"/>
    <w:rsid w:val="53902435"/>
    <w:rsid w:val="53AB0C18"/>
    <w:rsid w:val="5493650B"/>
    <w:rsid w:val="55216B22"/>
    <w:rsid w:val="554747DA"/>
    <w:rsid w:val="556E5E20"/>
    <w:rsid w:val="55E749E1"/>
    <w:rsid w:val="56707D61"/>
    <w:rsid w:val="56CF0295"/>
    <w:rsid w:val="573F3F58"/>
    <w:rsid w:val="588144B9"/>
    <w:rsid w:val="59B470DD"/>
    <w:rsid w:val="59C3202D"/>
    <w:rsid w:val="59FE51D9"/>
    <w:rsid w:val="5B394FE8"/>
    <w:rsid w:val="5BEC331C"/>
    <w:rsid w:val="5CAC51D3"/>
    <w:rsid w:val="5CD7666E"/>
    <w:rsid w:val="5D235E58"/>
    <w:rsid w:val="5FEC1938"/>
    <w:rsid w:val="5FF732A1"/>
    <w:rsid w:val="617244B7"/>
    <w:rsid w:val="624471A9"/>
    <w:rsid w:val="628E0868"/>
    <w:rsid w:val="632F168F"/>
    <w:rsid w:val="63E0397E"/>
    <w:rsid w:val="641E704E"/>
    <w:rsid w:val="643945B8"/>
    <w:rsid w:val="65C6174B"/>
    <w:rsid w:val="66081D64"/>
    <w:rsid w:val="663306CA"/>
    <w:rsid w:val="66482160"/>
    <w:rsid w:val="67401DED"/>
    <w:rsid w:val="6841155D"/>
    <w:rsid w:val="688B05C4"/>
    <w:rsid w:val="68A27341"/>
    <w:rsid w:val="694A2693"/>
    <w:rsid w:val="695C6595"/>
    <w:rsid w:val="6A475160"/>
    <w:rsid w:val="6A8B4636"/>
    <w:rsid w:val="6AC10733"/>
    <w:rsid w:val="6AF74155"/>
    <w:rsid w:val="6BB67495"/>
    <w:rsid w:val="6BF86909"/>
    <w:rsid w:val="6D2A6A64"/>
    <w:rsid w:val="6D5430DD"/>
    <w:rsid w:val="6DFB0AE8"/>
    <w:rsid w:val="6E3722E3"/>
    <w:rsid w:val="6E661D1D"/>
    <w:rsid w:val="6EA8606F"/>
    <w:rsid w:val="6F072C8F"/>
    <w:rsid w:val="6F406364"/>
    <w:rsid w:val="70E605BB"/>
    <w:rsid w:val="725549C1"/>
    <w:rsid w:val="72D52FCE"/>
    <w:rsid w:val="72E74AAF"/>
    <w:rsid w:val="733C1962"/>
    <w:rsid w:val="733E17AF"/>
    <w:rsid w:val="73BB6668"/>
    <w:rsid w:val="756E3266"/>
    <w:rsid w:val="766F33BB"/>
    <w:rsid w:val="772E2023"/>
    <w:rsid w:val="77857D7A"/>
    <w:rsid w:val="779A0BA9"/>
    <w:rsid w:val="77BC650A"/>
    <w:rsid w:val="77D71596"/>
    <w:rsid w:val="78503898"/>
    <w:rsid w:val="78E46AA7"/>
    <w:rsid w:val="7904460D"/>
    <w:rsid w:val="792425B9"/>
    <w:rsid w:val="795607B5"/>
    <w:rsid w:val="7A5E2E65"/>
    <w:rsid w:val="7A6C3430"/>
    <w:rsid w:val="7AE30252"/>
    <w:rsid w:val="7C211032"/>
    <w:rsid w:val="7CF63C25"/>
    <w:rsid w:val="7D1B7141"/>
    <w:rsid w:val="7DEB4266"/>
    <w:rsid w:val="7E520C00"/>
    <w:rsid w:val="7EAD0AD0"/>
    <w:rsid w:val="7EB51315"/>
    <w:rsid w:val="7FB10ADF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adjustRightInd w:val="0"/>
      <w:spacing w:line="560" w:lineRule="exact"/>
      <w:ind w:firstLine="640" w:firstLineChars="200"/>
      <w:jc w:val="both"/>
      <w:outlineLvl w:val="0"/>
    </w:pPr>
    <w:rPr>
      <w:rFonts w:ascii="黑体" w:hAnsi="黑体" w:eastAsia="黑体" w:cs="黑体"/>
      <w:color w:val="auto"/>
      <w:kern w:val="44"/>
      <w:sz w:val="32"/>
      <w:szCs w:val="32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line="560" w:lineRule="exact"/>
      <w:ind w:firstLine="420" w:firstLineChars="200"/>
      <w:jc w:val="both"/>
      <w:outlineLvl w:val="1"/>
    </w:pPr>
    <w:rPr>
      <w:rFonts w:ascii="楷体" w:hAnsi="楷体" w:eastAsia="楷体" w:cs="楷体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line="560" w:lineRule="exact"/>
      <w:jc w:val="both"/>
      <w:outlineLvl w:val="2"/>
    </w:pPr>
    <w:rPr>
      <w:rFonts w:ascii="仿宋" w:hAnsi="仿宋" w:eastAsia="仿宋" w:cs="仿宋"/>
    </w:rPr>
  </w:style>
  <w:style w:type="paragraph" w:styleId="6">
    <w:name w:val="heading 4"/>
    <w:basedOn w:val="1"/>
    <w:next w:val="1"/>
    <w:link w:val="26"/>
    <w:unhideWhenUsed/>
    <w:qFormat/>
    <w:uiPriority w:val="0"/>
    <w:pPr>
      <w:keepNext/>
      <w:tabs>
        <w:tab w:val="left" w:pos="2488"/>
        <w:tab w:val="left" w:pos="4976"/>
      </w:tabs>
      <w:spacing w:line="560" w:lineRule="exact"/>
      <w:jc w:val="both"/>
      <w:outlineLvl w:val="3"/>
    </w:pPr>
    <w:rPr>
      <w:rFonts w:ascii="仿宋" w:hAnsi="仿宋" w:cs="仿宋"/>
    </w:rPr>
  </w:style>
  <w:style w:type="paragraph" w:styleId="7">
    <w:name w:val="heading 5"/>
    <w:basedOn w:val="1"/>
    <w:next w:val="1"/>
    <w:link w:val="27"/>
    <w:unhideWhenUsed/>
    <w:qFormat/>
    <w:uiPriority w:val="0"/>
    <w:pPr>
      <w:keepNext/>
      <w:keepLines/>
      <w:spacing w:beforeLines="0" w:beforeAutospacing="0" w:after="100" w:afterLines="100" w:afterAutospacing="0" w:line="64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8">
    <w:name w:val="heading 6"/>
    <w:basedOn w:val="1"/>
    <w:next w:val="1"/>
    <w:link w:val="28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29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30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3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宋体" w:cs="Times New Roman"/>
      <w:szCs w:val="22"/>
    </w:rPr>
  </w:style>
  <w:style w:type="paragraph" w:styleId="12">
    <w:name w:val="Body Text"/>
    <w:basedOn w:val="1"/>
    <w:link w:val="44"/>
    <w:qFormat/>
    <w:uiPriority w:val="0"/>
    <w:pPr>
      <w:spacing w:afterLines="0" w:afterAutospacing="0"/>
    </w:pPr>
    <w:rPr>
      <w:rFonts w:ascii="仿宋" w:hAnsi="仿宋" w:eastAsia="仿宋" w:cs="仿宋"/>
      <w:kern w:val="2"/>
      <w:sz w:val="32"/>
      <w:szCs w:val="32"/>
    </w:rPr>
  </w:style>
  <w:style w:type="paragraph" w:styleId="13">
    <w:name w:val="Body Text Indent"/>
    <w:basedOn w:val="1"/>
    <w:link w:val="52"/>
    <w:qFormat/>
    <w:uiPriority w:val="0"/>
    <w:pPr>
      <w:spacing w:after="120" w:afterLines="0" w:afterAutospacing="0"/>
      <w:ind w:left="420" w:leftChars="200"/>
    </w:pPr>
  </w:style>
  <w:style w:type="paragraph" w:styleId="14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4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basedOn w:val="1"/>
    <w:link w:val="33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7">
    <w:name w:val="Title"/>
    <w:basedOn w:val="1"/>
    <w:link w:val="32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13"/>
    <w:link w:val="53"/>
    <w:qFormat/>
    <w:uiPriority w:val="0"/>
    <w:pPr>
      <w:ind w:firstLine="420" w:firstLineChars="200"/>
    </w:pPr>
  </w:style>
  <w:style w:type="character" w:styleId="21">
    <w:name w:val="Emphasis"/>
    <w:basedOn w:val="20"/>
    <w:qFormat/>
    <w:uiPriority w:val="0"/>
    <w:rPr>
      <w:i/>
    </w:rPr>
  </w:style>
  <w:style w:type="paragraph" w:customStyle="1" w:styleId="22">
    <w:name w:val="大标题"/>
    <w:basedOn w:val="1"/>
    <w:next w:val="1"/>
    <w:qFormat/>
    <w:uiPriority w:val="0"/>
    <w:pPr>
      <w:spacing w:after="100" w:afterLines="10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3">
    <w:name w:val="标题 1 字符"/>
    <w:link w:val="3"/>
    <w:qFormat/>
    <w:uiPriority w:val="9"/>
    <w:rPr>
      <w:rFonts w:ascii="黑体" w:hAnsi="黑体" w:eastAsia="黑体" w:cs="黑体"/>
      <w:color w:val="auto"/>
      <w:kern w:val="44"/>
      <w:sz w:val="32"/>
      <w:szCs w:val="32"/>
    </w:rPr>
  </w:style>
  <w:style w:type="character" w:customStyle="1" w:styleId="24">
    <w:name w:val="标题 2 字符"/>
    <w:link w:val="4"/>
    <w:semiHidden/>
    <w:qFormat/>
    <w:uiPriority w:val="9"/>
    <w:rPr>
      <w:rFonts w:ascii="楷体" w:hAnsi="楷体" w:eastAsia="楷体" w:cs="楷体"/>
    </w:rPr>
  </w:style>
  <w:style w:type="character" w:customStyle="1" w:styleId="25">
    <w:name w:val="标题 3 字符"/>
    <w:link w:val="5"/>
    <w:semiHidden/>
    <w:qFormat/>
    <w:uiPriority w:val="9"/>
    <w:rPr>
      <w:rFonts w:ascii="仿宋" w:hAnsi="仿宋" w:eastAsia="仿宋" w:cs="仿宋"/>
    </w:rPr>
  </w:style>
  <w:style w:type="character" w:customStyle="1" w:styleId="26">
    <w:name w:val="标题 4 字符"/>
    <w:link w:val="6"/>
    <w:semiHidden/>
    <w:qFormat/>
    <w:uiPriority w:val="9"/>
    <w:rPr>
      <w:rFonts w:ascii="仿宋" w:hAnsi="仿宋" w:cs="仿宋"/>
    </w:rPr>
  </w:style>
  <w:style w:type="character" w:customStyle="1" w:styleId="27">
    <w:name w:val="标题 5 字符"/>
    <w:link w:val="7"/>
    <w:semiHidden/>
    <w:qFormat/>
    <w:uiPriority w:val="9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8">
    <w:name w:val="标题 6 字符"/>
    <w:link w:val="8"/>
    <w:semiHidden/>
    <w:qFormat/>
    <w:uiPriority w:val="9"/>
    <w:rPr>
      <w:rFonts w:ascii="Arial" w:hAnsi="Arial" w:eastAsia="黑体"/>
      <w:b/>
      <w:sz w:val="24"/>
    </w:rPr>
  </w:style>
  <w:style w:type="character" w:customStyle="1" w:styleId="29">
    <w:name w:val="标题 7 字符"/>
    <w:link w:val="9"/>
    <w:semiHidden/>
    <w:qFormat/>
    <w:uiPriority w:val="9"/>
    <w:rPr>
      <w:b/>
      <w:sz w:val="24"/>
    </w:rPr>
  </w:style>
  <w:style w:type="character" w:customStyle="1" w:styleId="30">
    <w:name w:val="标题 8 字符"/>
    <w:link w:val="10"/>
    <w:semiHidden/>
    <w:qFormat/>
    <w:uiPriority w:val="9"/>
    <w:rPr>
      <w:rFonts w:ascii="Arial" w:hAnsi="Arial" w:eastAsia="黑体"/>
      <w:sz w:val="24"/>
    </w:rPr>
  </w:style>
  <w:style w:type="character" w:customStyle="1" w:styleId="31">
    <w:name w:val="标题 9 字符"/>
    <w:link w:val="11"/>
    <w:semiHidden/>
    <w:qFormat/>
    <w:uiPriority w:val="9"/>
    <w:rPr>
      <w:rFonts w:ascii="Arial" w:hAnsi="Arial" w:eastAsia="黑体"/>
      <w:sz w:val="21"/>
    </w:rPr>
  </w:style>
  <w:style w:type="character" w:customStyle="1" w:styleId="32">
    <w:name w:val="标题 字符"/>
    <w:link w:val="17"/>
    <w:qFormat/>
    <w:uiPriority w:val="10"/>
    <w:rPr>
      <w:rFonts w:ascii="Arial" w:hAnsi="Arial"/>
      <w:b/>
      <w:sz w:val="32"/>
    </w:rPr>
  </w:style>
  <w:style w:type="character" w:customStyle="1" w:styleId="33">
    <w:name w:val="副标题 字符"/>
    <w:link w:val="16"/>
    <w:qFormat/>
    <w:uiPriority w:val="11"/>
    <w:rPr>
      <w:rFonts w:ascii="Arial" w:hAnsi="Arial"/>
      <w:b/>
      <w:kern w:val="28"/>
      <w:sz w:val="32"/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9">
    <w:name w:val="明显引用 字符"/>
    <w:basedOn w:val="20"/>
    <w:link w:val="38"/>
    <w:qFormat/>
    <w:uiPriority w:val="30"/>
    <w:rPr>
      <w:i/>
      <w:iCs/>
      <w:color w:val="2F5597" w:themeColor="accent1" w:themeShade="BF"/>
    </w:rPr>
  </w:style>
  <w:style w:type="character" w:customStyle="1" w:styleId="40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1">
    <w:name w:val="页眉 字符"/>
    <w:link w:val="15"/>
    <w:qFormat/>
    <w:uiPriority w:val="99"/>
    <w:rPr>
      <w:sz w:val="18"/>
    </w:rPr>
  </w:style>
  <w:style w:type="character" w:customStyle="1" w:styleId="42">
    <w:name w:val="页脚 字符"/>
    <w:link w:val="14"/>
    <w:qFormat/>
    <w:uiPriority w:val="99"/>
    <w:rPr>
      <w:sz w:val="18"/>
    </w:rPr>
  </w:style>
  <w:style w:type="character" w:customStyle="1" w:styleId="43">
    <w:name w:val="正文文本 字符"/>
    <w:basedOn w:val="20"/>
    <w:semiHidden/>
    <w:qFormat/>
    <w:uiPriority w:val="99"/>
    <w:rPr>
      <w:rFonts w:ascii="等线" w:hAnsi="等线" w:eastAsia="等线" w:cs="Times New Roman"/>
      <w:sz w:val="21"/>
      <w:szCs w:val="22"/>
      <w14:ligatures w14:val="none"/>
    </w:rPr>
  </w:style>
  <w:style w:type="character" w:customStyle="1" w:styleId="44">
    <w:name w:val="正文文本 Char"/>
    <w:link w:val="12"/>
    <w:qFormat/>
    <w:uiPriority w:val="1"/>
    <w:rPr>
      <w:rFonts w:ascii="仿宋" w:hAnsi="仿宋" w:eastAsia="仿宋" w:cs="仿宋"/>
      <w:kern w:val="2"/>
      <w:sz w:val="32"/>
      <w:szCs w:val="32"/>
    </w:rPr>
  </w:style>
  <w:style w:type="paragraph" w:customStyle="1" w:styleId="45">
    <w:name w:val="_Style 39"/>
    <w:basedOn w:val="13"/>
    <w:next w:val="1"/>
    <w:unhideWhenUsed/>
    <w:qFormat/>
    <w:uiPriority w:val="99"/>
    <w:pPr>
      <w:ind w:firstLine="420" w:firstLineChars="200"/>
    </w:pPr>
  </w:style>
  <w:style w:type="character" w:customStyle="1" w:styleId="46">
    <w:name w:val="正文首行缩进 2 Char"/>
    <w:link w:val="18"/>
    <w:qFormat/>
    <w:uiPriority w:val="99"/>
    <w:rPr>
      <w:kern w:val="2"/>
      <w:sz w:val="21"/>
      <w:szCs w:val="22"/>
    </w:rPr>
  </w:style>
  <w:style w:type="character" w:customStyle="1" w:styleId="47">
    <w:name w:val="font5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48">
    <w:name w:val="font1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49">
    <w:name w:val="font21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50">
    <w:name w:val="font3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51">
    <w:name w:val="Table Text"/>
    <w:basedOn w:val="1"/>
    <w:qFormat/>
    <w:uiPriority w:val="0"/>
    <w:rPr>
      <w:rFonts w:ascii="仿宋" w:hAnsi="仿宋" w:eastAsia="仿宋" w:cs="仿宋"/>
      <w:sz w:val="24"/>
      <w:lang w:eastAsia="en-US"/>
    </w:rPr>
  </w:style>
  <w:style w:type="character" w:customStyle="1" w:styleId="52">
    <w:name w:val="正文文本缩进 字符"/>
    <w:link w:val="13"/>
    <w:semiHidden/>
    <w:qFormat/>
    <w:uiPriority w:val="99"/>
  </w:style>
  <w:style w:type="character" w:customStyle="1" w:styleId="53">
    <w:name w:val="正文文本首行缩进 2 字符"/>
    <w:link w:val="1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7322</Words>
  <Characters>7501</Characters>
  <Lines>335</Lines>
  <Paragraphs>245</Paragraphs>
  <TotalTime>7</TotalTime>
  <ScaleCrop>false</ScaleCrop>
  <LinksUpToDate>false</LinksUpToDate>
  <CharactersWithSpaces>7528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2025-06-07T15:29:00Z</dcterms:created>
  <dc:creator>gj</dc:creator>
  <cp:lastModifiedBy>boyears</cp:lastModifiedBy>
  <cp:lastPrinted>2025-09-01T07:03:39Z</cp:lastPrinted>
  <dcterms:modified xsi:type="dcterms:W3CDTF">2025-09-01T11:52:39Z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eyJoZGlkIjoiZDAyZmFiMWFlMmUzN2ExNzA1ZWI0ZTRhOGEwOTkyOTkiLCJ1c2VySWQiOiIxMTUzODEwODYyIn0=</vt:lpwstr>
  </property>
  <property fmtid="{D5CDD505-2E9C-101B-9397-08002B2CF9AE}" pid="3" name="KSOProductBuildVer">
    <vt:lpwstr>2052-12.1.0.22529</vt:lpwstr>
  </property>
  <property fmtid="{D5CDD505-2E9C-101B-9397-08002B2CF9AE}" pid="4" name="ICV">
    <vt:lpwstr>790E2F48BD5F43DFAA0406E84BD1A17F_13</vt:lpwstr>
  </property>
</Properties>
</file>