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431E">
      <w:pPr>
        <w:spacing w:line="360" w:lineRule="auto"/>
        <w:ind w:right="-231" w:rightChars="-110"/>
        <w:jc w:val="left"/>
        <w:rPr>
          <w:rFonts w:hint="eastAsia" w:ascii="黑体" w:eastAsia="黑体"/>
          <w:b/>
          <w:color w:val="000000"/>
          <w:sz w:val="36"/>
          <w:lang w:eastAsia="zh-CN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2</w:t>
      </w:r>
    </w:p>
    <w:p w14:paraId="41DCEF8E">
      <w:pPr>
        <w:spacing w:line="360" w:lineRule="auto"/>
        <w:ind w:right="-231" w:rightChars="-11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  <w:t>考试大纲</w:t>
      </w:r>
    </w:p>
    <w:p w14:paraId="79264CDA">
      <w:pPr>
        <w:spacing w:line="360" w:lineRule="auto"/>
        <w:ind w:right="-231" w:rightChars="-110"/>
        <w:jc w:val="center"/>
        <w:rPr>
          <w:rFonts w:ascii="黑体" w:eastAsia="黑体"/>
          <w:b/>
          <w:color w:val="000000"/>
          <w:sz w:val="36"/>
        </w:rPr>
      </w:pPr>
      <w:r>
        <w:rPr>
          <w:rFonts w:hint="eastAsia" w:ascii="黑体" w:eastAsia="黑体"/>
          <w:b/>
          <w:color w:val="000000"/>
          <w:sz w:val="36"/>
        </w:rPr>
        <w:t> </w:t>
      </w:r>
    </w:p>
    <w:p w14:paraId="479DF442"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一、考试说明</w:t>
      </w:r>
    </w:p>
    <w:p w14:paraId="1E83E8D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《职业综合能力测试》为客观性试题，由单项选择题、多项选择题和是非判断题组成。考试时限60分钟，满分100分。</w:t>
      </w:r>
    </w:p>
    <w:p w14:paraId="28D506AD"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二、考试方式</w:t>
      </w:r>
    </w:p>
    <w:p w14:paraId="48E22BAD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笔试采取线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考试方式。 </w:t>
      </w:r>
    </w:p>
    <w:p w14:paraId="0D88E1DC">
      <w:pPr>
        <w:spacing w:line="579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三、考试内容</w:t>
      </w:r>
    </w:p>
    <w:p w14:paraId="5292FDC6">
      <w:pPr>
        <w:spacing w:line="579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（一）行政职业能力（60%）：</w:t>
      </w:r>
      <w:r>
        <w:rPr>
          <w:rFonts w:hint="eastAsia" w:ascii="仿宋_GB2312" w:eastAsia="仿宋_GB2312"/>
          <w:sz w:val="32"/>
          <w:szCs w:val="32"/>
        </w:rPr>
        <w:t>言语理解与表达、数量关系、判断推理、常识判断、资料分析等。</w:t>
      </w:r>
    </w:p>
    <w:p w14:paraId="02715304">
      <w:pPr>
        <w:spacing w:line="579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（二）基础法律知识（40%）：</w:t>
      </w:r>
      <w:r>
        <w:rPr>
          <w:rFonts w:hint="eastAsia" w:ascii="仿宋_GB2312" w:eastAsia="仿宋_GB2312"/>
          <w:sz w:val="32"/>
          <w:szCs w:val="32"/>
        </w:rPr>
        <w:t>刑法、刑事诉讼法、人民警察法、监狱法、治安管理处罚法等。</w:t>
      </w:r>
    </w:p>
    <w:p w14:paraId="06F67EC6">
      <w:pPr>
        <w:spacing w:line="360" w:lineRule="auto"/>
        <w:ind w:right="-231" w:rightChars="-110"/>
      </w:pPr>
    </w:p>
    <w:p w14:paraId="2A2D3404">
      <w:pPr>
        <w:pStyle w:val="2"/>
      </w:pPr>
    </w:p>
    <w:p w14:paraId="73A39E93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C0A37"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857B33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A6ABD"/>
    <w:rsid w:val="00E12073"/>
    <w:rsid w:val="00E74E4F"/>
    <w:rsid w:val="0A2A6ABD"/>
    <w:rsid w:val="269545D4"/>
    <w:rsid w:val="2B2A3977"/>
    <w:rsid w:val="3270205D"/>
    <w:rsid w:val="377221C9"/>
    <w:rsid w:val="3C65673D"/>
    <w:rsid w:val="42C13507"/>
    <w:rsid w:val="4963315B"/>
    <w:rsid w:val="4FDE25D5"/>
    <w:rsid w:val="51FD2184"/>
    <w:rsid w:val="5E01160D"/>
    <w:rsid w:val="606D6601"/>
    <w:rsid w:val="65FF5474"/>
    <w:rsid w:val="6F3B3BB5"/>
    <w:rsid w:val="79C60B5C"/>
    <w:rsid w:val="7BFFC9CB"/>
    <w:rsid w:val="B7BFA990"/>
    <w:rsid w:val="CBEB2F2C"/>
    <w:rsid w:val="EDFFE6AF"/>
    <w:rsid w:val="FFF2F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170</Words>
  <Characters>177</Characters>
  <Lines>1</Lines>
  <Paragraphs>1</Paragraphs>
  <TotalTime>9</TotalTime>
  <ScaleCrop>false</ScaleCrop>
  <LinksUpToDate>false</LinksUpToDate>
  <CharactersWithSpaces>179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2025-06-26T19:28:00Z</dcterms:created>
  <dc:creator>WPS</dc:creator>
  <cp:lastModifiedBy>旧</cp:lastModifiedBy>
  <cp:lastPrinted>2025-09-02T15:16:00Z</cp:lastPrinted>
  <dcterms:modified xsi:type="dcterms:W3CDTF">2025-09-06T07:41:24Z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F90BDA145C6B481582A8AC850C6B29AC_13</vt:lpwstr>
  </property>
</Properties>
</file>