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highlight w:val="none"/>
          <w:lang w:val="en-US" w:eastAsia="zh-CN"/>
        </w:rPr>
        <w:t>大观区2025年公开招聘社区工作人员岗位表</w:t>
      </w:r>
    </w:p>
    <w:tbl>
      <w:tblPr>
        <w:tblStyle w:val="3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50"/>
        <w:gridCol w:w="1080"/>
        <w:gridCol w:w="849"/>
        <w:gridCol w:w="900"/>
        <w:gridCol w:w="1266"/>
        <w:gridCol w:w="1470"/>
        <w:gridCol w:w="2100"/>
        <w:gridCol w:w="4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7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户籍要求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综合01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安庆市城区户籍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1.仅限男性报名；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2.退役军人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可放宽至高中及以上同等学历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具有助理社会工作师职业资格证书笔试成绩加1分、社会工作师职业资格证书笔试成绩加3分、高级社会工作师职业资格证书笔试成绩加5分（加分原则：就高不就低，不累计加分）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安庆市城区户籍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1.仅限女性报名；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2.退役军人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可放宽至高中及以上同等学历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具有助理社会工作师职业资格证书笔试成绩加1分、社会工作师职业资格证书笔试成绩加3分、高级社会工作师职业资格证书笔试成绩加5分（加分原则：就高不就低，不累计加分）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GQzZWVkMDE1NTU2MjllOWMyMjIwYzMzYjE1YWEifQ=="/>
  </w:docVars>
  <w:rsids>
    <w:rsidRoot w:val="00000000"/>
    <w:rsid w:val="1BB265A6"/>
    <w:rsid w:val="7B0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2025-09-03T07:35:00Z</dcterms:created>
  <dc:creator>admin</dc:creator>
  <cp:lastModifiedBy>人力资源公司</cp:lastModifiedBy>
  <dcterms:modified xsi:type="dcterms:W3CDTF">2025-09-04T00:32:30Z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eyJoZGlkIjoiYzFlNjFjMTU3MGY0YzZhNjc5NjY0YzRlZTRlOTBlNDQiLCJ1c2VySWQiOiIxNTc5OTkzMDcxIn0=</vt:lpwstr>
  </property>
  <property fmtid="{D5CDD505-2E9C-101B-9397-08002B2CF9AE}" pid="4" name="ICV">
    <vt:lpwstr>93D74E51B4C44069856E468FE344EDD9_12</vt:lpwstr>
  </property>
</Properties>
</file>