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2792D" w14:textId="77777777" w:rsidR="0007249E" w:rsidRDefault="007862FF">
      <w:pPr>
        <w:spacing w:line="600" w:lineRule="exact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bookmarkStart w:id="0" w:name="OLE_LINK1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附件：</w:t>
      </w:r>
    </w:p>
    <w:p w14:paraId="5B7F9772" w14:textId="77777777" w:rsidR="0007249E" w:rsidRPr="00EF1426" w:rsidRDefault="007862FF">
      <w:pPr>
        <w:widowControl/>
        <w:wordWrap w:val="0"/>
        <w:spacing w:line="600" w:lineRule="exact"/>
        <w:jc w:val="center"/>
        <w:rPr>
          <w:rFonts w:ascii="黑体" w:eastAsia="黑体" w:hAnsi="黑体" w:cs="方正小标宋简体"/>
          <w:color w:val="000000" w:themeColor="text1"/>
          <w:sz w:val="44"/>
          <w:szCs w:val="44"/>
        </w:rPr>
      </w:pPr>
      <w:r w:rsidRPr="00EF1426">
        <w:rPr>
          <w:rFonts w:ascii="黑体" w:eastAsia="黑体" w:hAnsi="黑体" w:cs="方正小标宋简体" w:hint="eastAsia"/>
          <w:color w:val="000000" w:themeColor="text1"/>
          <w:sz w:val="44"/>
          <w:szCs w:val="44"/>
        </w:rPr>
        <w:t>湖南省国际工程咨询集</w:t>
      </w:r>
      <w:bookmarkStart w:id="1" w:name="_GoBack"/>
      <w:bookmarkEnd w:id="1"/>
      <w:r w:rsidRPr="00EF1426">
        <w:rPr>
          <w:rFonts w:ascii="黑体" w:eastAsia="黑体" w:hAnsi="黑体" w:cs="方正小标宋简体" w:hint="eastAsia"/>
          <w:color w:val="000000" w:themeColor="text1"/>
          <w:sz w:val="44"/>
          <w:szCs w:val="44"/>
        </w:rPr>
        <w:t>团有限公司</w:t>
      </w:r>
    </w:p>
    <w:p w14:paraId="5ECC5F8E" w14:textId="77777777" w:rsidR="0007249E" w:rsidRPr="00EF1426" w:rsidRDefault="007862FF">
      <w:pPr>
        <w:widowControl/>
        <w:wordWrap w:val="0"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 w:rsidRPr="00EF1426">
        <w:rPr>
          <w:rFonts w:ascii="黑体" w:eastAsia="黑体" w:hAnsi="黑体" w:cs="方正小标宋简体" w:hint="eastAsia"/>
          <w:color w:val="000000" w:themeColor="text1"/>
          <w:sz w:val="44"/>
          <w:szCs w:val="44"/>
        </w:rPr>
        <w:t>2025年劳务人员招聘岗位需求</w:t>
      </w:r>
    </w:p>
    <w:tbl>
      <w:tblPr>
        <w:tblW w:w="11606" w:type="dxa"/>
        <w:jc w:val="center"/>
        <w:tblLook w:val="04A0" w:firstRow="1" w:lastRow="0" w:firstColumn="1" w:lastColumn="0" w:noHBand="0" w:noVBand="1"/>
      </w:tblPr>
      <w:tblGrid>
        <w:gridCol w:w="704"/>
        <w:gridCol w:w="1230"/>
        <w:gridCol w:w="3827"/>
        <w:gridCol w:w="4394"/>
        <w:gridCol w:w="709"/>
        <w:gridCol w:w="742"/>
      </w:tblGrid>
      <w:tr w:rsidR="0007249E" w14:paraId="6F5078DB" w14:textId="77777777">
        <w:trPr>
          <w:cantSplit/>
          <w:trHeight w:val="799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40CB" w14:textId="77777777" w:rsidR="0007249E" w:rsidRDefault="007862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招聘部门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B04C" w14:textId="77777777" w:rsidR="0007249E" w:rsidRDefault="007862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E1386" w14:textId="77777777" w:rsidR="0007249E" w:rsidRDefault="007862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FD331" w14:textId="77777777" w:rsidR="0007249E" w:rsidRDefault="007862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岗位要求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604FF" w14:textId="77777777" w:rsidR="0007249E" w:rsidRDefault="007862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需求人数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90C3" w14:textId="77777777" w:rsidR="0007249E" w:rsidRDefault="007862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引进方式</w:t>
            </w:r>
          </w:p>
        </w:tc>
      </w:tr>
      <w:tr w:rsidR="0007249E" w14:paraId="133AA339" w14:textId="77777777">
        <w:trPr>
          <w:trHeight w:val="316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958AD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数字研究中心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CD13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系统开发岗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1EDB" w14:textId="77777777" w:rsidR="0007249E" w:rsidRDefault="007862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1.负责日常经营数据的分析工作，定期撰写数据分析报告，为公司业务提供数据决策和战略支持；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2.协助对公司各项经营指标进行分解,为相关部门提供数据支持及决策建议；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3.与业务部门保持紧密沟通，了解业务需求，将数据分析结果转化为业务语言，为业务部门提供有针对性的建议和策略；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4.根据业务需要开展定期或不定期的专题研究分析工作；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5.根据数据分析结果，提供建议和优化方案，帮助企业制定战略和业务优化计划；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6.确保数据质量，制定并执行数据质量管理规范，保护公司经营数据的安全性,建立和维护数据安全体系,防止数据泄露和不当使用；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7.根据数据分析的需求制定相应的数据收集和分析策略,推进数据分析落地执行；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8.完成领导交办的其他工作。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77FF0" w14:textId="77777777" w:rsidR="0007249E" w:rsidRDefault="007862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1.年龄40周岁及以下；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2.全日制本科及以上学历；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3.计算机类、电子信息类、自动化类、数学类、物理学类等相关专业；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4.1年或以上相关工作经验。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405DC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1A382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劳务</w:t>
            </w:r>
          </w:p>
        </w:tc>
      </w:tr>
      <w:tr w:rsidR="0007249E" w14:paraId="5A62A30A" w14:textId="77777777">
        <w:trPr>
          <w:trHeight w:val="21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71E3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智库研究中心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E370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战略咨询岗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F0E97" w14:textId="77777777" w:rsidR="0007249E" w:rsidRDefault="007862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1.组织编制课题研究、规划、可行性研究报告、资金申请报告等咨询报告；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2.围绕湖南经济社会发展的热点、难点撰写研究报告，及时关注行业动态，解最新政策信息，撰写相关的行业分析报告，编制总体规划、行业规划等；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3.组织项目实施过程中现场调研、资料的收集及归档；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4.在技术方面与客户进行良好沟通，提供合理的项目咨询服务方案；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5.完成部门领导交待的其他工作任务。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749A" w14:textId="77777777" w:rsidR="0007249E" w:rsidRDefault="007862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1.年龄35周岁及以下；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2.全日制本科及以上学历；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3.经济类、管理类、文学类等相关专业；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4.熟悉工程咨询行业基本业务流程，能快速胜任工程咨询、规划咨询、可行性研究、课题研究等工作；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5.拥有较强的文字综合能力和沟通协调能力。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8DED6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975A1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劳务</w:t>
            </w:r>
          </w:p>
        </w:tc>
      </w:tr>
      <w:tr w:rsidR="0007249E" w14:paraId="2AE848FA" w14:textId="77777777">
        <w:trPr>
          <w:trHeight w:val="472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92B9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咨询事业一部（基本建设方向）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7FBF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咨询事业岗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B999" w14:textId="77777777" w:rsidR="0007249E" w:rsidRDefault="007862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项目前期调研与评估：收集、研究项目相关资料，开展市场、技术、经济环境等方面的调研，对项目可行性进行研究分析，编制可行性研究报告、项目建议书等文件，评估项目建设的必要性、技术可行性和经济合理性，为项目决策提供依据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2.方案设计与优化：根据项目需求和相关规范，进行初步的项目布局设计等；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3.工程咨询服务：为业主提供前期咨询服务，盖规划咨询、可行性研究资金申请等各个阶段，针对项目中的技术难题、管理问题等提供专业意见和建议，协助业主解决实际问题；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4.报告编制与审核：编制各类工程咨询报告，如可行性研究报告等，对相关报告和文件进行审核，确保内容准确、数据可靠、结论合理，符合相关标准和要求；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5.项目管理与协调：与项目业主进行沟通和协调，及时解决项目中出现的问题，确保项目顺利进行；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6.团队协作与知识共享：与团队成员密切合作，共同完成项目任务，分享专业知识和经验，促进团队整体技术水平的提升，参与内部培训和学习活动，不断提高自身的专业能力和综合素质。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3FC1F" w14:textId="77777777" w:rsidR="0007249E" w:rsidRDefault="007862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年龄40周岁及以下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应届毕业生需要满足全日制硕士研究生及以上学历，工程咨询相关专业（交通运输、建筑学、城乡规划、经济学），2年以上工作经验专业人员需要满足全日制本科及以上学历，工程咨询相关专业（交通运输、建筑学、城乡规划、经济学）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3.具备工程设计能力，熟悉工程设计规范，掌握CAD、PS、GIS等设计工具；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4.能准确把握政策发展趋势，具备跨专业沟通能力，能与业主、设计院、政府部门等多方有效对接，能规范编制工程咨询报告（可行性研究报告、项目建议书）；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5.具有驾驶证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优先。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C0D6C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BD21D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劳务</w:t>
            </w:r>
          </w:p>
        </w:tc>
      </w:tr>
      <w:tr w:rsidR="0007249E" w14:paraId="77A909EB" w14:textId="77777777">
        <w:trPr>
          <w:trHeight w:val="3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5944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咨询事业二部（乡村振兴方向）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15341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咨询工程师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BE60" w14:textId="77777777" w:rsidR="0007249E" w:rsidRDefault="007862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1.在项目经理领导下编制规划、可行性研究报告、项目申请报告、资金申请报告、项目实施方案、课题研究等咨询报告；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2.协助项目经理在项目实施过程中参与调研、资料的收集及归档；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3.在技术方面与客户进行良好沟通，提供合理的项目咨询服务方案。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B59F2" w14:textId="77777777" w:rsidR="0007249E" w:rsidRDefault="007862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1.年龄40周岁及以下；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2.全日制硕士研究生及以上学历；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3.经济类、管理类、理工类等相关专业优先；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4.具有工程咨询、规划咨询、工程设计等相关实习经验，了解工程咨询行业基本业务流程优先；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5.了解投资估算和财务评价，以及熟练使用常用办公软件以及PS、CAD、GIS 等绘图软件的优先；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6.了解商务礼仪基本知识，服从工作安排，吃苦耐劳，能够适应经常性出差，中共党员或在校期间担任学生干部者优先；有驾照者优先。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65023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D2389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劳务</w:t>
            </w:r>
          </w:p>
        </w:tc>
      </w:tr>
      <w:tr w:rsidR="0007249E" w14:paraId="3C337717" w14:textId="77777777">
        <w:trPr>
          <w:trHeight w:val="35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E83B1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咨询事业三部（社会事业与服务业方向）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F8F1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工程咨询与规划岗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EEA5" w14:textId="77777777" w:rsidR="0007249E" w:rsidRDefault="007862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1.在项目经理领导下编制规划、可行性研究报告、项目申请报告、资金申请报告、项目实施方案、课题研究、发展规划等咨询报告；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2.协助项目经理在项目实施过程中参与调研、资料的收集及归档；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3.在技术方面与客户进行良好沟通，提供合理的项目咨询服务方案；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4.及时关注行业动态，了解最新政策信息，完成领导交办的其他工作。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1984" w14:textId="77777777" w:rsidR="0007249E" w:rsidRDefault="007862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1.年龄40周岁及以下；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2.本科及以上学历；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3.应用经济、土木工程（给排水）、城乡规划、金融、工程管理类等相关专业；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了解工程咨询行业基本流程，具有一定的研究和分析能力，能够快速熟悉工程咨询、规划咨询、可行性研究、课题研究、资金申请等工作，熟悉产业分析、投资估算和财务评价，熟练使用PS、CAD等绘图软件的优先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5.有注册工程咨询师证书或集团（轻纺设计院）急需的其他专业证书的优先；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6.具有较强的沟通协调能力、文字综合能力、团队合作精神，吃苦耐劳，能够适应经常性出差，了解商务礼仪基本知识，服从工作安排。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FB42B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FBFF2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劳务</w:t>
            </w:r>
          </w:p>
        </w:tc>
      </w:tr>
      <w:tr w:rsidR="0007249E" w14:paraId="257F2929" w14:textId="77777777">
        <w:trPr>
          <w:trHeight w:val="2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6E78" w14:textId="344C73BA" w:rsidR="0007249E" w:rsidRDefault="007862FF" w:rsidP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咨询事业四部（工业与地区方向）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C583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助理咨询工程师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1D37" w14:textId="77777777" w:rsidR="0007249E" w:rsidRDefault="007862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1.参与地下管网实施方案编制；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2.谋划地下管网设施项目；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3.编制项目可行性研究报告。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8CAA" w14:textId="77777777" w:rsidR="0007249E" w:rsidRDefault="007862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1.年龄40周岁及以下；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2.全日制本科及以上学历；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3.工程类，经济类专业；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4.3年及以上工作经验；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5.具有一定的研究分析能力，熟悉产业分析、投资估算和务评价；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6.通过咨询工程师考试优先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E2CBF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7972C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劳务</w:t>
            </w:r>
          </w:p>
        </w:tc>
      </w:tr>
      <w:tr w:rsidR="0007249E" w14:paraId="5976D00F" w14:textId="77777777">
        <w:trPr>
          <w:trHeight w:val="465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5AC9E3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咨询事业五部（生态规划方向）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C197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工程咨询岗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7335" w14:textId="77777777" w:rsidR="0007249E" w:rsidRDefault="007862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1.在项目经理领导下编制规划、可行性研究报告、项目申请报告、资金申请报；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告、项目实施方案、课题研究、发展规划等咨询报告；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2.协助项目经理在项目实施过程中参与调研、资料的收集及归档；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3.在技术方面与客户进行良好沟通，提供合理的项目咨询服务方案；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4.及时关注行业动态，了解最新政策信息，完成领导交办的其他工作。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7851" w14:textId="77777777" w:rsidR="0007249E" w:rsidRDefault="007862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1.年龄40周岁及以下；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2.国内高校全日制研究生及以上学历或国（境）外正规高等学校硕士研究生及以上学历；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3.应用经济、土木工程、城乡规划、工程管理类等相关专业；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4.3年及以上工作经验；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4.了解工程咨询行业基本流程，具有一定的研究和分析能力，能够快速熟悉工程咨询、规划咨询、可行性研究、课题研究、资金申请等工作，熟悉产业分析、投资估算和财务评价；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5.有注册工程咨询师证书或集团急需的其他专业证书的优先；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6.具有较强的沟通协调能力、文字综合能力、团队合作精神，吃苦耐劳，能够适应经常性出差，了解商务礼仪基本知识，服从工作安排。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6A0E1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6AF7A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劳务</w:t>
            </w:r>
          </w:p>
        </w:tc>
      </w:tr>
      <w:tr w:rsidR="0007249E" w14:paraId="3139B0A0" w14:textId="77777777">
        <w:trPr>
          <w:trHeight w:val="21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A94A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咨询事业六部（投融资方向）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34D8E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咨询编制岗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19FB" w14:textId="77777777" w:rsidR="0007249E" w:rsidRDefault="007862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1.独立完成项目建议书、可研报告（含投资估算与财务分析）、申请报告、稳评报告、节能报告等工程咨询文件的编制；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2.收集、整理、分析项目基础资料及数据，进行必要调研；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3.对接客户与内外部协作单位，理解需求，获取支持，参与评审答疑；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4.确保报告内容准确、合规、高质量，并按时交付。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85A0B" w14:textId="77777777" w:rsidR="0007249E" w:rsidRDefault="007862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1.年龄40周岁及以下；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2.全日制硕士研究生及以上学历；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3.工程咨询相关专业或道路交通运输专业毕业者优先；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4.有工程咨询或节能相关工作经历，有良好的沟通能力；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5.掌握CAD或 ARGIS，掌握项目基本建设程序、熟悉项目施工现场管理，精通概算编制或经济分析；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6.咨询工程师(投资)职业资格者或研究生学历优先；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7.擅长商务社交。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34A1C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F0683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劳务</w:t>
            </w:r>
          </w:p>
        </w:tc>
      </w:tr>
      <w:tr w:rsidR="0007249E" w14:paraId="29D4DE0D" w14:textId="77777777">
        <w:trPr>
          <w:trHeight w:val="24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A639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环境保护咨询事业部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7FBE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环境检测岗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8E36" w14:textId="77777777" w:rsidR="0007249E" w:rsidRDefault="007862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1.具备良好的环境监理或环境咨询专业技术能力，负责环境监理项目的顺利推进和环境监理业务的开发，保障环境监理项目的顺利完成；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2.具备良好的客户沟通能力，建立和维护客户关系，提升公司品牌及解决方案的市场认知度。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3A6ED" w14:textId="77777777" w:rsidR="0007249E" w:rsidRDefault="007862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1.年龄40周岁及以下；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2.全日制本科及以上学历；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3.环保类或建筑工程类等相关专业优先；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4.1年以上年环保行业、环境监理服务或工程监理经验的优先；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5.具备环境监理上岗证或工程监理证；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6.具备良好的环保咨询、环境监理或工程监理行业的专业技术能力，或者具备良好的沟通协调能力，能独立完成项目与客户关系维护，有环保相关行业资源优先；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7.能适应长期外派，抗压能力强，团队协作意识突出。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7AEDD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C02D1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劳务</w:t>
            </w:r>
          </w:p>
        </w:tc>
      </w:tr>
      <w:tr w:rsidR="0007249E" w14:paraId="0DFFEF68" w14:textId="77777777">
        <w:trPr>
          <w:trHeight w:val="881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4F32" w14:textId="77777777" w:rsidR="0007249E" w:rsidRDefault="000724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0D07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环评咨询岗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938B" w14:textId="77777777" w:rsidR="0007249E" w:rsidRDefault="007862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1.具备良好的环境咨询专业技术能力，负责环境咨询项目的顺利推进和环境咨询业务的开发，保障环境咨询项目的顺利完成；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2.具备良好的客户沟通能力，建立和维护客户关系，提升公司品牌及解决方案的市场认知度。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18B5" w14:textId="77777777" w:rsidR="0007249E" w:rsidRDefault="007862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1.年龄40周岁及以下；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2.全日制本科及以上学历；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3.环保类或市场营销等相关专业优先；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1年以上年环保行业或环境咨询服务经验的优先；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5.具备良好的环保咨询行业的专业技术能力，或者具备良好的沟通协调能力，能独立完成项目与客户关系维护，有环保相关行业资源优先；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6.能适应短期出差，抗压能力强，团队协作意识突出。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3B018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7687A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劳务</w:t>
            </w:r>
          </w:p>
        </w:tc>
      </w:tr>
      <w:tr w:rsidR="0007249E" w14:paraId="2B92F2CB" w14:textId="77777777">
        <w:trPr>
          <w:trHeight w:val="297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902F84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省轻纺建筑市政设计院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A069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暖通设计岗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C498" w14:textId="77777777" w:rsidR="0007249E" w:rsidRDefault="007862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1.负责暖通专业设计文件编制；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2.负责设计交底、施工配合等技术支持工作，满足工程建设需要；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3.负责配合项目负责人处理施工中涉及本专业的设计相关问题。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DD27" w14:textId="77777777" w:rsidR="0007249E" w:rsidRDefault="007862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1.年龄40周岁及以下；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2.全日制本科及以上学历；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3.供热通风与空调工程或相关专业；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4.3年以上设计院工作经验；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5.工程师及以上职称；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6.熟练使用AUTOCAD和常规办公软件；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7.能够独立完成工程项目的方案设计、初步设计及施工图设计，有中、大型项目设计经验（以民建和市政项目为主）；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8.良好的沟通能力、执行能力和团队协作意识，服务意识强，能够在压力下工作和自我激励，做事细致认真，诚实、守信，服从安排。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7E428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894D8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劳务</w:t>
            </w:r>
          </w:p>
        </w:tc>
      </w:tr>
      <w:tr w:rsidR="0007249E" w14:paraId="5A9477A7" w14:textId="77777777">
        <w:trPr>
          <w:trHeight w:val="312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7924CC" w14:textId="77777777" w:rsidR="0007249E" w:rsidRDefault="000724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571CA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电气设计岗（供配电）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1765" w14:textId="77777777" w:rsidR="0007249E" w:rsidRDefault="007862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1.负责电气（供配电）专业设计文件编制；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2.负责设计交底、施工配合等技术支持工作，满足工程建设需要；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3.负责配合项目负责人处理施工中涉及本专业的设计相关问题。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3C55" w14:textId="77777777" w:rsidR="0007249E" w:rsidRDefault="007862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1.年龄40周岁及以下；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2.全日制本科及以上学历；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3.电气或相关专业；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4.3年以上设计院工作经验；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5.工程师及以上职称，持有注册电气工程师（供配电）证书；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6.熟练使用AUTOCAD和常规办公软件，能够独立完成工程项目的方案设计、初步设计及施工图设计，有中、大型项目设计经验（以民建和市政项目为主），良好的沟通能力、执行能力和团队协作意识。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7.服务意识强，能够在压力下工作和自我激励，做事细致认真，诚实、守信，服从安排。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05D06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D8858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劳务</w:t>
            </w:r>
          </w:p>
        </w:tc>
      </w:tr>
      <w:tr w:rsidR="0007249E" w14:paraId="04831464" w14:textId="77777777">
        <w:trPr>
          <w:trHeight w:val="24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19C9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省轻纺项目管理院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FEE0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建设管理岗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9C76" w14:textId="77777777" w:rsidR="0007249E" w:rsidRDefault="007862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1.代建项目经理管理责任制下，项目团队全面负责项目实施阶段的管理工作；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2.主持编项目管理工作制度，检查和考核项目现场人员工作质量；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3.制订项目现场管理实施方案,严格按照实施方案组织本项目的现场管理工作；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4.负责工程质量、进度、安全文明管理、确保代建项目质量管理目标实现；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5.配合投资管理工程师对项目进行投资有效管理，确保项目投资管理目标实现；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6.负责组织办理项目竣工验收备案及移交手续；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7.配合合约部门，参与合同文本中与项目现场管理相关条款的编制；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8.负责收集、管理项目现场档案资料；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9.完成领导交办的其他工作。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2079" w14:textId="77777777" w:rsidR="0007249E" w:rsidRDefault="007862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1.年龄40周岁及以下；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2.全日制本科及以上学历；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3.工程类或工程经济类专业；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4.设计或施工或监理或甲方相关工作经验5年以上；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5.中级以上职称、持有国家一类注册证书优先(包括一级建造师证、注册监理工程师证、注册一级造价工程师证、注册咨询师证)；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6.熟悉工程行业法律法规，管理条例、标准规范，具备多方协调能力，熟悉各类信息化办公软件。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7B858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7E182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劳务</w:t>
            </w:r>
          </w:p>
        </w:tc>
      </w:tr>
      <w:tr w:rsidR="0007249E" w14:paraId="03A9D86C" w14:textId="77777777">
        <w:trPr>
          <w:trHeight w:val="3857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03D7" w14:textId="77777777" w:rsidR="0007249E" w:rsidRDefault="000724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1BD5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监理岗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9437" w14:textId="77777777" w:rsidR="0007249E" w:rsidRDefault="007862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1.负责所在施工标段的施工监理工作；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2.组织编制监理规划，审批监理实施细则；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3.极据工程进展情况调配监理人员，检查监理人员工作；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4.组织召开监理例会；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5.组织审核分包单位资格；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6.组织审查施工組织设计、(专项)施工方案、应急救援预案；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7.审查开复工报审表，答发开工令、工程督停令和复工令；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8.组织检查施工单位现场质量、安全生产管理体系的建立及运行情况；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9.组织审核施工单位的付数申请，签发工程款支付证书，组织审核竣工结算；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10.组织审查和处理工程变更；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11.调解建设单位与施工单位的合同争议，处理费用与工期索赔；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12.组织验收分部工程，组织审查单位工程质量检验资料；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13.审查施工单位的竣工申请，组织工程竣工预验收，组织编写工程质量评估报告，参与工程竣工验收；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14.参与或配合工程质量安全事故的调查和处理；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15.组织编写监理月报、监理工作总结组织整理监理文件资料。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FA04" w14:textId="77777777" w:rsidR="0007249E" w:rsidRDefault="007862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1.年龄40周岁及以下；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2.全日制本科及以上学历；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3.工程类或工程经济类专业；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以上工程监理或施工管理经验，至少独立负责过1个以上大中型项目的总监工作；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5.中级以上职称、持有注册监理工程师证书；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6.熟悉工程行业法律法规，管理条例、标准规范，具备多方协调能力，熟悉各类信息化办公软件。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844D8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5E0B1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劳务</w:t>
            </w:r>
          </w:p>
        </w:tc>
      </w:tr>
      <w:tr w:rsidR="0007249E" w14:paraId="5A13A799" w14:textId="77777777">
        <w:trPr>
          <w:trHeight w:val="265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4CED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湘咨集团(贵州)能源工程技术有限公司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3E196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动力设计岗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07E4" w14:textId="77777777" w:rsidR="0007249E" w:rsidRDefault="007862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1.负责动力专业设计文件编制；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2.负责设计交底、施工配合等技术支持工作，满足工程建设需要；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3.负责配合项目负责人处理施工中涉及本专业的设计相关问题。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8BD8" w14:textId="77777777" w:rsidR="0007249E" w:rsidRDefault="007862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1.年龄40周岁及以下；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2.全日制本科及以上学历；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3.动力工程或相关专业；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以上设计院工作经验；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5.中级以上职称、持有注册公用设备工程师（动力）证书；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6.熟练使用AUTOCAD和常规办公软件，能够独立完成工程项目的方案设计、初步设计及施工图设计，有中、大型项目设计经验（以电力行业项目为主），良好的沟通能力、执行能力和团队协作意识。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2CB63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180B7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劳务</w:t>
            </w:r>
          </w:p>
        </w:tc>
      </w:tr>
      <w:tr w:rsidR="0007249E" w14:paraId="6BA7CDBC" w14:textId="77777777">
        <w:trPr>
          <w:trHeight w:val="261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7E7C" w14:textId="77777777" w:rsidR="0007249E" w:rsidRDefault="000724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E3616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电气设计岗（发输电）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B812" w14:textId="77777777" w:rsidR="0007249E" w:rsidRDefault="007862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1.负责电气（发输电）专业设计文件编制；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2.负责设计交底、施工配合等技术支持工作，满足工程建设需要；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3.负责配合项目负责人处理施工中涉及本专业的设计相关问题。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B485B" w14:textId="77777777" w:rsidR="0007249E" w:rsidRDefault="007862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1.年龄40周岁及以下；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2.全日制本科及以上学历；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3.电气（发输电）专业或相关专业；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以上设计院工作经验；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5.中级以上职称、持有注册电气工程师（发输电）证书；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6.熟练使用AUTOCAD和常规办公软件，能够独立完成工程项目的方案设计、初步设计及施工图设计，有中、大型项目设计经验（以电力行业项目为主），良好的沟通能力、执行能力和团队协作意识。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39F46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246ED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劳务</w:t>
            </w:r>
          </w:p>
        </w:tc>
      </w:tr>
      <w:tr w:rsidR="0007249E" w14:paraId="7F861434" w14:textId="77777777">
        <w:trPr>
          <w:trHeight w:val="256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84C2" w14:textId="77777777" w:rsidR="0007249E" w:rsidRDefault="000724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C9D6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结构设计岗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4FBE6" w14:textId="77777777" w:rsidR="0007249E" w:rsidRDefault="007862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1.负责结构专业设计文件编制；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2.负责设计交底、施工配合等技术支持工作，满足工程建设需要；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3.负责配合项目负责人处理施工中涉及本专业的设计相关问题。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0626B" w14:textId="77777777" w:rsidR="0007249E" w:rsidRDefault="007862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1.年龄40周岁及以下；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2.全日制本科及以上学历；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3.结构专业或相关专业；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.3年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以上设计院工作经验；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5.中级以上职称、持有一级注册结构工程师证书；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6.熟练使用AUTOCAD和常规办公软件，能够独立完成工程项目的方案设计、初步设计及施工图设计，有中、大型项目设计经验（以电力行业项目为主），良好的沟通能力、执行能力和团队协作意识。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CA819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97910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劳务</w:t>
            </w:r>
          </w:p>
        </w:tc>
      </w:tr>
      <w:tr w:rsidR="0007249E" w14:paraId="1F94CF4F" w14:textId="77777777">
        <w:trPr>
          <w:trHeight w:val="27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1456" w14:textId="77777777" w:rsidR="0007249E" w:rsidRDefault="000724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3146A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暖通设计岗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F2EF" w14:textId="77777777" w:rsidR="0007249E" w:rsidRDefault="007862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1.负责暖通专业设计文件编制；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2.负责设计交底、施工配合等技术支持工作，满足工程建设需要；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3.负责配合项目负责人处理施工中涉及本专业的设计相关问题。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E9F28" w14:textId="77777777" w:rsidR="0007249E" w:rsidRDefault="007862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1.年龄40周岁及以下；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2.全日制本科及以上学历；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3.暖通专业或相关专业；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.3年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以上设计院工作经验；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5.中级以上职称、持有注册公用设备工程师（暖通空调）证书；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6.熟练使用AUTOCAD和常规办公软件，能够独立完成工程项目的方案设计、初步设计及施工图设计，有中、大型项目设计经验（以电力行业项目为主），良好的沟通能力、执行能力和团队协作意识。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7D53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0B10A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劳务</w:t>
            </w:r>
          </w:p>
        </w:tc>
      </w:tr>
      <w:tr w:rsidR="0007249E" w14:paraId="3A604F6C" w14:textId="77777777">
        <w:trPr>
          <w:trHeight w:val="255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DB26" w14:textId="77777777" w:rsidR="0007249E" w:rsidRDefault="000724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054A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给水排水设计岗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4C278" w14:textId="77777777" w:rsidR="0007249E" w:rsidRDefault="007862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1.负责给水排水专业设计文件编制；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2.负责设计交底、施工配合等技术支持工作，满足工程建设需要；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3.负责配合项目负责人处理施工中涉及本专业的设计相关问题。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6696" w14:textId="77777777" w:rsidR="0007249E" w:rsidRDefault="007862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1.年龄40周岁及以下；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2.全日制本科及以上学历；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3.给水排水专业或相关专业；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以上设计院工作经验；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5.中级以上职称、持有注册公用设备工程师（给水排水）证书；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6.熟练使用AUTOCAD和常规办公软件，能够独立完成工程项目的方案设计、初步设计及施工图设计，有中、大型项目设计经验（以电力行业项目为主），良好的沟通能力、执行能力和团队协作意识。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D5F09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3AE3D" w14:textId="77777777" w:rsidR="0007249E" w:rsidRDefault="00786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劳务</w:t>
            </w:r>
          </w:p>
        </w:tc>
      </w:tr>
      <w:bookmarkEnd w:id="0"/>
    </w:tbl>
    <w:p w14:paraId="47ECF307" w14:textId="77777777" w:rsidR="0007249E" w:rsidRDefault="0007249E">
      <w:pPr>
        <w:spacing w:line="600" w:lineRule="exact"/>
        <w:jc w:val="left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</w:p>
    <w:sectPr w:rsidR="00072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26DDB" w14:textId="77777777" w:rsidR="00B67EC3" w:rsidRDefault="00B67EC3" w:rsidP="00EA7BFB">
      <w:r>
        <w:separator/>
      </w:r>
    </w:p>
  </w:endnote>
  <w:endnote w:type="continuationSeparator" w:id="0">
    <w:p w14:paraId="63CEDC10" w14:textId="77777777" w:rsidR="00B67EC3" w:rsidRDefault="00B67EC3" w:rsidP="00EA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F56BD" w14:textId="77777777" w:rsidR="00B67EC3" w:rsidRDefault="00B67EC3" w:rsidP="00EA7BFB">
      <w:r>
        <w:separator/>
      </w:r>
    </w:p>
  </w:footnote>
  <w:footnote w:type="continuationSeparator" w:id="0">
    <w:p w14:paraId="495EEF08" w14:textId="77777777" w:rsidR="00B67EC3" w:rsidRDefault="00B67EC3" w:rsidP="00EA7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hMjEwMWQzZTQxM2NmOGQyMTQ2NWNmYzFlMzY2YjQifQ=="/>
  </w:docVars>
  <w:rsids>
    <w:rsidRoot w:val="1D054618"/>
    <w:rsid w:val="0007249E"/>
    <w:rsid w:val="00096ABD"/>
    <w:rsid w:val="000E4355"/>
    <w:rsid w:val="00161007"/>
    <w:rsid w:val="002C34C1"/>
    <w:rsid w:val="00356946"/>
    <w:rsid w:val="003D41D5"/>
    <w:rsid w:val="004612C9"/>
    <w:rsid w:val="00474373"/>
    <w:rsid w:val="00507F37"/>
    <w:rsid w:val="006C642A"/>
    <w:rsid w:val="006D0CF2"/>
    <w:rsid w:val="006F19D3"/>
    <w:rsid w:val="0070315A"/>
    <w:rsid w:val="00743C90"/>
    <w:rsid w:val="007862FF"/>
    <w:rsid w:val="0079316C"/>
    <w:rsid w:val="00862A8F"/>
    <w:rsid w:val="008656BC"/>
    <w:rsid w:val="008D7913"/>
    <w:rsid w:val="00900521"/>
    <w:rsid w:val="00A4567F"/>
    <w:rsid w:val="00B67EC3"/>
    <w:rsid w:val="00C56E8E"/>
    <w:rsid w:val="00CC7568"/>
    <w:rsid w:val="00CF3779"/>
    <w:rsid w:val="00E14AD9"/>
    <w:rsid w:val="00EA7BFB"/>
    <w:rsid w:val="00EB52DC"/>
    <w:rsid w:val="00EF1426"/>
    <w:rsid w:val="00F33F11"/>
    <w:rsid w:val="00FF7D42"/>
    <w:rsid w:val="019B7128"/>
    <w:rsid w:val="01C72DD5"/>
    <w:rsid w:val="03106849"/>
    <w:rsid w:val="03D95A35"/>
    <w:rsid w:val="04664A94"/>
    <w:rsid w:val="04B95A18"/>
    <w:rsid w:val="05FC300B"/>
    <w:rsid w:val="070D0554"/>
    <w:rsid w:val="07D72BB9"/>
    <w:rsid w:val="083A6343"/>
    <w:rsid w:val="0C3C251B"/>
    <w:rsid w:val="0D081A39"/>
    <w:rsid w:val="0D1F65F1"/>
    <w:rsid w:val="0F4C1C6F"/>
    <w:rsid w:val="0FF43DC0"/>
    <w:rsid w:val="13C27AF6"/>
    <w:rsid w:val="13F67C66"/>
    <w:rsid w:val="145F4CC0"/>
    <w:rsid w:val="14685451"/>
    <w:rsid w:val="169D4E23"/>
    <w:rsid w:val="186771FD"/>
    <w:rsid w:val="1D054618"/>
    <w:rsid w:val="1D2C6230"/>
    <w:rsid w:val="1EAE4144"/>
    <w:rsid w:val="210313E8"/>
    <w:rsid w:val="22F07A3D"/>
    <w:rsid w:val="26FB5871"/>
    <w:rsid w:val="28550BCC"/>
    <w:rsid w:val="2AE300FE"/>
    <w:rsid w:val="2B3A64A9"/>
    <w:rsid w:val="2E3A7EF4"/>
    <w:rsid w:val="2E987665"/>
    <w:rsid w:val="2F040053"/>
    <w:rsid w:val="2FDF6C47"/>
    <w:rsid w:val="360169A1"/>
    <w:rsid w:val="3A144BE0"/>
    <w:rsid w:val="416D1CB3"/>
    <w:rsid w:val="441A5790"/>
    <w:rsid w:val="45B46D24"/>
    <w:rsid w:val="47971B6B"/>
    <w:rsid w:val="48D87C67"/>
    <w:rsid w:val="49B34849"/>
    <w:rsid w:val="4BE86E3E"/>
    <w:rsid w:val="4DC21148"/>
    <w:rsid w:val="4E1024B3"/>
    <w:rsid w:val="4E4B4B5D"/>
    <w:rsid w:val="4E651696"/>
    <w:rsid w:val="4FE1152F"/>
    <w:rsid w:val="55CF5D3C"/>
    <w:rsid w:val="56D2645C"/>
    <w:rsid w:val="59E10665"/>
    <w:rsid w:val="5AFC07A7"/>
    <w:rsid w:val="5CAB63A9"/>
    <w:rsid w:val="6146689B"/>
    <w:rsid w:val="63534ABC"/>
    <w:rsid w:val="67AF4BDD"/>
    <w:rsid w:val="689A7084"/>
    <w:rsid w:val="68EB01EB"/>
    <w:rsid w:val="6BE50A08"/>
    <w:rsid w:val="6C2015A2"/>
    <w:rsid w:val="6DD22A07"/>
    <w:rsid w:val="6F9520A7"/>
    <w:rsid w:val="70C5647C"/>
    <w:rsid w:val="77E65032"/>
    <w:rsid w:val="78B0556A"/>
    <w:rsid w:val="7BE90F50"/>
    <w:rsid w:val="7C2317E8"/>
    <w:rsid w:val="7E8C5F35"/>
    <w:rsid w:val="7F65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8BF2ED"/>
  <w15:docId w15:val="{8E7DB7D3-EAB8-405E-863A-6FA2F766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Pr>
      <w:b/>
    </w:rPr>
  </w:style>
  <w:style w:type="paragraph" w:customStyle="1" w:styleId="1">
    <w:name w:val="引用目录1"/>
    <w:basedOn w:val="a"/>
    <w:qFormat/>
    <w:pPr>
      <w:jc w:val="center"/>
    </w:pPr>
    <w:rPr>
      <w:rFonts w:ascii="楷体_GB2312" w:eastAsia="楷体_GB2312" w:hAnsi="楷体_GB2312" w:hint="eastAsia"/>
      <w:bCs/>
      <w:kern w:val="44"/>
      <w:sz w:val="32"/>
      <w:szCs w:val="32"/>
    </w:rPr>
  </w:style>
  <w:style w:type="paragraph" w:customStyle="1" w:styleId="10">
    <w:name w:val="样式1"/>
    <w:basedOn w:val="a"/>
    <w:qFormat/>
    <w:pPr>
      <w:jc w:val="center"/>
    </w:pPr>
    <w:rPr>
      <w:rFonts w:ascii="楷体_GB2312" w:eastAsia="楷体_GB2312" w:hAnsi="楷体_GB2312" w:hint="eastAsia"/>
      <w:bCs/>
      <w:kern w:val="44"/>
      <w:sz w:val="32"/>
      <w:szCs w:val="32"/>
    </w:rPr>
  </w:style>
  <w:style w:type="character" w:customStyle="1" w:styleId="a5">
    <w:name w:val="页眉 字符"/>
    <w:basedOn w:val="a0"/>
    <w:link w:val="a4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1022</Words>
  <Characters>5832</Characters>
  <Application>Microsoft Office Word</Application>
  <DocSecurity>0</DocSecurity>
  <Lines>48</Lines>
  <Paragraphs>13</Paragraphs>
  <ScaleCrop>false</ScaleCrop>
  <Company>51job</Company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luo.yuting/罗玉婷_湘_CP</cp:lastModifiedBy>
  <cp:revision>27</cp:revision>
  <cp:lastPrinted>2025-08-01T09:02:00Z</cp:lastPrinted>
  <dcterms:created xsi:type="dcterms:W3CDTF">2025-05-16T00:13:00Z</dcterms:created>
  <dcterms:modified xsi:type="dcterms:W3CDTF">2025-09-02T11:16:00Z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30C94BDFC089415AA489EB63D3DF6E5A_13</vt:lpwstr>
  </property>
  <property fmtid="{D5CDD505-2E9C-101B-9397-08002B2CF9AE}" pid="4" name="KSOTemplateDocerSaveRecord">
    <vt:lpwstr>eyJoZGlkIjoiM2ZkZjVlYzU3MTljZjAwMDI1Y2JkNTBiMmMxN2E0NjkiLCJ1c2VySWQiOiIyNzc2MDIwMTcifQ==</vt:lpwstr>
  </property>
</Properties>
</file>