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陆良县公开招聘公益性岗位工作人员报名登记审核表</w:t>
      </w:r>
    </w:p>
    <w:tbl>
      <w:tblPr>
        <w:tblStyle w:val="3"/>
        <w:tblW w:w="0" w:type="auto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4375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文化程度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婚姻状况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家庭住址</w:t>
            </w:r>
          </w:p>
        </w:tc>
        <w:tc>
          <w:tcPr>
            <w:tcW w:w="4710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个人简历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人员类别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1.“4050”人员（）；2. 有劳动能力的残疾人；3.连续失业1年以上的失业人员（）；4.零就业家庭人员（）；5正在享受城镇低保人员（）；6.连续失业6个月以上应届离校未就业高校毕业生（）。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诚信承诺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本人提供的报名信息与所提交相关资料均真实准确，否则，由此而影响招聘面试、聘用及所造成的后果，本人愿承担全部责任。    </w:t>
            </w:r>
          </w:p>
          <w:p>
            <w:pPr>
              <w:widowControl/>
              <w:ind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报名人员签名：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招聘单位意见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人社部门审核意见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方正仿宋_GBK" w:hAnsi="Calibri" w:eastAsia="方正仿宋_GBK" w:cs="Times New Roman"/>
          <w:kern w:val="0"/>
          <w:szCs w:val="21"/>
        </w:rPr>
      </w:pPr>
      <w:r>
        <w:rPr>
          <w:rFonts w:hint="eastAsia" w:ascii="方正仿宋_GBK" w:hAnsi="Calibri" w:eastAsia="方正仿宋_GBK" w:cs="Times New Roman"/>
          <w:kern w:val="0"/>
          <w:szCs w:val="21"/>
        </w:rPr>
        <w:t>说明：报考人员必须准确填写，特别是 “联系电话”及“身份证号”不得少位或错位。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7A0A36E0"/>
    <w:rsid w:val="207C702D"/>
    <w:rsid w:val="59F728AE"/>
    <w:rsid w:val="7A0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2025-03-03T08:31:00Z</dcterms:created>
  <dc:creator>伏兵文</dc:creator>
  <cp:lastModifiedBy>杨涛</cp:lastModifiedBy>
  <dcterms:modified xsi:type="dcterms:W3CDTF">2025-09-02T02:31:27Z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6F4309F1F4A04838AB28136C05E3A6EA_11</vt:lpwstr>
  </property>
</Properties>
</file>