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B1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</w:t>
      </w:r>
    </w:p>
    <w:p w14:paraId="74DEF36A">
      <w:pPr>
        <w:pStyle w:val="2"/>
        <w:jc w:val="center"/>
      </w:pPr>
      <w:r>
        <w:rPr>
          <w:rFonts w:hint="eastAsia" w:ascii="宋体" w:hAnsi="宋体" w:eastAsia="宋体" w:cs="宋体"/>
          <w:sz w:val="36"/>
          <w:szCs w:val="44"/>
        </w:rPr>
        <w:t>宁波</w:t>
      </w:r>
      <w:r>
        <w:rPr>
          <w:rFonts w:hint="eastAsia" w:ascii="宋体" w:hAnsi="宋体" w:eastAsia="宋体" w:cs="宋体"/>
          <w:sz w:val="36"/>
          <w:szCs w:val="44"/>
          <w:lang w:eastAsia="zh-CN"/>
        </w:rPr>
        <w:t>浙青矿业</w:t>
      </w:r>
      <w:r>
        <w:rPr>
          <w:rFonts w:hint="eastAsia" w:ascii="宋体" w:hAnsi="宋体" w:eastAsia="宋体" w:cs="宋体"/>
          <w:sz w:val="36"/>
          <w:szCs w:val="44"/>
        </w:rPr>
        <w:t>有限公司人员招聘计划表</w:t>
      </w:r>
    </w:p>
    <w:tbl>
      <w:tblPr>
        <w:tblStyle w:val="5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08"/>
        <w:gridCol w:w="849"/>
        <w:gridCol w:w="3781"/>
        <w:gridCol w:w="533"/>
        <w:gridCol w:w="826"/>
        <w:gridCol w:w="1144"/>
        <w:gridCol w:w="1144"/>
        <w:gridCol w:w="3947"/>
        <w:gridCol w:w="833"/>
      </w:tblGrid>
      <w:tr w14:paraId="3641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4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E15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9F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965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B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7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6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3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B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EAA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9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F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0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注册安全工程师（矿山专业）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8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9550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全面负责矿山安全生产管理，制定、实施并动态优化安全制度与规程，检查职工执行情况，保障生产合规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002D1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制定落实全员安全教育培训计划，覆盖新员工三级教育、特种作业培训等，提升职工安全意识与技能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C0E3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3、编制应急预案并组织多场景演练，事故时协助救援指挥，保障高效处置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C90C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4、参与安全技术研发，推动新技术新设备应用，提升生产安全性与效率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00AA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5、主导或参与安全事故调查，查明原因并提出改进措施，监督落实以防范同类事故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0EE80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6、开展安全评估评价，出具报告；提供安全咨询与检测检验支持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78FE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7、参与各类安全检查，制止违章行为，建立隐患台账并督促限期整改，实现闭环管理。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7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45周岁及以下(1980年9月1日后出生）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安全工程、采矿工程（安全方向）等相关专业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EC2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取得矿山专业注册安全工程师执业资格证书，具备扎实的矿山安全专业理论基础；</w:t>
            </w:r>
          </w:p>
          <w:p w14:paraId="47FE74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具有5年以上矿山安全生产管理工作经历优先，熟悉矿山生产全流程安全管理要点；</w:t>
            </w:r>
          </w:p>
          <w:p w14:paraId="5137C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3、精通《安全生产法》《矿山安全法》等相关法律法规及行业安全规范，能确保管理合规性；</w:t>
            </w:r>
          </w:p>
          <w:p w14:paraId="35CA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4、具备较强的制度编写能力，能结合项目实际制定、优化安全管理制度与操作规程；</w:t>
            </w:r>
          </w:p>
          <w:p w14:paraId="2F36F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5、拥有丰富的安全培训经验，擅长设计多样化培训方案并有效实施，提升团队安全素养；</w:t>
            </w:r>
          </w:p>
          <w:p w14:paraId="2CF9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6、具备应急处置与事故调查能力，能快速响应突发事件，主导或参与事故分析并提出解决方案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15E0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7、备良好的沟通协调与执行能力，能有效推动隐患整改闭环管理，制止违章行为并落实安全要求。</w:t>
            </w:r>
          </w:p>
          <w:p w14:paraId="11B1C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C7347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</w:t>
      </w:r>
    </w:p>
    <w:tbl>
      <w:tblPr>
        <w:tblStyle w:val="5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08"/>
        <w:gridCol w:w="849"/>
        <w:gridCol w:w="4436"/>
        <w:gridCol w:w="726"/>
        <w:gridCol w:w="851"/>
        <w:gridCol w:w="1197"/>
        <w:gridCol w:w="1284"/>
        <w:gridCol w:w="2880"/>
        <w:gridCol w:w="834"/>
      </w:tblGrid>
      <w:tr w14:paraId="3C18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3672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584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0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00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5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D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01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5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地质技术人员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B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E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1、负责地质勘察、储量评估与动态监测：组织开展地质勘察与储量评估工作，编制专业报告，实施资源动态监测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2686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2、参与开采设计与技术优化：参与矿山开采方案设计，协同优化开采工艺（结合地质条件），解决开采过程中的地质技术难题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1561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3、地质灾害识别与防控：研判地质灾害隐患，制定并落实相应的防控措施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432B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4、地质数据与图件管理：负责地质数据、图件的标准化管理、维护更新，为生产运营提供及时、准确的地质技术支持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1C39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5、推动先进地质勘探与开采技术的引进与应用，提升资源勘探与开采效率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2D9F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6、协调外部技术调研、评审与交流工作，保障矿山地质工作的合规性。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45周岁及以下(1980年9月1日后出生）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B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2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地质工程、资源勘察工程等相关专业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855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地质类专业本科及以上学历；</w:t>
            </w:r>
          </w:p>
          <w:p w14:paraId="4E35EB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熟练绘制矿山地形地质图、剖面图等图纸；</w:t>
            </w:r>
          </w:p>
          <w:p w14:paraId="3A09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3、熟练计算矿山资源储量及编制相关台账资料；</w:t>
            </w:r>
          </w:p>
          <w:p w14:paraId="3682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4、熟练掌握露天矿山边坡动态监测技术、边坡风险研判及边坡日常监测技术；</w:t>
            </w:r>
          </w:p>
          <w:p w14:paraId="3E5B5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5、熟练分析矿山工作面地质状况及水文地质相关数据；</w:t>
            </w:r>
          </w:p>
          <w:p w14:paraId="6899E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6、熟练运用各类绘图软件及办公软件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74B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7、具有2年以上矿山工作经历优先。</w:t>
            </w:r>
          </w:p>
          <w:p w14:paraId="4457E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4C14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</w:t>
      </w:r>
    </w:p>
    <w:tbl>
      <w:tblPr>
        <w:tblStyle w:val="5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08"/>
        <w:gridCol w:w="849"/>
        <w:gridCol w:w="4436"/>
        <w:gridCol w:w="726"/>
        <w:gridCol w:w="851"/>
        <w:gridCol w:w="1197"/>
        <w:gridCol w:w="1284"/>
        <w:gridCol w:w="2880"/>
        <w:gridCol w:w="834"/>
      </w:tblGrid>
      <w:tr w14:paraId="443F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1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E2F3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9EC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CA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C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5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6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94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5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采矿技术人员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B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1、组织制定矿山开采技术方案，并组织相关方案的实施；</w:t>
            </w:r>
          </w:p>
          <w:p w14:paraId="0FF8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履行本岗位的安全生产责任制，参与开采方面的技术交底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67F5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3、对矿山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台阶坡面角、工作帮坡脚、最终边坡角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台阶高度、作业平台平整度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及道路系统、排水系统和供电系统进行定期和不定期的检查，发现问题及时处理和纠偏；</w:t>
            </w:r>
          </w:p>
          <w:p w14:paraId="3BE26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4、参与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数字化矿山的建设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 w14:paraId="6287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及时更新施工图纸、编制开采计划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 w14:paraId="739A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每月参与重大风险研判和边坡风险研判情况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 w14:paraId="1EACD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参与应急预案的编制及应急演练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 w14:paraId="7883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参与月度、季度、年度、节前、综合、复工等形式的安全检查情况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2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45周岁及以下(1980年9月1日后出生）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矿业类采矿工程专业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D9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1、大学本科及以上学历，采矿工程相关专业，持有采矿专业相关资格证书。</w:t>
            </w:r>
          </w:p>
          <w:p w14:paraId="1762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2、具有2年以上露天矿山采矿技术工作经验，熟悉矿山开采全流程及技术规范。</w:t>
            </w:r>
          </w:p>
          <w:p w14:paraId="77FB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3、具备独立编制矿山开采技术方案、开采计划及更新施工图纸的能力。</w:t>
            </w:r>
          </w:p>
          <w:p w14:paraId="0FCD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4、熟悉矿山台阶参数、边坡管理及各系统安全检查要求，能及时处理技术问题。</w:t>
            </w:r>
          </w:p>
          <w:p w14:paraId="53509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5、了解数字化矿山建设相关知识，有参与数字化矿山项目经验者优先。</w:t>
            </w:r>
          </w:p>
          <w:p w14:paraId="5A5B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6、掌握矿山安全风险研判方法，具有参与应急预案编制及应急演练的实操经验。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6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3F32F10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08"/>
        <w:gridCol w:w="849"/>
        <w:gridCol w:w="4436"/>
        <w:gridCol w:w="726"/>
        <w:gridCol w:w="851"/>
        <w:gridCol w:w="1197"/>
        <w:gridCol w:w="1284"/>
        <w:gridCol w:w="2880"/>
        <w:gridCol w:w="834"/>
      </w:tblGrid>
      <w:tr w14:paraId="63F2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31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4B2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3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52E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9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7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4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9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2F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5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4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测量技术人员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0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45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1、参与测量技术交底，复测施工关键参数，复核图纸与现场一致性，保障施工合规。</w:t>
            </w:r>
          </w:p>
          <w:p w14:paraId="1E62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2、复测作业平台及边坡参数，提供精准数据，保障开采规范安全。</w:t>
            </w:r>
          </w:p>
          <w:p w14:paraId="1AB27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3、复核排水设施参数，定期检查测量仪器，保障排水系统及测量设备可靠运行。</w:t>
            </w:r>
          </w:p>
          <w:p w14:paraId="20A7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4、参与边坡风险研判，异常时及时分析，特殊情况后踏勘边坡，掌握安全动态。</w:t>
            </w:r>
          </w:p>
          <w:p w14:paraId="18DF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5、参与边坡坍塌应急演练，常态化参与安全检查，协助排查隐患并提整改建议。</w:t>
            </w:r>
          </w:p>
          <w:p w14:paraId="1FE0B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6、整理分析测量数据，编制报告并保管资料，为矿山规划评估提供支持。</w:t>
            </w:r>
          </w:p>
          <w:p w14:paraId="2AC0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7、参与安全培训提升技能，严格遵守操作规程与安全规范，保障测量工作安全高效。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2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45周岁及以下(1980年9月1日后出生）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测绘工程、矿山测量等专业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19F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1、大学本科及以上学历，测绘工程相关专业，持有测绘相关职业资格证书。</w:t>
            </w:r>
          </w:p>
          <w:p w14:paraId="52C52B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2、具有2年以上矿山测量工作经验，熟悉露天矿山测量流程及技术规范。</w:t>
            </w:r>
          </w:p>
          <w:p w14:paraId="52F5CA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3、熟练操作全站仪、GPS等测量仪器，掌握CAD、CASS等专业软件。</w:t>
            </w:r>
          </w:p>
          <w:p w14:paraId="2EAE26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4、具备边坡监测、风险研判能力，能准确分析处理测量数据并编制专业报告。</w:t>
            </w:r>
          </w:p>
          <w:p w14:paraId="146A93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5、了解矿山安全生产规范，具有参与安全检查及应急演练的相关经验。</w:t>
            </w:r>
          </w:p>
          <w:p w14:paraId="143995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6、具备良好的现场协调能力与责任心，能适应矿山野外作业环境。</w:t>
            </w:r>
          </w:p>
          <w:p w14:paraId="34723DDD">
            <w:pPr>
              <w:pStyle w:val="3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7BFA1E1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50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08"/>
        <w:gridCol w:w="849"/>
        <w:gridCol w:w="4435"/>
        <w:gridCol w:w="726"/>
        <w:gridCol w:w="851"/>
        <w:gridCol w:w="1197"/>
        <w:gridCol w:w="1284"/>
        <w:gridCol w:w="2880"/>
        <w:gridCol w:w="834"/>
      </w:tblGrid>
      <w:tr w14:paraId="0B3D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1C14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C0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9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14C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D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A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2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9A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5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7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机电技术人员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F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1、参与矿山机电设备安全管理制度与操作规程的设计，推动制度落地并动态优化，确保全流程合规管理；</w:t>
            </w:r>
          </w:p>
          <w:p w14:paraId="0FCA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2、统筹编制设备维保及检查计划，跟踪执行并协调解决问题，保障设备稳定运行；</w:t>
            </w:r>
          </w:p>
          <w:p w14:paraId="7074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3、分析机电安全形势，提出解决方案与改进措施，为安全管理决策提供专业支持；</w:t>
            </w:r>
          </w:p>
          <w:p w14:paraId="685F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4、辨识机电设备危险源，开展风险评估与分级管理，落实防控措施以降低事故概率；</w:t>
            </w:r>
          </w:p>
          <w:p w14:paraId="63EB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5、参与安全检查与巡查，建立隐患整改清单并跟踪闭环管理，确保隐患及时消除；</w:t>
            </w:r>
          </w:p>
          <w:p w14:paraId="789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6、协助机电安全事故救援与调查，主导分析原因并提出防范措施，完善管理体系。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8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6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45周岁及以下(1980年9月1日后出生）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C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2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机械工程、电气工程及其自动化等专业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73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1、大学本科及以上学历，机械工程、电气工程及自动化等相关专业，持有机电类相关职业资格证书。</w:t>
            </w:r>
          </w:p>
          <w:p w14:paraId="78A6E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2、具有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年以上矿山机电设备管理工作经验，熟悉矿山机电设备的安装、操作、维护及检修全流程。</w:t>
            </w:r>
          </w:p>
          <w:p w14:paraId="0D2E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熟悉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《矿山安全规程》等相关法规，具备制定机电设备安全管理制度、操作规程及维保计划的能力。</w:t>
            </w:r>
          </w:p>
          <w:p w14:paraId="1F61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4、掌握机电危险源辨识与风险评估方法，能有效开展隐患排查并推动闭环管理。</w:t>
            </w:r>
          </w:p>
          <w:p w14:paraId="12044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5、具备机电安全形势分析与事故调查能力，能提出系统性解决方案及防范措施。</w:t>
            </w:r>
          </w:p>
          <w:p w14:paraId="2D94D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6、熟悉矿山机电设备运行特性，具备较强的技术协调与问题解决能力，能适应矿山现场工作环境。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0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F48916A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5B4CF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cols w:space="0" w:num="1"/>
          <w:rtlGutter w:val="0"/>
          <w:docGrid w:type="lines" w:linePitch="315" w:charSpace="0"/>
        </w:sectPr>
      </w:pPr>
    </w:p>
    <w:p w14:paraId="7F128D3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5E079"/>
    <w:multiLevelType w:val="singleLevel"/>
    <w:tmpl w:val="EB35E0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C96AC6"/>
    <w:multiLevelType w:val="singleLevel"/>
    <w:tmpl w:val="75C96A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6FC6"/>
    <w:rsid w:val="047D1717"/>
    <w:rsid w:val="0653D0D4"/>
    <w:rsid w:val="070350BB"/>
    <w:rsid w:val="099263AF"/>
    <w:rsid w:val="0BF316F9"/>
    <w:rsid w:val="11E44B84"/>
    <w:rsid w:val="17675FB6"/>
    <w:rsid w:val="18754787"/>
    <w:rsid w:val="197F4FD5"/>
    <w:rsid w:val="21977012"/>
    <w:rsid w:val="24621EC0"/>
    <w:rsid w:val="2B2E8997"/>
    <w:rsid w:val="2C173C1F"/>
    <w:rsid w:val="32C20171"/>
    <w:rsid w:val="356B0CF0"/>
    <w:rsid w:val="39B50A30"/>
    <w:rsid w:val="3C102EB1"/>
    <w:rsid w:val="3E7B0906"/>
    <w:rsid w:val="3F5D50D8"/>
    <w:rsid w:val="3FF60D47"/>
    <w:rsid w:val="42C81FE1"/>
    <w:rsid w:val="464E3D9E"/>
    <w:rsid w:val="47571088"/>
    <w:rsid w:val="47FD31E6"/>
    <w:rsid w:val="4ED60DD5"/>
    <w:rsid w:val="4EDD153D"/>
    <w:rsid w:val="4F5E5FE4"/>
    <w:rsid w:val="569F7953"/>
    <w:rsid w:val="56D145D5"/>
    <w:rsid w:val="59454BE8"/>
    <w:rsid w:val="5AC03616"/>
    <w:rsid w:val="5B6F7870"/>
    <w:rsid w:val="5BC7C08F"/>
    <w:rsid w:val="5DE7BFFA"/>
    <w:rsid w:val="5DF5B920"/>
    <w:rsid w:val="5EBD5DBA"/>
    <w:rsid w:val="62BDB7D4"/>
    <w:rsid w:val="64E55F38"/>
    <w:rsid w:val="66DB1226"/>
    <w:rsid w:val="69F606AE"/>
    <w:rsid w:val="69F64E6A"/>
    <w:rsid w:val="6B9308DD"/>
    <w:rsid w:val="6D2F3A59"/>
    <w:rsid w:val="6FBF60D7"/>
    <w:rsid w:val="6FFF1AFB"/>
    <w:rsid w:val="78FFA6D7"/>
    <w:rsid w:val="7D625DA6"/>
    <w:rsid w:val="7EBFC1A8"/>
    <w:rsid w:val="7F3FC37B"/>
    <w:rsid w:val="7FDBEBA2"/>
    <w:rsid w:val="7FFFBC75"/>
    <w:rsid w:val="8BFB6087"/>
    <w:rsid w:val="AECB6F14"/>
    <w:rsid w:val="AF7CCF46"/>
    <w:rsid w:val="B5776C45"/>
    <w:rsid w:val="B86784D9"/>
    <w:rsid w:val="BD152F83"/>
    <w:rsid w:val="BFB9087C"/>
    <w:rsid w:val="D7F9F74B"/>
    <w:rsid w:val="DC6F455E"/>
    <w:rsid w:val="DCDF783D"/>
    <w:rsid w:val="EBBA86AA"/>
    <w:rsid w:val="EFDB00AD"/>
    <w:rsid w:val="F9EFA9AF"/>
    <w:rsid w:val="FBD78F33"/>
    <w:rsid w:val="FD3F3D84"/>
    <w:rsid w:val="FEFCF4A6"/>
    <w:rsid w:val="FF3B27E1"/>
    <w:rsid w:val="FFED4806"/>
    <w:rsid w:val="FFFF94A7"/>
    <w:rsid w:val="FFFFE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6023</Words>
  <Characters>6169</Characters>
  <Lines>0</Lines>
  <Paragraphs>0</Paragraphs>
  <TotalTime>60</TotalTime>
  <ScaleCrop>false</ScaleCrop>
  <LinksUpToDate>false</LinksUpToDate>
  <CharactersWithSpaces>6262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2025-08-11T04:11:00Z</dcterms:created>
  <dc:creator>Administrator</dc:creator>
  <cp:lastModifiedBy>徐卫东</cp:lastModifiedBy>
  <cp:lastPrinted>2025-09-01T23:03:00Z</cp:lastPrinted>
  <dcterms:modified xsi:type="dcterms:W3CDTF">2025-09-02T00:57:19Z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eyJoZGlkIjoiNzE4ZDU3ZTE2ZGU3OTFiZjhjN2NhNDQyMDJhZjFmZTciLCJ1c2VySWQiOiIxNTU0MzQ3NzAyIn0=</vt:lpwstr>
  </property>
  <property fmtid="{D5CDD505-2E9C-101B-9397-08002B2CF9AE}" pid="4" name="ICV">
    <vt:lpwstr>0C1E15F2B558A927D868956879B6CC65_43</vt:lpwstr>
  </property>
</Properties>
</file>