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ind w:right="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>
      <w:pPr>
        <w:spacing w:line="500" w:lineRule="exact"/>
        <w:ind w:right="280"/>
        <w:jc w:val="center"/>
        <w:rPr>
          <w:rFonts w:ascii="仿宋" w:eastAsia="仿宋" w:cs="仿宋" w:hAnsi="仿宋"/>
          <w:b/>
          <w:bCs/>
          <w:sz w:val="32"/>
          <w:szCs w:val="32"/>
        </w:rPr>
      </w:pPr>
      <w:r>
        <w:rPr>
          <w:rFonts w:ascii="仿宋" w:eastAsia="仿宋" w:cs="仿宋" w:hAnsi="仿宋" w:hint="eastAsia"/>
          <w:b/>
          <w:bCs/>
          <w:spacing w:val="7"/>
          <w:kern w:val="0"/>
          <w:sz w:val="32"/>
          <w:szCs w:val="32"/>
        </w:rPr>
        <w:t>2025年秦皇岛市各县区离校未</w:t>
      </w:r>
      <w:r>
        <w:rPr>
          <w:rFonts w:ascii="仿宋" w:eastAsia="仿宋" w:cs="仿宋" w:hAnsi="仿宋" w:hint="eastAsia"/>
          <w:b/>
          <w:bCs/>
          <w:sz w:val="32"/>
          <w:szCs w:val="32"/>
        </w:rPr>
        <w:t>就业高校毕业生</w:t>
      </w:r>
    </w:p>
    <w:p>
      <w:pPr>
        <w:spacing w:line="500" w:lineRule="exact"/>
        <w:ind w:right="280"/>
        <w:jc w:val="center"/>
        <w:rPr>
          <w:rFonts w:ascii="宋体" w:hAnsi="宋体"/>
          <w:b/>
          <w:bCs/>
          <w:color w:val="343434"/>
          <w:sz w:val="36"/>
          <w:szCs w:val="36"/>
          <w:shd w:val="clear" w:color="auto" w:fill="FFFFFF"/>
        </w:rPr>
      </w:pPr>
      <w:r>
        <w:rPr>
          <w:rFonts w:ascii="仿宋" w:eastAsia="仿宋" w:cs="仿宋" w:hAnsi="仿宋"/>
          <w:b/>
          <w:bCs/>
          <w:sz w:val="32"/>
          <w:szCs w:val="32"/>
        </w:rPr>
        <w:t>临时</w:t>
      </w:r>
      <w:r>
        <w:rPr>
          <w:rFonts w:ascii="仿宋" w:eastAsia="仿宋" w:cs="仿宋" w:hAnsi="仿宋" w:hint="eastAsia"/>
          <w:b/>
          <w:bCs/>
          <w:sz w:val="32"/>
          <w:szCs w:val="32"/>
        </w:rPr>
        <w:t>公益性岗位</w:t>
      </w:r>
      <w:r>
        <w:rPr>
          <w:rFonts w:ascii="仿宋" w:eastAsia="仿宋" w:cs="仿宋" w:hAnsi="仿宋"/>
          <w:b/>
          <w:bCs/>
          <w:sz w:val="32"/>
          <w:szCs w:val="32"/>
        </w:rPr>
        <w:t>办公地址和联系电话</w:t>
      </w:r>
    </w:p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147"/>
        <w:gridCol w:w="2010"/>
        <w:gridCol w:w="2180"/>
        <w:gridCol w:w="905"/>
        <w:gridCol w:w="1572"/>
      </w:tblGrid>
      <w:t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地  区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设置岗位类型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联系电话</w:t>
            </w:r>
          </w:p>
        </w:tc>
      </w:tr>
      <w:t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海港区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劳动保障协理员、政务服务人员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海港区民族路39号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魏伟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0335-3551315</w:t>
            </w:r>
          </w:p>
        </w:tc>
      </w:tr>
      <w:t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北戴河区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社区服务人员、公共就业服务人员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北戴河区联峰北路43号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宿婧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0335-4186085</w:t>
            </w:r>
          </w:p>
        </w:tc>
      </w:tr>
      <w:t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山海关区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劳动保障协理员、社会保障协理员、社区服务人员、政务服务人员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/>
                <w:b/>
                <w:kern w:val="0"/>
                <w:sz w:val="20"/>
                <w:szCs w:val="20"/>
              </w:rPr>
              <w:t>山海关区</w:t>
            </w: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老龙头路193号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王桐慧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0335-5137791</w:t>
            </w:r>
          </w:p>
        </w:tc>
      </w:tr>
      <w:t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抚宁区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劳动保障协理员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抚宁区骊城街道迎宾路中段就业服务中心三楼办公室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吴昊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0335-7129523</w:t>
            </w:r>
          </w:p>
        </w:tc>
      </w:tr>
      <w:t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经开区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劳动保障协理员、社会保障协理员、政务服务人员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 xml:space="preserve">秦皇西大街369号泰盛商务大厦1410室            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彭璐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0335-3926220</w:t>
            </w:r>
          </w:p>
        </w:tc>
      </w:tr>
      <w:t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北戴河新区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劳动保障协理员、社会保障协理员、社区服务人员、政务服务人员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北戴河新区政务服务中心三楼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张迪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0335-3590105</w:t>
            </w:r>
          </w:p>
        </w:tc>
      </w:tr>
      <w:t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昌黎县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劳动保障协理员、社会保障协理员、社区服务人员、政务服务人员</w:t>
            </w: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fldChar w:fldCharType="begin"/>
            </w:r>
            <w:r>
              <w:instrText>HYPERLINK "mailto:ygb2984027@163.com" \o "mailto:ygb2984027@163.com"</w:instrText>
            </w: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fldChar w:fldCharType="separate"/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昌黎县二街西山小区一号</w:t>
            </w: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赵志江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0335-2557027</w:t>
            </w:r>
          </w:p>
        </w:tc>
      </w:tr>
      <w:t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卢龙县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劳动保障协理员、政务服务人员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卢龙县卢龙镇东大街33号卢龙县就业服务中心  再就业办公室212室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牛玉东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0335-7013049</w:t>
            </w:r>
          </w:p>
        </w:tc>
      </w:tr>
      <w:t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青龙满族自治县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政务服务人员</w:t>
            </w: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fldChar w:fldCharType="begin"/>
            </w:r>
            <w:r>
              <w:instrText>HYPERLINK "mailto:青龙满族自治县青龙镇祖山路256号qlxjyfwj@163.com"</w:instrText>
            </w: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fldChar w:fldCharType="separate"/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青龙满族自治县青龙镇祖山路256号</w:t>
            </w: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李国盈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cs="宋体" w:hAnsi="仿宋" w:hint="eastAsia"/>
                <w:b/>
                <w:kern w:val="0"/>
                <w:sz w:val="20"/>
                <w:szCs w:val="20"/>
              </w:rPr>
              <w:t>0335-7884557</w:t>
            </w:r>
          </w:p>
        </w:tc>
      </w:tr>
    </w:tbl>
    <w:p>
      <w:pPr>
        <w:widowControl/>
        <w:spacing w:line="500" w:lineRule="exact"/>
        <w:jc w:val="center"/>
        <w:rPr>
          <w:rFonts w:ascii="仿宋" w:eastAsia="仿宋" w:cs="宋体" w:hAnsi="仿宋" w:hint="eastAsia"/>
          <w:b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5">
    <w:name w:val="Hyperlink"/>
    <w:qFormat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D035B6C-05F4-4B13-A57D-19492827703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1394</TotalTime>
  <Application>Yozo_Office9.0.5978.102ZH.HE59</Application>
  <Pages>1</Pages>
  <Words>0</Words>
  <Characters>477</Characters>
  <Lines>0</Lines>
  <Paragraphs>5</Paragraphs>
  <CharactersWithSpaces>637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Administrator</cp:lastModifiedBy>
  <cp:revision>3</cp:revision>
  <dcterms:created xsi:type="dcterms:W3CDTF">2023-08-03T08:31:00Z</dcterms:created>
  <dcterms:modified xsi:type="dcterms:W3CDTF">2025-08-28T02:13:43Z</dcterms:modified>
</cp:coreProperties>
</file>