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防城港市中级人民法院公开招聘工作人员报名表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1" w:leftChars="-171" w:hanging="360" w:hangingChars="150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</w:rPr>
      </w:pPr>
      <w:r>
        <w:rPr>
          <w:rFonts w:hint="default" w:ascii="Times New Roman" w:hAnsi="Times New Roman" w:eastAsia="新宋体" w:cs="Times New Roman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6"/>
        <w:tblW w:w="972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报    名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  <w:lang w:eastAsia="zh-CN"/>
              </w:rPr>
              <w:t>岗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 xml:space="preserve">    位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  <w:t>驾 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是否服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从分配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t>个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t>人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t>简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t>奖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t>惩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t>情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080" w:bottom="1440" w:left="1080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087C0B"/>
    <w:rsid w:val="1B065B6F"/>
    <w:rsid w:val="1B7C2D4B"/>
    <w:rsid w:val="1C5E065E"/>
    <w:rsid w:val="1E7A62BD"/>
    <w:rsid w:val="29862540"/>
    <w:rsid w:val="2C57185C"/>
    <w:rsid w:val="33DD50E2"/>
    <w:rsid w:val="3BB6BB1D"/>
    <w:rsid w:val="48141E2E"/>
    <w:rsid w:val="499857DE"/>
    <w:rsid w:val="4AF10E1F"/>
    <w:rsid w:val="5B2E63D2"/>
    <w:rsid w:val="5F993262"/>
    <w:rsid w:val="73EDA019"/>
    <w:rsid w:val="757F841B"/>
    <w:rsid w:val="75E2005F"/>
    <w:rsid w:val="7EFF46F9"/>
    <w:rsid w:val="7F9F9970"/>
    <w:rsid w:val="AD7730ED"/>
    <w:rsid w:val="B97F17E0"/>
    <w:rsid w:val="BFFE5AC7"/>
    <w:rsid w:val="DFDF0A26"/>
    <w:rsid w:val="DFF8C9CB"/>
    <w:rsid w:val="F5FD392B"/>
    <w:rsid w:val="F9FDD69F"/>
    <w:rsid w:val="FA7E99DE"/>
    <w:rsid w:val="FF7BC1E9"/>
    <w:rsid w:val="FF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wh1"/>
    <w:basedOn w:val="5"/>
    <w:qFormat/>
    <w:uiPriority w:val="0"/>
    <w:rPr>
      <w:rFonts w:hint="eastAsia" w:ascii="宋体" w:hAnsi="宋体" w:eastAsia="宋体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jh</dc:creator>
  <cp:lastModifiedBy>fcgrcw003</cp:lastModifiedBy>
  <cp:lastPrinted>2024-04-26T07:12:00Z</cp:lastPrinted>
  <dcterms:modified xsi:type="dcterms:W3CDTF">2025-08-26T02:00:29Z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