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056C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 w14:paraId="56B2352C">
      <w:pPr>
        <w:widowControl/>
        <w:spacing w:line="580" w:lineRule="exact"/>
        <w:ind w:firstLine="720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余姚市东方阳明人力资源服务有限公司</w:t>
      </w:r>
    </w:p>
    <w:p w14:paraId="39022E6D">
      <w:pPr>
        <w:widowControl/>
        <w:spacing w:line="580" w:lineRule="exact"/>
        <w:ind w:firstLine="720" w:firstLineChars="200"/>
        <w:jc w:val="center"/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报名办法</w:t>
      </w:r>
    </w:p>
    <w:p w14:paraId="5D670B7E">
      <w:pPr>
        <w:widowControl/>
        <w:spacing w:line="580" w:lineRule="exact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一、报名</w:t>
      </w:r>
    </w:p>
    <w:p w14:paraId="5BEAAD3D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本次招聘采取网络报名方式。</w:t>
      </w:r>
    </w:p>
    <w:p w14:paraId="06E753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1.注册报名</w:t>
      </w:r>
    </w:p>
    <w:p w14:paraId="6ACC23D5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时间：2025年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日9:00—2025年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日16:00。</w:t>
      </w:r>
    </w:p>
    <w:p w14:paraId="711DBFA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方式：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点击指定考试网上报名系统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https://bm.nbks.cn/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进入报名系统后选择【招考报名】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一栏中“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余姚市市属企业面向社会公开招聘企业员工公告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”（仅报名阶段显示开放），按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系统提示填写报考信息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上传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本人电子照片，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并在附件栏以PDF格式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上传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符合报考岗位要求的资料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，逾期不再受理报名。报名成功的，将显示报考序号，请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报考人员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记录本人报考序号，以便后续查询审核结果。</w:t>
      </w:r>
    </w:p>
    <w:p w14:paraId="5E838C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2.查询资格初审结果</w:t>
      </w:r>
    </w:p>
    <w:p w14:paraId="6B4EDBEB"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2025年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日9:00—2025年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日16:00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期间，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招聘单位对报考人员最后选定的报考岗位进行审核，已报名人员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可实时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登录报名系统查询资格初审结果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资格初审通过者不能再报考其他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岗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，未审核考生和审核拒绝考生可改报其他岗位。</w:t>
      </w:r>
    </w:p>
    <w:p w14:paraId="1D063DD7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*注：审核拒绝考生可根据拒绝理由，选择继续报考同一岗位（在补交资料期间修改报名信息或补充上传相应资料），或在报名期间改报其他岗位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0DB12E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3.补交资料</w:t>
      </w:r>
    </w:p>
    <w:p w14:paraId="7ADE2531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时间：2025年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日9:00—16:00。</w:t>
      </w:r>
    </w:p>
    <w:p w14:paraId="2C12BDD9"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对象：选择继续报考同一岗位，根据拒绝理由需要修改报名信息或补充上传相应资料的考生。</w:t>
      </w:r>
    </w:p>
    <w:p w14:paraId="45FF582A"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*注：请审核拒绝考生仔细阅读拒绝理由在规定时间内完成报考。</w:t>
      </w:r>
    </w:p>
    <w:p w14:paraId="2F541397">
      <w:pPr>
        <w:widowControl/>
        <w:spacing w:line="580" w:lineRule="exact"/>
        <w:ind w:firstLine="640" w:firstLineChars="200"/>
        <w:jc w:val="left"/>
        <w:rPr>
          <w:rStyle w:val="5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4.注意事项</w:t>
      </w:r>
    </w:p>
    <w:p w14:paraId="51532C54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报名结束后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若出现岗位报名合格人数与招聘指标不足3:1时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招聘单位自行决定是否对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岗位要求、招聘条件、报名办法等条件设置进行适当调整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。若招聘单位决定进行补充报名，则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发布补充公告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对取消招聘岗位的报考人员，将电话通知本人。</w:t>
      </w:r>
    </w:p>
    <w:p w14:paraId="34B98192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补充报名结束后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若出现岗位报名合格人数与招聘指标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不足3:1时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将电话通知报考人员取消该岗位。</w:t>
      </w:r>
    </w:p>
    <w:p w14:paraId="398A1FB5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二、招聘办法</w:t>
      </w:r>
    </w:p>
    <w:p w14:paraId="455A4C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1.组织实施</w:t>
      </w:r>
    </w:p>
    <w:p w14:paraId="5F209308">
      <w:pPr>
        <w:pStyle w:val="6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参照招聘公告正文中的考试办法组织实施，具体时间地点另行通知，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 w:bidi="ar"/>
        </w:rPr>
        <w:t>未按规定参加的人员视作自动放弃。</w:t>
      </w:r>
    </w:p>
    <w:p w14:paraId="626E3BD9"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 w:bidi="ar"/>
        </w:rPr>
        <w:t>*注：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请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报考人员报名时务必正确填写本人联系方式，保持电话畅通（留意短信内容），以免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影响接收相关考试通知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因报考人员自身原因造成缺考视作自动放弃。</w:t>
      </w:r>
    </w:p>
    <w:p w14:paraId="176B62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2.下载并打印准考证</w:t>
      </w:r>
    </w:p>
    <w:p w14:paraId="63FDA9F7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所报岗位开展笔试环节的考生，需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在规定时间内登录报名系统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自行下载并打印准考证，具体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电话（短信）通知。</w:t>
      </w:r>
    </w:p>
    <w:p w14:paraId="737710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3.资格复审</w:t>
      </w:r>
    </w:p>
    <w:p w14:paraId="586B33FB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参加面试的报考人员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进行资格复审，面试前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在笔试成绩合格人员中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从高到低按招聘岗位指标以1:3的比例（比例内最后一名分数并列者全部入围，不足比例按实际人数）确定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面试对象并进行资格复审。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资格复审仅在规定的时间、地点内进行，逾期一概不予受理。报考人员提供的个人信息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必须真实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有效，资料证件不全或提供的资料证件与报考资格条件不相符者，不能通过资格审查。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如有参加面试的报考人员未通过资格复审。则该岗位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按笔试成绩从高到低依次递补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6C64E06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资格复审须提供的材料为：</w:t>
      </w:r>
    </w:p>
    <w:p w14:paraId="0631A59D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本人有效身份证、户口本（首页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本人页）、学历学位证书（境外学历须取得教育部中国留学服务中心出具的认证书）等资料的原件和复印件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47D1503C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一式两份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报名登记表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(见附件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，自行下载，预先打印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并在照片栏处贴上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近期免冠1寸照片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）。</w:t>
      </w:r>
    </w:p>
    <w:p w14:paraId="7695AEFA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（3）部分岗位有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工作经验年限要求的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需提供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符合岗位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要求的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《专业工作年限证明》原件（见附件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，自行下载打印后填写并签字盖章）或劳动合同原件和复印件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岗位对应年限的基本养老保险历年参保证明)。</w:t>
      </w:r>
    </w:p>
    <w:p w14:paraId="3329D832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余姚市国企员额人员还需提供原单位同意报考证明原件（见附件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，自行下载打印后填写并盖章）。</w:t>
      </w:r>
    </w:p>
    <w:p w14:paraId="415ECE95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（5）部分岗位有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其他所需提供的各类证件（证书）原件和复印件。</w:t>
      </w:r>
    </w:p>
    <w:p w14:paraId="79138D0B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确因特殊情况需委托他人代为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参加资格复审的，受委托人除携上述相关证件材料和有效委托书外，还需随带本人身份证原件及复印件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委托书见附件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 w14:paraId="581C36ED">
      <w:pPr>
        <w:pStyle w:val="6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01CBB44">
      <w:pPr>
        <w:pStyle w:val="6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666D5D7">
      <w:pPr>
        <w:widowControl/>
        <w:spacing w:line="580" w:lineRule="exact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01C1"/>
    <w:rsid w:val="004D4054"/>
    <w:rsid w:val="011F2AD1"/>
    <w:rsid w:val="023F66B6"/>
    <w:rsid w:val="03726B1E"/>
    <w:rsid w:val="03936CB9"/>
    <w:rsid w:val="04267B2D"/>
    <w:rsid w:val="04731D7D"/>
    <w:rsid w:val="0505364C"/>
    <w:rsid w:val="059D1F8D"/>
    <w:rsid w:val="060379FA"/>
    <w:rsid w:val="07166B5E"/>
    <w:rsid w:val="07673619"/>
    <w:rsid w:val="082D6FB0"/>
    <w:rsid w:val="083D5587"/>
    <w:rsid w:val="085B58CB"/>
    <w:rsid w:val="088C1F29"/>
    <w:rsid w:val="08B35707"/>
    <w:rsid w:val="09A71549"/>
    <w:rsid w:val="09E665B5"/>
    <w:rsid w:val="0B52745A"/>
    <w:rsid w:val="0CD60A42"/>
    <w:rsid w:val="0CF462EF"/>
    <w:rsid w:val="0E244E16"/>
    <w:rsid w:val="0E801996"/>
    <w:rsid w:val="103F5AD3"/>
    <w:rsid w:val="10F20D97"/>
    <w:rsid w:val="1102722C"/>
    <w:rsid w:val="12A365A3"/>
    <w:rsid w:val="139B5716"/>
    <w:rsid w:val="13AF4D1D"/>
    <w:rsid w:val="14706BA3"/>
    <w:rsid w:val="147321EF"/>
    <w:rsid w:val="14CA62B3"/>
    <w:rsid w:val="15000ED2"/>
    <w:rsid w:val="152E4A94"/>
    <w:rsid w:val="159314C5"/>
    <w:rsid w:val="16223ECC"/>
    <w:rsid w:val="17A032FB"/>
    <w:rsid w:val="17A96653"/>
    <w:rsid w:val="186A39DE"/>
    <w:rsid w:val="19461C80"/>
    <w:rsid w:val="1A4C30F8"/>
    <w:rsid w:val="1BA146C7"/>
    <w:rsid w:val="1BF41E67"/>
    <w:rsid w:val="1C0320AA"/>
    <w:rsid w:val="1C784846"/>
    <w:rsid w:val="1C9F0025"/>
    <w:rsid w:val="1CD147AE"/>
    <w:rsid w:val="1D1548CE"/>
    <w:rsid w:val="1D320E99"/>
    <w:rsid w:val="1DEA52D0"/>
    <w:rsid w:val="1F5F38AA"/>
    <w:rsid w:val="1F7B6DA5"/>
    <w:rsid w:val="1FBE07C2"/>
    <w:rsid w:val="200F7423"/>
    <w:rsid w:val="2020147D"/>
    <w:rsid w:val="217E1DDD"/>
    <w:rsid w:val="23E528ED"/>
    <w:rsid w:val="24AC7783"/>
    <w:rsid w:val="25076767"/>
    <w:rsid w:val="250A44A9"/>
    <w:rsid w:val="254F010E"/>
    <w:rsid w:val="257B7155"/>
    <w:rsid w:val="25C73282"/>
    <w:rsid w:val="25DE1BBE"/>
    <w:rsid w:val="26213859"/>
    <w:rsid w:val="278B7B24"/>
    <w:rsid w:val="27E2170E"/>
    <w:rsid w:val="28665EEB"/>
    <w:rsid w:val="295970F2"/>
    <w:rsid w:val="29A9603F"/>
    <w:rsid w:val="29C0782D"/>
    <w:rsid w:val="29E614B4"/>
    <w:rsid w:val="2BDD6474"/>
    <w:rsid w:val="2C994A91"/>
    <w:rsid w:val="2CAE1BBE"/>
    <w:rsid w:val="2CED4B62"/>
    <w:rsid w:val="2DAD00C8"/>
    <w:rsid w:val="2E800AE2"/>
    <w:rsid w:val="30446459"/>
    <w:rsid w:val="30C714A1"/>
    <w:rsid w:val="316D3DF6"/>
    <w:rsid w:val="31AA329C"/>
    <w:rsid w:val="31E1237F"/>
    <w:rsid w:val="324A223F"/>
    <w:rsid w:val="33014FE2"/>
    <w:rsid w:val="33AB6E58"/>
    <w:rsid w:val="33D92505"/>
    <w:rsid w:val="343E7CCC"/>
    <w:rsid w:val="34594B05"/>
    <w:rsid w:val="351F5D4F"/>
    <w:rsid w:val="35687C6D"/>
    <w:rsid w:val="360F1920"/>
    <w:rsid w:val="38BD5663"/>
    <w:rsid w:val="39967482"/>
    <w:rsid w:val="3A0A0D7C"/>
    <w:rsid w:val="3AE113B1"/>
    <w:rsid w:val="3B1A5B37"/>
    <w:rsid w:val="3CA52FDE"/>
    <w:rsid w:val="3CFC5FC3"/>
    <w:rsid w:val="3D403C20"/>
    <w:rsid w:val="3DD516A1"/>
    <w:rsid w:val="3E11305C"/>
    <w:rsid w:val="3E1D0952"/>
    <w:rsid w:val="3E9236D9"/>
    <w:rsid w:val="3F0F5B77"/>
    <w:rsid w:val="3FB148D0"/>
    <w:rsid w:val="3FDD2A8F"/>
    <w:rsid w:val="41377F7D"/>
    <w:rsid w:val="43032841"/>
    <w:rsid w:val="43160791"/>
    <w:rsid w:val="43324E9F"/>
    <w:rsid w:val="433B1FA6"/>
    <w:rsid w:val="438C2802"/>
    <w:rsid w:val="4654512D"/>
    <w:rsid w:val="47855EE6"/>
    <w:rsid w:val="48C74A26"/>
    <w:rsid w:val="4ADA4663"/>
    <w:rsid w:val="4D8B3B2A"/>
    <w:rsid w:val="4E255D2C"/>
    <w:rsid w:val="4F310701"/>
    <w:rsid w:val="4F9765BE"/>
    <w:rsid w:val="502838B2"/>
    <w:rsid w:val="511E5BAC"/>
    <w:rsid w:val="52171A27"/>
    <w:rsid w:val="52C308EE"/>
    <w:rsid w:val="53195734"/>
    <w:rsid w:val="53480317"/>
    <w:rsid w:val="541A5C08"/>
    <w:rsid w:val="543D5452"/>
    <w:rsid w:val="54DC110F"/>
    <w:rsid w:val="55653684"/>
    <w:rsid w:val="562B7C58"/>
    <w:rsid w:val="563107FF"/>
    <w:rsid w:val="56350AD7"/>
    <w:rsid w:val="56B20379"/>
    <w:rsid w:val="57787713"/>
    <w:rsid w:val="57875362"/>
    <w:rsid w:val="57BD0D84"/>
    <w:rsid w:val="59374B66"/>
    <w:rsid w:val="5963595B"/>
    <w:rsid w:val="5A0F163F"/>
    <w:rsid w:val="5ACD39D4"/>
    <w:rsid w:val="5AEB3702"/>
    <w:rsid w:val="5BDC19F5"/>
    <w:rsid w:val="5BE32D83"/>
    <w:rsid w:val="5C0F3B78"/>
    <w:rsid w:val="5C6043D4"/>
    <w:rsid w:val="5C8F6A67"/>
    <w:rsid w:val="5CC826A5"/>
    <w:rsid w:val="5D3E4715"/>
    <w:rsid w:val="5D5C0FB3"/>
    <w:rsid w:val="5EDF5A84"/>
    <w:rsid w:val="60BC613E"/>
    <w:rsid w:val="61667657"/>
    <w:rsid w:val="61EE50B9"/>
    <w:rsid w:val="624F2F20"/>
    <w:rsid w:val="62707047"/>
    <w:rsid w:val="627575E7"/>
    <w:rsid w:val="6286459E"/>
    <w:rsid w:val="628D7057"/>
    <w:rsid w:val="62C301FD"/>
    <w:rsid w:val="63206145"/>
    <w:rsid w:val="643F631D"/>
    <w:rsid w:val="648C79EE"/>
    <w:rsid w:val="660F04F6"/>
    <w:rsid w:val="66252916"/>
    <w:rsid w:val="666F03C8"/>
    <w:rsid w:val="66833198"/>
    <w:rsid w:val="66967370"/>
    <w:rsid w:val="66A55805"/>
    <w:rsid w:val="66BC37DE"/>
    <w:rsid w:val="66E83943"/>
    <w:rsid w:val="66FD73EF"/>
    <w:rsid w:val="679A2863"/>
    <w:rsid w:val="67E27EFC"/>
    <w:rsid w:val="6864524C"/>
    <w:rsid w:val="68A67612"/>
    <w:rsid w:val="68D45F2D"/>
    <w:rsid w:val="693966D8"/>
    <w:rsid w:val="69617350"/>
    <w:rsid w:val="6B0F522D"/>
    <w:rsid w:val="6B7E03D2"/>
    <w:rsid w:val="6C621AA2"/>
    <w:rsid w:val="6C7751CD"/>
    <w:rsid w:val="6D21195D"/>
    <w:rsid w:val="6D5E2269"/>
    <w:rsid w:val="6D97577B"/>
    <w:rsid w:val="6DD10C8D"/>
    <w:rsid w:val="6E6E472E"/>
    <w:rsid w:val="6EBF4F8A"/>
    <w:rsid w:val="6F685621"/>
    <w:rsid w:val="6FB24AEE"/>
    <w:rsid w:val="70926DFA"/>
    <w:rsid w:val="70BE282B"/>
    <w:rsid w:val="70DD0D99"/>
    <w:rsid w:val="717F107D"/>
    <w:rsid w:val="733C6A09"/>
    <w:rsid w:val="739B4217"/>
    <w:rsid w:val="73AC6AB6"/>
    <w:rsid w:val="73C31078"/>
    <w:rsid w:val="73EF3D7E"/>
    <w:rsid w:val="75B4171A"/>
    <w:rsid w:val="763141A8"/>
    <w:rsid w:val="76634D94"/>
    <w:rsid w:val="769D40DA"/>
    <w:rsid w:val="782F13D2"/>
    <w:rsid w:val="78E1426A"/>
    <w:rsid w:val="79646E59"/>
    <w:rsid w:val="797CAD7F"/>
    <w:rsid w:val="79A951B4"/>
    <w:rsid w:val="7A0C2F65"/>
    <w:rsid w:val="7A1B7E60"/>
    <w:rsid w:val="7A990D85"/>
    <w:rsid w:val="7B2F3497"/>
    <w:rsid w:val="7C1B4F38"/>
    <w:rsid w:val="7DB859C6"/>
    <w:rsid w:val="7DC66335"/>
    <w:rsid w:val="7F5B4A4F"/>
    <w:rsid w:val="7F807EB8"/>
    <w:rsid w:val="DBF750A7"/>
    <w:rsid w:val="FFF79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 First Indent 21"/>
    <w:basedOn w:val="7"/>
    <w:qFormat/>
    <w:uiPriority w:val="0"/>
    <w:pPr>
      <w:ind w:left="420" w:leftChars="200" w:firstLine="420"/>
    </w:pPr>
  </w:style>
  <w:style w:type="paragraph" w:customStyle="1" w:styleId="7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1413</Words>
  <Characters>1487</Characters>
  <Lines>1</Lines>
  <Paragraphs>1</Paragraphs>
  <TotalTime>8</TotalTime>
  <ScaleCrop>false</ScaleCrop>
  <LinksUpToDate>false</LinksUpToDate>
  <CharactersWithSpaces>1489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2025-05-08T08:52:00Z</dcterms:created>
  <dc:creator>win</dc:creator>
  <cp:lastModifiedBy>Scarf</cp:lastModifiedBy>
  <cp:lastPrinted>2025-08-18T07:49:00Z</cp:lastPrinted>
  <dcterms:modified xsi:type="dcterms:W3CDTF">2025-08-18T08:35:02Z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eyJoZGlkIjoiZTQ1NTA0YmI2NmNmYjUwMGM4NjViM2RiZGQ5NmVjMmMiLCJ1c2VySWQiOiI4ODQ2MTk0NjkifQ==</vt:lpwstr>
  </property>
  <property fmtid="{D5CDD505-2E9C-101B-9397-08002B2CF9AE}" pid="4" name="ICV">
    <vt:lpwstr>666A26CEC85E4A70AF2E0CCDF1BD9B27_13</vt:lpwstr>
  </property>
</Properties>
</file>