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5F66D">
      <w:pPr>
        <w:spacing w:line="560" w:lineRule="exac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附件3： </w:t>
      </w:r>
    </w:p>
    <w:p w14:paraId="4EB28F91">
      <w:pPr>
        <w:spacing w:line="560" w:lineRule="exact"/>
        <w:ind w:firstLine="2640" w:firstLineChars="600"/>
        <w:rPr>
          <w:rFonts w:hint="eastAsia" w:ascii="方正小标宋简体" w:hAnsi="方正小标宋简体" w:eastAsia="方正小标宋简体" w:cs="方正小标宋简体"/>
          <w:color w:val="000000"/>
          <w:kern w:val="0"/>
          <w:sz w:val="44"/>
          <w:szCs w:val="44"/>
          <w:lang w:bidi="ar"/>
        </w:rPr>
      </w:pPr>
      <w:bookmarkStart w:id="0" w:name="_GoBack"/>
      <w:r>
        <w:rPr>
          <w:rFonts w:hint="eastAsia" w:ascii="方正小标宋简体" w:hAnsi="方正小标宋简体" w:eastAsia="方正小标宋简体" w:cs="方正小标宋简体"/>
          <w:color w:val="000000"/>
          <w:kern w:val="0"/>
          <w:sz w:val="44"/>
          <w:szCs w:val="44"/>
          <w:lang w:bidi="ar"/>
        </w:rPr>
        <w:t>招聘企业简介</w:t>
      </w:r>
      <w:bookmarkEnd w:id="0"/>
    </w:p>
    <w:p w14:paraId="0206614A">
      <w:pPr>
        <w:spacing w:before="159" w:beforeLines="50" w:after="1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1.江西省赣西土木工程勘测设计院有限公司。</w:t>
      </w:r>
      <w:r>
        <w:rPr>
          <w:rFonts w:hint="eastAsia" w:ascii="仿宋_GB2312" w:hAnsi="仿宋_GB2312" w:eastAsia="仿宋_GB2312" w:cs="仿宋_GB2312"/>
          <w:sz w:val="32"/>
          <w:szCs w:val="32"/>
        </w:rPr>
        <w:t>原名为江西省赣西土木工程勘测设计院，成立于1963年，是一家综合性的勘测设计单位，“江西省第一批高新技术企业”，“水利部设计、咨询、勘察AAA信用等级单位”，“ISO质量、环境、职业健康安全管理体系认证单位”。公司持有水利水电工程咨询资信乙级、水利行业设计乙级、工程勘察乙级、工程测绘甲级、水文水资源调查评价乙级、建设项目水资源论证乙级、水利工程质量检测乙级、建筑行业（建筑工程）设计乙级等十余项专业资质。公司深耕宜春及周边地区水利行业，项目成果多次获得“全国优秀水利水电工程勘测设计奖”、“江西省水利工程优质赣鄱奖”、“江西省优秀工程咨询奖”、“江西省优秀工程设计奖”、</w:t>
      </w:r>
      <w:r>
        <w:rPr>
          <w:rFonts w:hint="eastAsia" w:ascii="仿宋_GB2312" w:hAnsi="仿宋_GB2312" w:eastAsia="仿宋_GB2312" w:cs="仿宋_GB2312"/>
          <w:color w:val="000000"/>
          <w:kern w:val="0"/>
          <w:sz w:val="32"/>
          <w:szCs w:val="32"/>
        </w:rPr>
        <w:t>等荣誉。</w:t>
      </w:r>
      <w:r>
        <w:rPr>
          <w:rFonts w:hint="eastAsia" w:ascii="仿宋_GB2312" w:hAnsi="仿宋_GB2312" w:eastAsia="仿宋_GB2312" w:cs="仿宋_GB2312"/>
          <w:sz w:val="32"/>
          <w:szCs w:val="32"/>
        </w:rPr>
        <w:t>公司主要经营范围包括水利、建筑、岩土、水生态、环境保护等领域的规划、设计、勘察、测绘、咨询、质量检测。</w:t>
      </w:r>
    </w:p>
    <w:p w14:paraId="71831290">
      <w:pPr>
        <w:spacing w:line="560" w:lineRule="exact"/>
        <w:ind w:firstLine="640" w:firstLineChars="200"/>
        <w:rPr>
          <w:rFonts w:hint="eastAsia" w:ascii="仿宋_GB2312" w:hAnsi="仿宋_GB2312" w:eastAsia="仿宋_GB2312" w:cs="仿宋_GB2312"/>
          <w:sz w:val="32"/>
        </w:rPr>
      </w:pPr>
      <w:r>
        <w:rPr>
          <w:rFonts w:hint="eastAsia" w:ascii="黑体" w:hAnsi="黑体" w:eastAsia="黑体" w:cs="黑体"/>
          <w:sz w:val="32"/>
          <w:szCs w:val="32"/>
        </w:rPr>
        <w:t>2.江西五叶酒店管理有限公司。</w:t>
      </w:r>
      <w:r>
        <w:rPr>
          <w:rFonts w:hint="eastAsia" w:ascii="仿宋_GB2312" w:hAnsi="仿宋_GB2312" w:eastAsia="仿宋_GB2312" w:cs="仿宋_GB2312"/>
          <w:sz w:val="32"/>
          <w:szCs w:val="32"/>
        </w:rPr>
        <w:t>系宜春旅游集团有限责任公司下属的全资子公司，公司2018年8月2日注册成立，注册资本人民币2000万元。公司聚焦酒店投资管理、加盟连锁、住宿、餐饮、会务服务、健身休闲、旅游服务、物业管理、食堂经营、食材供应链管理服务、商贸流通等主责主业。江西五叶酒店管理有限公司设有江西五叶酒店管理有限公司宜阳食堂、江西五叶酒店管理有限公司东湖酒店两家分公司。</w:t>
      </w:r>
    </w:p>
    <w:p w14:paraId="066E6800"/>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0158A"/>
    <w:rsid w:val="5BC01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2025-08-19T03:33:00Z</dcterms:created>
  <dc:creator>cappuccino</dc:creator>
  <cp:lastModifiedBy>cappuccino</cp:lastModifiedBy>
  <dcterms:modified xsi:type="dcterms:W3CDTF">2025-08-19T03:34:03Z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906B934F83DE47A4885065423DA00905_11</vt:lpwstr>
  </property>
  <property fmtid="{D5CDD505-2E9C-101B-9397-08002B2CF9AE}" pid="4" name="KSOTemplateDocerSaveRecord">
    <vt:lpwstr>eyJoZGlkIjoiZDYxNjlkZmI5OWI4ZWJkNGYyOTliZWEwZmU2ODIyODUiLCJ1c2VySWQiOiI0ODA4NjgwMTAifQ==</vt:lpwstr>
  </property>
</Properties>
</file>