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879" w:type="dxa"/>
        <w:jc w:val="center"/>
        <w:tblLayout w:type="fixed"/>
        <w:tblCellMar>
          <w:top w:w="0" w:type="dxa"/>
          <w:left w:w="108" w:type="dxa"/>
          <w:bottom w:w="0" w:type="dxa"/>
          <w:right w:w="108" w:type="dxa"/>
        </w:tblCellMar>
      </w:tblPr>
      <w:tblGrid>
        <w:gridCol w:w="1335"/>
        <w:gridCol w:w="1155"/>
        <w:gridCol w:w="1023"/>
        <w:gridCol w:w="1276"/>
        <w:gridCol w:w="1417"/>
        <w:gridCol w:w="2666"/>
        <w:gridCol w:w="4566"/>
        <w:gridCol w:w="977"/>
        <w:gridCol w:w="1464"/>
      </w:tblGrid>
      <w:tr w14:paraId="2A560F3D">
        <w:tblPrEx>
          <w:tblCellMar>
            <w:top w:w="0" w:type="dxa"/>
            <w:left w:w="108" w:type="dxa"/>
            <w:bottom w:w="0" w:type="dxa"/>
            <w:right w:w="108" w:type="dxa"/>
          </w:tblCellMar>
        </w:tblPrEx>
        <w:trPr>
          <w:trHeight w:val="260" w:hRule="atLeast"/>
          <w:jc w:val="center"/>
        </w:trPr>
        <w:tc>
          <w:tcPr>
            <w:tcW w:w="1335" w:type="dxa"/>
            <w:tcBorders>
              <w:top w:val="nil"/>
              <w:left w:val="nil"/>
              <w:bottom w:val="nil"/>
              <w:right w:val="nil"/>
            </w:tcBorders>
            <w:noWrap/>
            <w:vAlign w:val="bottom"/>
          </w:tcPr>
          <w:p w14:paraId="309E13D0">
            <w:pPr>
              <w:widowControl/>
              <w:jc w:val="left"/>
              <w:textAlignment w:val="bottom"/>
              <w:rPr>
                <w:rFonts w:hint="eastAsia" w:ascii="宋体" w:hAnsi="宋体" w:cs="宋体"/>
                <w:color w:val="000000"/>
                <w:sz w:val="22"/>
                <w:szCs w:val="22"/>
              </w:rPr>
            </w:pPr>
            <w:r>
              <w:rPr>
                <w:rFonts w:hint="eastAsia" w:ascii="宋体" w:hAnsi="宋体" w:cs="宋体"/>
                <w:color w:val="000000"/>
                <w:kern w:val="0"/>
                <w:sz w:val="24"/>
                <w:szCs w:val="24"/>
                <w:lang w:bidi="ar"/>
              </w:rPr>
              <w:t>附件1</w:t>
            </w:r>
          </w:p>
        </w:tc>
        <w:tc>
          <w:tcPr>
            <w:tcW w:w="1155" w:type="dxa"/>
            <w:tcBorders>
              <w:top w:val="nil"/>
              <w:left w:val="nil"/>
              <w:bottom w:val="nil"/>
              <w:right w:val="nil"/>
            </w:tcBorders>
            <w:noWrap/>
            <w:vAlign w:val="bottom"/>
          </w:tcPr>
          <w:p w14:paraId="4005BDF6">
            <w:pPr>
              <w:rPr>
                <w:rFonts w:hint="eastAsia" w:ascii="宋体" w:hAnsi="宋体" w:cs="宋体"/>
                <w:color w:val="000000"/>
                <w:sz w:val="24"/>
                <w:szCs w:val="24"/>
              </w:rPr>
            </w:pPr>
          </w:p>
        </w:tc>
        <w:tc>
          <w:tcPr>
            <w:tcW w:w="1023" w:type="dxa"/>
            <w:tcBorders>
              <w:top w:val="nil"/>
              <w:left w:val="nil"/>
              <w:bottom w:val="nil"/>
              <w:right w:val="nil"/>
            </w:tcBorders>
            <w:noWrap/>
            <w:vAlign w:val="bottom"/>
          </w:tcPr>
          <w:p w14:paraId="143A8578">
            <w:pPr>
              <w:rPr>
                <w:rFonts w:hint="eastAsia" w:ascii="宋体" w:hAnsi="宋体" w:cs="宋体"/>
                <w:color w:val="000000"/>
                <w:sz w:val="24"/>
                <w:szCs w:val="24"/>
              </w:rPr>
            </w:pPr>
          </w:p>
        </w:tc>
        <w:tc>
          <w:tcPr>
            <w:tcW w:w="1276" w:type="dxa"/>
            <w:tcBorders>
              <w:top w:val="nil"/>
              <w:left w:val="nil"/>
              <w:bottom w:val="nil"/>
              <w:right w:val="nil"/>
            </w:tcBorders>
            <w:noWrap/>
            <w:vAlign w:val="bottom"/>
          </w:tcPr>
          <w:p w14:paraId="437DFF06">
            <w:pPr>
              <w:rPr>
                <w:rFonts w:hint="eastAsia" w:ascii="宋体" w:hAnsi="宋体" w:cs="宋体"/>
                <w:color w:val="000000"/>
                <w:sz w:val="24"/>
                <w:szCs w:val="24"/>
              </w:rPr>
            </w:pPr>
          </w:p>
        </w:tc>
        <w:tc>
          <w:tcPr>
            <w:tcW w:w="1417" w:type="dxa"/>
            <w:tcBorders>
              <w:top w:val="nil"/>
              <w:left w:val="nil"/>
              <w:bottom w:val="nil"/>
              <w:right w:val="nil"/>
            </w:tcBorders>
            <w:noWrap/>
            <w:vAlign w:val="bottom"/>
          </w:tcPr>
          <w:p w14:paraId="2F02B9FE">
            <w:pPr>
              <w:rPr>
                <w:rFonts w:hint="eastAsia" w:ascii="宋体" w:hAnsi="宋体" w:cs="宋体"/>
                <w:color w:val="000000"/>
                <w:sz w:val="24"/>
                <w:szCs w:val="24"/>
              </w:rPr>
            </w:pPr>
          </w:p>
        </w:tc>
        <w:tc>
          <w:tcPr>
            <w:tcW w:w="2666" w:type="dxa"/>
            <w:tcBorders>
              <w:top w:val="nil"/>
              <w:left w:val="nil"/>
              <w:bottom w:val="nil"/>
              <w:right w:val="nil"/>
            </w:tcBorders>
            <w:noWrap/>
            <w:vAlign w:val="bottom"/>
          </w:tcPr>
          <w:p w14:paraId="2CB1DD73">
            <w:pPr>
              <w:rPr>
                <w:rFonts w:hint="eastAsia" w:ascii="宋体" w:hAnsi="宋体" w:cs="宋体"/>
                <w:color w:val="000000"/>
                <w:sz w:val="24"/>
                <w:szCs w:val="24"/>
              </w:rPr>
            </w:pPr>
          </w:p>
        </w:tc>
        <w:tc>
          <w:tcPr>
            <w:tcW w:w="4566" w:type="dxa"/>
            <w:tcBorders>
              <w:top w:val="nil"/>
              <w:left w:val="nil"/>
              <w:bottom w:val="nil"/>
              <w:right w:val="nil"/>
            </w:tcBorders>
            <w:noWrap/>
            <w:vAlign w:val="bottom"/>
          </w:tcPr>
          <w:p w14:paraId="337E09A3">
            <w:pPr>
              <w:rPr>
                <w:rFonts w:hint="eastAsia" w:ascii="宋体" w:hAnsi="宋体" w:cs="宋体"/>
                <w:color w:val="000000"/>
                <w:sz w:val="24"/>
                <w:szCs w:val="24"/>
              </w:rPr>
            </w:pPr>
          </w:p>
        </w:tc>
        <w:tc>
          <w:tcPr>
            <w:tcW w:w="977" w:type="dxa"/>
            <w:tcBorders>
              <w:top w:val="nil"/>
              <w:left w:val="nil"/>
              <w:bottom w:val="nil"/>
              <w:right w:val="nil"/>
            </w:tcBorders>
            <w:noWrap/>
            <w:vAlign w:val="bottom"/>
          </w:tcPr>
          <w:p w14:paraId="6051C9F9">
            <w:pPr>
              <w:rPr>
                <w:rFonts w:hint="eastAsia" w:ascii="宋体" w:hAnsi="宋体" w:cs="宋体"/>
                <w:color w:val="000000"/>
                <w:sz w:val="24"/>
                <w:szCs w:val="24"/>
              </w:rPr>
            </w:pPr>
          </w:p>
        </w:tc>
        <w:tc>
          <w:tcPr>
            <w:tcW w:w="1464" w:type="dxa"/>
            <w:tcBorders>
              <w:top w:val="nil"/>
              <w:left w:val="nil"/>
              <w:bottom w:val="nil"/>
              <w:right w:val="nil"/>
            </w:tcBorders>
            <w:noWrap/>
            <w:vAlign w:val="bottom"/>
          </w:tcPr>
          <w:p w14:paraId="0DDE9EEA">
            <w:pPr>
              <w:rPr>
                <w:rFonts w:hint="eastAsia" w:ascii="宋体" w:hAnsi="宋体" w:cs="宋体"/>
                <w:color w:val="000000"/>
                <w:sz w:val="24"/>
                <w:szCs w:val="24"/>
              </w:rPr>
            </w:pPr>
          </w:p>
        </w:tc>
      </w:tr>
      <w:tr w14:paraId="1BD072BA">
        <w:tblPrEx>
          <w:tblCellMar>
            <w:top w:w="0" w:type="dxa"/>
            <w:left w:w="108" w:type="dxa"/>
            <w:bottom w:w="0" w:type="dxa"/>
            <w:right w:w="108" w:type="dxa"/>
          </w:tblCellMar>
        </w:tblPrEx>
        <w:trPr>
          <w:trHeight w:val="90" w:hRule="atLeast"/>
          <w:jc w:val="center"/>
        </w:trPr>
        <w:tc>
          <w:tcPr>
            <w:tcW w:w="15879" w:type="dxa"/>
            <w:gridSpan w:val="9"/>
            <w:tcBorders>
              <w:top w:val="nil"/>
              <w:left w:val="nil"/>
              <w:bottom w:val="nil"/>
              <w:right w:val="nil"/>
            </w:tcBorders>
            <w:noWrap/>
            <w:vAlign w:val="center"/>
          </w:tcPr>
          <w:p w14:paraId="2AF1C0AC">
            <w:pPr>
              <w:widowControl/>
              <w:jc w:val="center"/>
              <w:textAlignment w:val="center"/>
              <w:rPr>
                <w:rFonts w:hint="eastAsia" w:ascii="方正小标宋简体" w:hAnsi="方正小标宋简体" w:eastAsia="方正小标宋简体" w:cs="方正小标宋简体"/>
                <w:color w:val="000000"/>
                <w:kern w:val="0"/>
                <w:sz w:val="40"/>
                <w:szCs w:val="40"/>
                <w:lang w:bidi="ar"/>
              </w:rPr>
            </w:pPr>
            <w:r>
              <w:rPr>
                <w:rFonts w:hint="eastAsia" w:ascii="方正小标宋简体" w:hAnsi="方正小标宋简体" w:eastAsia="方正小标宋简体" w:cs="方正小标宋简体"/>
                <w:color w:val="000000"/>
                <w:kern w:val="0"/>
                <w:sz w:val="40"/>
                <w:szCs w:val="40"/>
                <w:lang w:bidi="ar"/>
              </w:rPr>
              <w:t>安徽鑫时代工程项目管理有限公司公开招聘专业技术人员岗位计划表</w:t>
            </w:r>
          </w:p>
        </w:tc>
      </w:tr>
      <w:tr w14:paraId="2F6A4442">
        <w:tblPrEx>
          <w:tblCellMar>
            <w:top w:w="0" w:type="dxa"/>
            <w:left w:w="108" w:type="dxa"/>
            <w:bottom w:w="0" w:type="dxa"/>
            <w:right w:w="108" w:type="dxa"/>
          </w:tblCellMar>
        </w:tblPrEx>
        <w:trPr>
          <w:trHeight w:val="464" w:hRule="atLeast"/>
          <w:jc w:val="center"/>
        </w:trPr>
        <w:tc>
          <w:tcPr>
            <w:tcW w:w="1335" w:type="dxa"/>
            <w:vMerge w:val="restart"/>
            <w:tcBorders>
              <w:top w:val="single" w:color="000000" w:sz="4" w:space="0"/>
              <w:left w:val="single" w:color="000000" w:sz="4" w:space="0"/>
              <w:bottom w:val="single" w:color="000000" w:sz="4" w:space="0"/>
              <w:right w:val="single" w:color="000000" w:sz="4" w:space="0"/>
            </w:tcBorders>
            <w:vAlign w:val="center"/>
          </w:tcPr>
          <w:p w14:paraId="7ADA9688">
            <w:pPr>
              <w:widowControl/>
              <w:jc w:val="center"/>
              <w:textAlignment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kern w:val="0"/>
                <w:sz w:val="28"/>
                <w:szCs w:val="28"/>
                <w:lang w:bidi="ar"/>
              </w:rPr>
              <w:t>招聘岗位</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14:paraId="0B1EAA83">
            <w:pPr>
              <w:widowControl/>
              <w:jc w:val="center"/>
              <w:textAlignment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kern w:val="0"/>
                <w:sz w:val="28"/>
                <w:szCs w:val="28"/>
                <w:lang w:bidi="ar"/>
              </w:rPr>
              <w:t>招聘</w:t>
            </w:r>
            <w:r>
              <w:rPr>
                <w:rFonts w:hint="eastAsia" w:asciiTheme="minorEastAsia" w:hAnsiTheme="minorEastAsia" w:eastAsiaTheme="minorEastAsia" w:cstheme="minorEastAsia"/>
                <w:b/>
                <w:bCs/>
                <w:color w:val="000000"/>
                <w:kern w:val="0"/>
                <w:sz w:val="28"/>
                <w:szCs w:val="28"/>
                <w:lang w:bidi="ar"/>
              </w:rPr>
              <w:br w:type="textWrapping"/>
            </w:r>
            <w:r>
              <w:rPr>
                <w:rFonts w:hint="eastAsia" w:asciiTheme="minorEastAsia" w:hAnsiTheme="minorEastAsia" w:eastAsiaTheme="minorEastAsia" w:cstheme="minorEastAsia"/>
                <w:b/>
                <w:bCs/>
                <w:color w:val="000000"/>
                <w:kern w:val="0"/>
                <w:sz w:val="28"/>
                <w:szCs w:val="28"/>
                <w:lang w:bidi="ar"/>
              </w:rPr>
              <w:t>计划数</w:t>
            </w:r>
          </w:p>
        </w:tc>
        <w:tc>
          <w:tcPr>
            <w:tcW w:w="11925" w:type="dxa"/>
            <w:gridSpan w:val="6"/>
            <w:tcBorders>
              <w:top w:val="single" w:color="000000" w:sz="4" w:space="0"/>
              <w:left w:val="nil"/>
              <w:bottom w:val="single" w:color="000000" w:sz="4" w:space="0"/>
              <w:right w:val="single" w:color="000000" w:sz="4" w:space="0"/>
            </w:tcBorders>
            <w:vAlign w:val="center"/>
          </w:tcPr>
          <w:p w14:paraId="5FE74D89">
            <w:pPr>
              <w:widowControl/>
              <w:jc w:val="center"/>
              <w:textAlignment w:val="center"/>
              <w:rPr>
                <w:rFonts w:hint="eastAsia" w:asciiTheme="minorEastAsia" w:hAnsiTheme="minorEastAsia" w:eastAsiaTheme="minorEastAsia" w:cstheme="minorEastAsia"/>
                <w:b/>
                <w:bCs/>
                <w:color w:val="000000"/>
                <w:kern w:val="0"/>
                <w:sz w:val="28"/>
                <w:szCs w:val="28"/>
                <w:lang w:bidi="ar"/>
              </w:rPr>
            </w:pPr>
            <w:r>
              <w:rPr>
                <w:rFonts w:hint="eastAsia" w:asciiTheme="minorEastAsia" w:hAnsiTheme="minorEastAsia" w:eastAsiaTheme="minorEastAsia" w:cstheme="minorEastAsia"/>
                <w:b/>
                <w:bCs/>
                <w:color w:val="000000"/>
                <w:kern w:val="0"/>
                <w:sz w:val="28"/>
                <w:szCs w:val="28"/>
                <w:lang w:bidi="ar"/>
              </w:rPr>
              <w:t>报 考 条 件 要 求</w:t>
            </w:r>
          </w:p>
        </w:tc>
        <w:tc>
          <w:tcPr>
            <w:tcW w:w="1464" w:type="dxa"/>
            <w:vMerge w:val="restart"/>
            <w:tcBorders>
              <w:top w:val="single" w:color="000000" w:sz="4" w:space="0"/>
              <w:left w:val="single" w:color="000000" w:sz="4" w:space="0"/>
              <w:bottom w:val="single" w:color="000000" w:sz="4" w:space="0"/>
              <w:right w:val="single" w:color="000000" w:sz="4" w:space="0"/>
            </w:tcBorders>
            <w:vAlign w:val="center"/>
          </w:tcPr>
          <w:p w14:paraId="20EAF298">
            <w:pPr>
              <w:widowControl/>
              <w:jc w:val="center"/>
              <w:textAlignment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kern w:val="0"/>
                <w:sz w:val="28"/>
                <w:szCs w:val="28"/>
                <w:lang w:bidi="ar"/>
              </w:rPr>
              <w:t>薪酬待遇</w:t>
            </w:r>
          </w:p>
        </w:tc>
      </w:tr>
      <w:tr w14:paraId="2ABD0CA1">
        <w:tblPrEx>
          <w:tblCellMar>
            <w:top w:w="0" w:type="dxa"/>
            <w:left w:w="108" w:type="dxa"/>
            <w:bottom w:w="0" w:type="dxa"/>
            <w:right w:w="108" w:type="dxa"/>
          </w:tblCellMar>
        </w:tblPrEx>
        <w:trPr>
          <w:trHeight w:val="998"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14:paraId="5E52248E">
            <w:pPr>
              <w:jc w:val="center"/>
              <w:rPr>
                <w:rFonts w:hint="eastAsia" w:asciiTheme="minorEastAsia" w:hAnsiTheme="minorEastAsia" w:eastAsiaTheme="minorEastAsia" w:cstheme="minorEastAsia"/>
                <w:b/>
                <w:bCs/>
                <w:color w:val="000000"/>
                <w:sz w:val="28"/>
                <w:szCs w:val="28"/>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14:paraId="4BA14AE4">
            <w:pPr>
              <w:jc w:val="center"/>
              <w:rPr>
                <w:rFonts w:hint="eastAsia" w:asciiTheme="minorEastAsia" w:hAnsiTheme="minorEastAsia" w:eastAsiaTheme="minorEastAsia" w:cstheme="minorEastAsia"/>
                <w:b/>
                <w:bCs/>
                <w:color w:val="000000"/>
                <w:sz w:val="28"/>
                <w:szCs w:val="28"/>
              </w:rPr>
            </w:pPr>
          </w:p>
        </w:tc>
        <w:tc>
          <w:tcPr>
            <w:tcW w:w="1023" w:type="dxa"/>
            <w:tcBorders>
              <w:top w:val="single" w:color="000000" w:sz="4" w:space="0"/>
              <w:left w:val="single" w:color="000000" w:sz="4" w:space="0"/>
              <w:bottom w:val="single" w:color="000000" w:sz="4" w:space="0"/>
              <w:right w:val="single" w:color="000000" w:sz="4" w:space="0"/>
            </w:tcBorders>
            <w:vAlign w:val="center"/>
          </w:tcPr>
          <w:p w14:paraId="722CF6B7">
            <w:pPr>
              <w:widowControl/>
              <w:jc w:val="center"/>
              <w:textAlignment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kern w:val="0"/>
                <w:sz w:val="28"/>
                <w:szCs w:val="28"/>
                <w:lang w:bidi="ar"/>
              </w:rPr>
              <w:t>岗位代码</w:t>
            </w:r>
          </w:p>
        </w:tc>
        <w:tc>
          <w:tcPr>
            <w:tcW w:w="1276" w:type="dxa"/>
            <w:tcBorders>
              <w:top w:val="single" w:color="000000" w:sz="4" w:space="0"/>
              <w:left w:val="single" w:color="000000" w:sz="4" w:space="0"/>
              <w:bottom w:val="single" w:color="000000" w:sz="4" w:space="0"/>
              <w:right w:val="single" w:color="000000" w:sz="4" w:space="0"/>
            </w:tcBorders>
            <w:vAlign w:val="center"/>
          </w:tcPr>
          <w:p w14:paraId="3BA11545">
            <w:pPr>
              <w:widowControl/>
              <w:jc w:val="center"/>
              <w:textAlignment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kern w:val="0"/>
                <w:sz w:val="28"/>
                <w:szCs w:val="28"/>
                <w:lang w:bidi="ar"/>
              </w:rPr>
              <w:t>学历</w:t>
            </w:r>
          </w:p>
        </w:tc>
        <w:tc>
          <w:tcPr>
            <w:tcW w:w="1417" w:type="dxa"/>
            <w:tcBorders>
              <w:top w:val="single" w:color="000000" w:sz="4" w:space="0"/>
              <w:left w:val="single" w:color="000000" w:sz="4" w:space="0"/>
              <w:bottom w:val="single" w:color="000000" w:sz="4" w:space="0"/>
              <w:right w:val="single" w:color="000000" w:sz="4" w:space="0"/>
            </w:tcBorders>
            <w:vAlign w:val="center"/>
          </w:tcPr>
          <w:p w14:paraId="56B0CA8E">
            <w:pPr>
              <w:widowControl/>
              <w:jc w:val="center"/>
              <w:textAlignment w:val="center"/>
              <w:rPr>
                <w:rFonts w:hint="eastAsia" w:asciiTheme="minorEastAsia" w:hAnsiTheme="minorEastAsia" w:eastAsiaTheme="minorEastAsia" w:cstheme="minorEastAsia"/>
                <w:b/>
                <w:bCs/>
                <w:color w:val="000000"/>
                <w:kern w:val="0"/>
                <w:sz w:val="28"/>
                <w:szCs w:val="28"/>
                <w:lang w:bidi="ar"/>
              </w:rPr>
            </w:pPr>
            <w:r>
              <w:rPr>
                <w:rFonts w:hint="eastAsia" w:asciiTheme="minorEastAsia" w:hAnsiTheme="minorEastAsia" w:eastAsiaTheme="minorEastAsia" w:cstheme="minorEastAsia"/>
                <w:b/>
                <w:bCs/>
                <w:color w:val="000000"/>
                <w:kern w:val="0"/>
                <w:sz w:val="28"/>
                <w:szCs w:val="28"/>
                <w:lang w:bidi="ar"/>
              </w:rPr>
              <w:t>年龄</w:t>
            </w:r>
          </w:p>
        </w:tc>
        <w:tc>
          <w:tcPr>
            <w:tcW w:w="7232" w:type="dxa"/>
            <w:gridSpan w:val="2"/>
            <w:tcBorders>
              <w:top w:val="single" w:color="000000" w:sz="4" w:space="0"/>
              <w:left w:val="single" w:color="000000" w:sz="4" w:space="0"/>
              <w:bottom w:val="single" w:color="000000" w:sz="4" w:space="0"/>
              <w:right w:val="single" w:color="000000" w:sz="4" w:space="0"/>
            </w:tcBorders>
            <w:vAlign w:val="center"/>
          </w:tcPr>
          <w:p w14:paraId="56117DF6">
            <w:pPr>
              <w:widowControl/>
              <w:jc w:val="center"/>
              <w:textAlignment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kern w:val="0"/>
                <w:sz w:val="28"/>
                <w:szCs w:val="28"/>
                <w:lang w:bidi="ar"/>
              </w:rPr>
              <w:t>岗位要求</w:t>
            </w:r>
          </w:p>
        </w:tc>
        <w:tc>
          <w:tcPr>
            <w:tcW w:w="977" w:type="dxa"/>
            <w:tcBorders>
              <w:top w:val="single" w:color="000000" w:sz="4" w:space="0"/>
              <w:left w:val="single" w:color="000000" w:sz="4" w:space="0"/>
              <w:bottom w:val="single" w:color="000000" w:sz="4" w:space="0"/>
              <w:right w:val="single" w:color="000000" w:sz="4" w:space="0"/>
            </w:tcBorders>
            <w:vAlign w:val="center"/>
          </w:tcPr>
          <w:p w14:paraId="2CE859D7">
            <w:pPr>
              <w:widowControl/>
              <w:jc w:val="center"/>
              <w:textAlignment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kern w:val="0"/>
                <w:sz w:val="28"/>
                <w:szCs w:val="28"/>
                <w:lang w:bidi="ar"/>
              </w:rPr>
              <w:t>工作经验</w:t>
            </w:r>
          </w:p>
        </w:tc>
        <w:tc>
          <w:tcPr>
            <w:tcW w:w="1464" w:type="dxa"/>
            <w:vMerge w:val="continue"/>
            <w:tcBorders>
              <w:top w:val="single" w:color="000000" w:sz="4" w:space="0"/>
              <w:left w:val="single" w:color="000000" w:sz="4" w:space="0"/>
              <w:bottom w:val="single" w:color="000000" w:sz="4" w:space="0"/>
              <w:right w:val="single" w:color="000000" w:sz="4" w:space="0"/>
            </w:tcBorders>
            <w:vAlign w:val="center"/>
          </w:tcPr>
          <w:p w14:paraId="738FD0C4">
            <w:pPr>
              <w:jc w:val="center"/>
              <w:rPr>
                <w:rFonts w:hint="eastAsia" w:asciiTheme="minorEastAsia" w:hAnsiTheme="minorEastAsia" w:eastAsiaTheme="minorEastAsia" w:cstheme="minorEastAsia"/>
                <w:b/>
                <w:bCs/>
                <w:color w:val="000000"/>
                <w:sz w:val="28"/>
                <w:szCs w:val="28"/>
              </w:rPr>
            </w:pPr>
          </w:p>
        </w:tc>
      </w:tr>
      <w:tr w14:paraId="0816E5B5">
        <w:tblPrEx>
          <w:tblCellMar>
            <w:top w:w="0" w:type="dxa"/>
            <w:left w:w="108" w:type="dxa"/>
            <w:bottom w:w="0" w:type="dxa"/>
            <w:right w:w="108" w:type="dxa"/>
          </w:tblCellMar>
        </w:tblPrEx>
        <w:trPr>
          <w:trHeight w:val="2861" w:hRule="atLeast"/>
          <w:jc w:val="center"/>
        </w:trPr>
        <w:tc>
          <w:tcPr>
            <w:tcW w:w="1335" w:type="dxa"/>
            <w:tcBorders>
              <w:top w:val="single" w:color="000000" w:sz="4" w:space="0"/>
              <w:left w:val="single" w:color="000000" w:sz="4" w:space="0"/>
              <w:bottom w:val="single" w:color="000000" w:sz="4" w:space="0"/>
              <w:right w:val="single" w:color="000000" w:sz="4" w:space="0"/>
            </w:tcBorders>
            <w:vAlign w:val="center"/>
          </w:tcPr>
          <w:p w14:paraId="25CB7563">
            <w:pPr>
              <w:widowControl/>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监理项目</w:t>
            </w:r>
          </w:p>
          <w:p w14:paraId="2DB375CC">
            <w:pPr>
              <w:widowControl/>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总监</w:t>
            </w:r>
          </w:p>
        </w:tc>
        <w:tc>
          <w:tcPr>
            <w:tcW w:w="1155" w:type="dxa"/>
            <w:tcBorders>
              <w:top w:val="single" w:color="000000" w:sz="4" w:space="0"/>
              <w:left w:val="single" w:color="000000" w:sz="4" w:space="0"/>
              <w:bottom w:val="single" w:color="000000" w:sz="4" w:space="0"/>
              <w:right w:val="single" w:color="000000" w:sz="4" w:space="0"/>
            </w:tcBorders>
            <w:vAlign w:val="center"/>
          </w:tcPr>
          <w:p w14:paraId="4B188DD7">
            <w:pPr>
              <w:widowControl/>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w:t>
            </w:r>
          </w:p>
        </w:tc>
        <w:tc>
          <w:tcPr>
            <w:tcW w:w="1023" w:type="dxa"/>
            <w:tcBorders>
              <w:top w:val="single" w:color="000000" w:sz="4" w:space="0"/>
              <w:left w:val="single" w:color="000000" w:sz="4" w:space="0"/>
              <w:bottom w:val="single" w:color="000000" w:sz="4" w:space="0"/>
              <w:right w:val="single" w:color="000000" w:sz="4" w:space="0"/>
            </w:tcBorders>
            <w:vAlign w:val="center"/>
          </w:tcPr>
          <w:p w14:paraId="5D0FE818">
            <w:pPr>
              <w:widowControl/>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lang w:bidi="ar"/>
              </w:rPr>
              <w:t>01</w:t>
            </w:r>
          </w:p>
        </w:tc>
        <w:tc>
          <w:tcPr>
            <w:tcW w:w="1276" w:type="dxa"/>
            <w:tcBorders>
              <w:top w:val="single" w:color="000000" w:sz="4" w:space="0"/>
              <w:left w:val="single" w:color="000000" w:sz="4" w:space="0"/>
              <w:bottom w:val="single" w:color="000000" w:sz="4" w:space="0"/>
              <w:right w:val="single" w:color="000000" w:sz="4" w:space="0"/>
            </w:tcBorders>
            <w:vAlign w:val="center"/>
          </w:tcPr>
          <w:p w14:paraId="0D913ED6">
            <w:pPr>
              <w:widowControl/>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lang w:bidi="ar"/>
              </w:rPr>
              <w:t>大专及以上学历</w:t>
            </w:r>
          </w:p>
        </w:tc>
        <w:tc>
          <w:tcPr>
            <w:tcW w:w="1417" w:type="dxa"/>
            <w:tcBorders>
              <w:top w:val="single" w:color="000000" w:sz="4" w:space="0"/>
              <w:left w:val="single" w:color="000000" w:sz="4" w:space="0"/>
              <w:bottom w:val="single" w:color="000000" w:sz="4" w:space="0"/>
              <w:right w:val="single" w:color="000000" w:sz="4" w:space="0"/>
            </w:tcBorders>
            <w:vAlign w:val="center"/>
          </w:tcPr>
          <w:p w14:paraId="0DABD79B">
            <w:pPr>
              <w:widowControl/>
              <w:jc w:val="center"/>
              <w:textAlignment w:val="center"/>
              <w:rPr>
                <w:rFonts w:hint="eastAsia" w:asciiTheme="minorEastAsia" w:hAnsiTheme="minorEastAsia" w:eastAsiaTheme="minorEastAsia" w:cstheme="minorEastAsia"/>
                <w:color w:val="000000"/>
                <w:kern w:val="0"/>
                <w:lang w:bidi="ar"/>
              </w:rPr>
            </w:pPr>
            <w:r>
              <w:rPr>
                <w:rFonts w:hint="eastAsia" w:asciiTheme="minorEastAsia" w:hAnsiTheme="minorEastAsia" w:eastAsiaTheme="minorEastAsia" w:cstheme="minorEastAsia"/>
                <w:color w:val="000000"/>
                <w:kern w:val="0"/>
                <w:lang w:bidi="ar"/>
              </w:rPr>
              <w:t>40周岁</w:t>
            </w:r>
          </w:p>
          <w:p w14:paraId="1F3500E5">
            <w:pPr>
              <w:widowControl/>
              <w:jc w:val="center"/>
              <w:textAlignment w:val="center"/>
              <w:rPr>
                <w:rFonts w:hint="eastAsia" w:asciiTheme="minorEastAsia" w:hAnsiTheme="minorEastAsia" w:eastAsiaTheme="minorEastAsia" w:cstheme="minorEastAsia"/>
                <w:color w:val="000000"/>
                <w:kern w:val="0"/>
                <w:lang w:bidi="ar"/>
              </w:rPr>
            </w:pPr>
            <w:r>
              <w:rPr>
                <w:rFonts w:hint="eastAsia" w:asciiTheme="minorEastAsia" w:hAnsiTheme="minorEastAsia" w:eastAsiaTheme="minorEastAsia" w:cstheme="minorEastAsia"/>
                <w:color w:val="000000"/>
                <w:kern w:val="0"/>
                <w:lang w:bidi="ar"/>
              </w:rPr>
              <w:t>以下</w:t>
            </w:r>
          </w:p>
        </w:tc>
        <w:tc>
          <w:tcPr>
            <w:tcW w:w="7232" w:type="dxa"/>
            <w:gridSpan w:val="2"/>
            <w:tcBorders>
              <w:top w:val="single" w:color="000000" w:sz="4" w:space="0"/>
              <w:left w:val="single" w:color="000000" w:sz="4" w:space="0"/>
              <w:bottom w:val="single" w:color="000000" w:sz="4" w:space="0"/>
              <w:right w:val="single" w:color="000000" w:sz="4" w:space="0"/>
            </w:tcBorders>
            <w:vAlign w:val="center"/>
          </w:tcPr>
          <w:p w14:paraId="2655300B">
            <w:pPr>
              <w:widowControl/>
              <w:numPr>
                <w:ilvl w:val="0"/>
                <w:numId w:val="1"/>
              </w:numPr>
              <w:jc w:val="lef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lang w:bidi="ar"/>
              </w:rPr>
              <w:t>具有注册监理工程师证书（一经录用，相关证书必须在一个月内变更或注册到公司，并给与公司无偿使用）；</w:t>
            </w:r>
          </w:p>
          <w:p w14:paraId="39461AFF">
            <w:pPr>
              <w:widowControl/>
              <w:numPr>
                <w:ilvl w:val="0"/>
                <w:numId w:val="1"/>
              </w:numPr>
              <w:jc w:val="left"/>
              <w:textAlignment w:val="center"/>
              <w:rPr>
                <w:rFonts w:hint="eastAsia" w:asciiTheme="minorEastAsia" w:hAnsiTheme="minorEastAsia" w:eastAsiaTheme="minorEastAsia" w:cstheme="minorEastAsia"/>
                <w:color w:val="000000"/>
                <w:kern w:val="0"/>
                <w:lang w:bidi="ar"/>
              </w:rPr>
            </w:pPr>
            <w:r>
              <w:rPr>
                <w:rFonts w:hint="eastAsia" w:asciiTheme="minorEastAsia" w:hAnsiTheme="minorEastAsia" w:eastAsiaTheme="minorEastAsia" w:cstheme="minorEastAsia"/>
                <w:color w:val="000000"/>
                <w:kern w:val="0"/>
                <w:lang w:bidi="ar"/>
              </w:rPr>
              <w:t>负责项目统筹管理及执行工作,对项目的进度、质量、成本等负主要责任；</w:t>
            </w:r>
          </w:p>
          <w:p w14:paraId="5E86303C">
            <w:pPr>
              <w:widowControl/>
              <w:numPr>
                <w:ilvl w:val="0"/>
                <w:numId w:val="1"/>
              </w:numPr>
              <w:jc w:val="lef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配合部门领导完成其它相关工作任务；</w:t>
            </w:r>
          </w:p>
          <w:p w14:paraId="58466A45">
            <w:pPr>
              <w:widowControl/>
              <w:numPr>
                <w:ilvl w:val="0"/>
                <w:numId w:val="1"/>
              </w:numPr>
              <w:jc w:val="lef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建立并维护与各合作方的良好关系,及时沟通反馈项目进展信息 ；</w:t>
            </w:r>
          </w:p>
          <w:p w14:paraId="6076B62A">
            <w:pPr>
              <w:widowControl/>
              <w:numPr>
                <w:ilvl w:val="0"/>
                <w:numId w:val="1"/>
              </w:numPr>
              <w:jc w:val="lef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组织编写各类文档资料；</w:t>
            </w:r>
          </w:p>
          <w:p w14:paraId="57725E27">
            <w:pPr>
              <w:widowControl/>
              <w:numPr>
                <w:ilvl w:val="0"/>
                <w:numId w:val="1"/>
              </w:numPr>
              <w:jc w:val="lef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lang w:bidi="ar"/>
              </w:rPr>
              <w:t>具有较强的沟通协调和组织能力；</w:t>
            </w:r>
          </w:p>
          <w:p w14:paraId="5E9A1BAB">
            <w:pPr>
              <w:widowControl/>
              <w:numPr>
                <w:ilvl w:val="0"/>
                <w:numId w:val="1"/>
              </w:numPr>
              <w:jc w:val="lef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lang w:bidi="ar"/>
              </w:rPr>
              <w:t>能够及时发现问题并提出有效的解决方案；</w:t>
            </w:r>
          </w:p>
          <w:p w14:paraId="2F92BAA4">
            <w:pPr>
              <w:widowControl/>
              <w:numPr>
                <w:ilvl w:val="0"/>
                <w:numId w:val="1"/>
              </w:numPr>
              <w:jc w:val="lef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lang w:bidi="ar"/>
              </w:rPr>
              <w:t>熟悉国家及地方相关法规、政策，掌握现行施工技术、验收规范制度；</w:t>
            </w:r>
          </w:p>
          <w:p w14:paraId="4B8EE162">
            <w:pPr>
              <w:widowControl/>
              <w:numPr>
                <w:ilvl w:val="0"/>
                <w:numId w:val="1"/>
              </w:numPr>
              <w:jc w:val="lef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lang w:bidi="ar"/>
              </w:rPr>
              <w:t>负责对团队成员进行日常管理和指导培养,协助项目经理做好其他管理工作；</w:t>
            </w:r>
          </w:p>
          <w:p w14:paraId="23729D1C">
            <w:pPr>
              <w:widowControl/>
              <w:numPr>
                <w:ilvl w:val="0"/>
                <w:numId w:val="1"/>
              </w:numPr>
              <w:jc w:val="left"/>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党员优先。</w:t>
            </w:r>
          </w:p>
        </w:tc>
        <w:tc>
          <w:tcPr>
            <w:tcW w:w="977" w:type="dxa"/>
            <w:tcBorders>
              <w:top w:val="single" w:color="000000" w:sz="4" w:space="0"/>
              <w:left w:val="single" w:color="000000" w:sz="4" w:space="0"/>
              <w:bottom w:val="single" w:color="000000" w:sz="4" w:space="0"/>
              <w:right w:val="single" w:color="000000" w:sz="4" w:space="0"/>
            </w:tcBorders>
            <w:vAlign w:val="center"/>
          </w:tcPr>
          <w:p w14:paraId="73FD88C1">
            <w:pPr>
              <w:widowControl/>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lang w:bidi="ar"/>
              </w:rPr>
              <w:t>5年以上相关工作经验</w:t>
            </w:r>
          </w:p>
        </w:tc>
        <w:tc>
          <w:tcPr>
            <w:tcW w:w="1464" w:type="dxa"/>
            <w:tcBorders>
              <w:top w:val="single" w:color="000000" w:sz="4" w:space="0"/>
              <w:left w:val="single" w:color="000000" w:sz="4" w:space="0"/>
              <w:bottom w:val="single" w:color="000000" w:sz="4" w:space="0"/>
              <w:right w:val="single" w:color="000000" w:sz="4" w:space="0"/>
            </w:tcBorders>
            <w:vAlign w:val="center"/>
          </w:tcPr>
          <w:p w14:paraId="7969B78B">
            <w:pPr>
              <w:widowControl/>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10-11万元</w:t>
            </w:r>
          </w:p>
          <w:p w14:paraId="663E2F06">
            <w:pPr>
              <w:widowControl/>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（绩效</w:t>
            </w:r>
            <w:bookmarkStart w:id="0" w:name="OLE_LINK1"/>
            <w:r>
              <w:rPr>
                <w:rFonts w:hint="eastAsia" w:asciiTheme="minorEastAsia" w:hAnsiTheme="minorEastAsia" w:eastAsiaTheme="minorEastAsia" w:cstheme="minorEastAsia"/>
                <w:color w:val="000000"/>
              </w:rPr>
              <w:t>另算）</w:t>
            </w:r>
            <w:bookmarkEnd w:id="0"/>
          </w:p>
        </w:tc>
      </w:tr>
      <w:tr w14:paraId="0CA7EEEB">
        <w:tblPrEx>
          <w:tblCellMar>
            <w:top w:w="0" w:type="dxa"/>
            <w:left w:w="108" w:type="dxa"/>
            <w:bottom w:w="0" w:type="dxa"/>
            <w:right w:w="108" w:type="dxa"/>
          </w:tblCellMar>
        </w:tblPrEx>
        <w:trPr>
          <w:trHeight w:val="2577" w:hRule="atLeast"/>
          <w:jc w:val="center"/>
        </w:trPr>
        <w:tc>
          <w:tcPr>
            <w:tcW w:w="1335" w:type="dxa"/>
            <w:tcBorders>
              <w:top w:val="single" w:color="000000" w:sz="4" w:space="0"/>
              <w:left w:val="single" w:color="000000" w:sz="4" w:space="0"/>
              <w:bottom w:val="single" w:color="000000" w:sz="4" w:space="0"/>
              <w:right w:val="single" w:color="000000" w:sz="4" w:space="0"/>
            </w:tcBorders>
            <w:noWrap/>
            <w:vAlign w:val="center"/>
          </w:tcPr>
          <w:p w14:paraId="1D0C34A5">
            <w:pPr>
              <w:widowControl/>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专业招标工程师 </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B5968E4">
            <w:pPr>
              <w:widowControl/>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w:t>
            </w:r>
          </w:p>
        </w:tc>
        <w:tc>
          <w:tcPr>
            <w:tcW w:w="1023" w:type="dxa"/>
            <w:tcBorders>
              <w:top w:val="single" w:color="000000" w:sz="4" w:space="0"/>
              <w:left w:val="single" w:color="000000" w:sz="4" w:space="0"/>
              <w:bottom w:val="single" w:color="000000" w:sz="4" w:space="0"/>
              <w:right w:val="single" w:color="000000" w:sz="4" w:space="0"/>
            </w:tcBorders>
            <w:vAlign w:val="center"/>
          </w:tcPr>
          <w:p w14:paraId="3C5013FA">
            <w:pPr>
              <w:widowControl/>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lang w:bidi="ar"/>
              </w:rPr>
              <w:t>02</w:t>
            </w:r>
          </w:p>
        </w:tc>
        <w:tc>
          <w:tcPr>
            <w:tcW w:w="1276" w:type="dxa"/>
            <w:tcBorders>
              <w:top w:val="single" w:color="000000" w:sz="4" w:space="0"/>
              <w:left w:val="single" w:color="000000" w:sz="4" w:space="0"/>
              <w:bottom w:val="single" w:color="000000" w:sz="4" w:space="0"/>
              <w:right w:val="single" w:color="000000" w:sz="4" w:space="0"/>
            </w:tcBorders>
            <w:vAlign w:val="center"/>
          </w:tcPr>
          <w:p w14:paraId="633FFE3D">
            <w:pPr>
              <w:widowControl/>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lang w:bidi="ar"/>
              </w:rPr>
              <w:t>大专及以上学历</w:t>
            </w:r>
          </w:p>
        </w:tc>
        <w:tc>
          <w:tcPr>
            <w:tcW w:w="1417" w:type="dxa"/>
            <w:tcBorders>
              <w:top w:val="single" w:color="000000" w:sz="4" w:space="0"/>
              <w:left w:val="single" w:color="000000" w:sz="4" w:space="0"/>
              <w:bottom w:val="single" w:color="000000" w:sz="4" w:space="0"/>
              <w:right w:val="single" w:color="000000" w:sz="4" w:space="0"/>
            </w:tcBorders>
            <w:vAlign w:val="center"/>
          </w:tcPr>
          <w:p w14:paraId="4B3942C8">
            <w:pPr>
              <w:widowControl/>
              <w:jc w:val="center"/>
              <w:textAlignment w:val="center"/>
              <w:rPr>
                <w:rFonts w:hint="eastAsia" w:asciiTheme="minorEastAsia" w:hAnsiTheme="minorEastAsia" w:eastAsiaTheme="minorEastAsia" w:cstheme="minorEastAsia"/>
                <w:b/>
                <w:bCs/>
                <w:color w:val="000000"/>
                <w:kern w:val="0"/>
                <w:lang w:bidi="ar"/>
              </w:rPr>
            </w:pPr>
            <w:r>
              <w:rPr>
                <w:rFonts w:hint="eastAsia" w:asciiTheme="minorEastAsia" w:hAnsiTheme="minorEastAsia" w:eastAsiaTheme="minorEastAsia" w:cstheme="minorEastAsia"/>
                <w:color w:val="000000"/>
                <w:kern w:val="0"/>
                <w:lang w:bidi="ar"/>
              </w:rPr>
              <w:t>35周岁以下</w:t>
            </w:r>
          </w:p>
        </w:tc>
        <w:tc>
          <w:tcPr>
            <w:tcW w:w="7232" w:type="dxa"/>
            <w:gridSpan w:val="2"/>
            <w:tcBorders>
              <w:top w:val="single" w:color="000000" w:sz="4" w:space="0"/>
              <w:left w:val="single" w:color="000000" w:sz="4" w:space="0"/>
              <w:bottom w:val="single" w:color="000000" w:sz="4" w:space="0"/>
              <w:right w:val="single" w:color="000000" w:sz="4" w:space="0"/>
            </w:tcBorders>
            <w:vAlign w:val="center"/>
          </w:tcPr>
          <w:p w14:paraId="482C12F3">
            <w:pPr>
              <w:widowControl/>
              <w:textAlignment w:val="center"/>
              <w:rPr>
                <w:rFonts w:ascii="Segoe UI" w:hAnsi="Segoe UI" w:cs="Segoe UI"/>
                <w:color w:val="404040"/>
                <w:shd w:val="clear" w:color="auto" w:fill="FFFFFF"/>
              </w:rPr>
            </w:pPr>
            <w:r>
              <w:rPr>
                <w:rFonts w:hint="eastAsia" w:ascii="Segoe UI" w:hAnsi="Segoe UI" w:eastAsia="Segoe UI" w:cs="Segoe UI"/>
                <w:color w:val="404040"/>
                <w:shd w:val="clear" w:color="auto" w:fill="FFFFFF"/>
              </w:rPr>
              <w:t>1.具有建设工程系列中级或以上职称；</w:t>
            </w:r>
            <w:r>
              <w:rPr>
                <w:rFonts w:ascii="Segoe UI" w:hAnsi="Segoe UI" w:eastAsia="Segoe UI" w:cs="Segoe UI"/>
                <w:color w:val="404040"/>
                <w:shd w:val="clear" w:color="auto" w:fill="FFFFFF"/>
              </w:rPr>
              <w:t>熟悉《招标投标法》《政府采购法》等法规</w:t>
            </w:r>
            <w:r>
              <w:rPr>
                <w:rFonts w:hint="eastAsia" w:ascii="Segoe UI" w:hAnsi="Segoe UI" w:cs="Segoe UI"/>
                <w:color w:val="404040"/>
                <w:shd w:val="clear" w:color="auto" w:fill="FFFFFF"/>
              </w:rPr>
              <w:t>及芜湖市招标代理相关规定；</w:t>
            </w:r>
            <w:r>
              <w:rPr>
                <w:rFonts w:ascii="Segoe UI" w:hAnsi="Segoe UI" w:eastAsia="Segoe UI" w:cs="Segoe UI"/>
                <w:color w:val="404040"/>
                <w:shd w:val="clear" w:color="auto" w:fill="FFFFFF"/>
              </w:rPr>
              <w:t>熟悉电子招标平台</w:t>
            </w:r>
            <w:r>
              <w:rPr>
                <w:rFonts w:hint="eastAsia" w:ascii="Segoe UI" w:hAnsi="Segoe UI" w:cs="Segoe UI"/>
                <w:color w:val="404040"/>
                <w:shd w:val="clear" w:color="auto" w:fill="FFFFFF"/>
              </w:rPr>
              <w:t>；</w:t>
            </w:r>
          </w:p>
          <w:p w14:paraId="4649DD38">
            <w:pPr>
              <w:widowControl/>
              <w:textAlignment w:val="center"/>
              <w:rPr>
                <w:rFonts w:hint="eastAsia" w:asciiTheme="minorEastAsia" w:hAnsiTheme="minorEastAsia" w:eastAsiaTheme="minorEastAsia" w:cstheme="minorEastAsia"/>
                <w:color w:val="333333"/>
                <w:shd w:val="clear" w:color="auto" w:fill="FFFFFF"/>
              </w:rPr>
            </w:pPr>
            <w:r>
              <w:rPr>
                <w:rFonts w:hint="eastAsia" w:ascii="Segoe UI" w:hAnsi="Segoe UI" w:cs="Segoe UI"/>
                <w:color w:val="404040"/>
                <w:shd w:val="clear" w:color="auto" w:fill="FFFFFF"/>
              </w:rPr>
              <w:t>2.</w:t>
            </w:r>
            <w:r>
              <w:rPr>
                <w:rFonts w:ascii="Segoe UI" w:hAnsi="Segoe UI" w:eastAsia="Segoe UI" w:cs="Segoe UI"/>
                <w:color w:val="404040"/>
                <w:shd w:val="clear" w:color="auto" w:fill="FFFFFF"/>
              </w:rPr>
              <w:t>有政府/企业招标</w:t>
            </w:r>
            <w:r>
              <w:rPr>
                <w:rFonts w:hint="eastAsia" w:ascii="Segoe UI" w:hAnsi="Segoe UI" w:cs="Segoe UI"/>
                <w:color w:val="404040"/>
                <w:shd w:val="clear" w:color="auto" w:fill="FFFFFF"/>
              </w:rPr>
              <w:t>经验者优先；</w:t>
            </w:r>
            <w:r>
              <w:rPr>
                <w:rFonts w:hint="eastAsia" w:asciiTheme="minorEastAsia" w:hAnsiTheme="minorEastAsia" w:eastAsiaTheme="minorEastAsia" w:cstheme="minorEastAsia"/>
                <w:color w:val="333333"/>
                <w:shd w:val="clear" w:color="auto" w:fill="FFFFFF"/>
              </w:rPr>
              <w:t xml:space="preserve"> </w:t>
            </w:r>
          </w:p>
          <w:p w14:paraId="4F521576">
            <w:pPr>
              <w:widowControl/>
              <w:textAlignment w:val="center"/>
              <w:rPr>
                <w:rFonts w:hint="eastAsia" w:asciiTheme="minorEastAsia" w:hAnsiTheme="minorEastAsia" w:eastAsiaTheme="minorEastAsia" w:cstheme="minorEastAsia"/>
                <w:color w:val="333333"/>
                <w:shd w:val="clear" w:color="auto" w:fill="FFFFFF"/>
              </w:rPr>
            </w:pPr>
            <w:r>
              <w:rPr>
                <w:rFonts w:hint="eastAsia" w:ascii="Segoe UI" w:hAnsi="Segoe UI" w:cs="Segoe UI"/>
                <w:color w:val="404040"/>
                <w:shd w:val="clear" w:color="auto" w:fill="FFFFFF"/>
              </w:rPr>
              <w:t>3.</w:t>
            </w:r>
            <w:r>
              <w:rPr>
                <w:rFonts w:ascii="Segoe UI" w:hAnsi="Segoe UI" w:eastAsia="Segoe UI" w:cs="Segoe UI"/>
                <w:color w:val="404040"/>
                <w:shd w:val="clear" w:color="auto" w:fill="FFFFFF"/>
              </w:rPr>
              <w:t>能独立完成招标文件编制、发布公告、组织开标评标、</w:t>
            </w:r>
            <w:r>
              <w:rPr>
                <w:rFonts w:hint="eastAsia" w:ascii="Segoe UI" w:hAnsi="Segoe UI" w:cs="Segoe UI"/>
                <w:color w:val="404040"/>
                <w:shd w:val="clear" w:color="auto" w:fill="FFFFFF"/>
              </w:rPr>
              <w:t>熟悉新点开评标系统、</w:t>
            </w:r>
            <w:r>
              <w:rPr>
                <w:rFonts w:ascii="Segoe UI" w:hAnsi="Segoe UI" w:eastAsia="Segoe UI" w:cs="Segoe UI"/>
                <w:color w:val="404040"/>
                <w:shd w:val="clear" w:color="auto" w:fill="FFFFFF"/>
              </w:rPr>
              <w:t>合同签订等</w:t>
            </w:r>
            <w:r>
              <w:rPr>
                <w:rFonts w:hint="eastAsia" w:ascii="Segoe UI" w:hAnsi="Segoe UI" w:cs="Segoe UI"/>
                <w:color w:val="404040"/>
                <w:shd w:val="clear" w:color="auto" w:fill="FFFFFF"/>
              </w:rPr>
              <w:t>；</w:t>
            </w:r>
          </w:p>
          <w:p w14:paraId="38BE9359">
            <w:pPr>
              <w:widowControl/>
              <w:textAlignment w:val="center"/>
              <w:rPr>
                <w:rFonts w:hint="eastAsia" w:asciiTheme="minorEastAsia" w:hAnsiTheme="minorEastAsia" w:eastAsiaTheme="minorEastAsia" w:cstheme="minorEastAsia"/>
                <w:color w:val="333333"/>
                <w:shd w:val="clear" w:color="auto" w:fill="FFFFFF"/>
              </w:rPr>
            </w:pPr>
            <w:r>
              <w:rPr>
                <w:rFonts w:hint="eastAsia" w:asciiTheme="minorEastAsia" w:hAnsiTheme="minorEastAsia" w:eastAsiaTheme="minorEastAsia" w:cstheme="minorEastAsia"/>
                <w:color w:val="333333"/>
                <w:shd w:val="clear" w:color="auto" w:fill="FFFFFF"/>
              </w:rPr>
              <w:t>4.具备强烈的责任心、团队合作精神和良好的沟通能力；</w:t>
            </w:r>
          </w:p>
          <w:p w14:paraId="27A6354B">
            <w:pPr>
              <w:widowControl/>
              <w:textAlignment w:val="center"/>
              <w:rPr>
                <w:rFonts w:hint="eastAsia" w:asciiTheme="minorEastAsia" w:hAnsiTheme="minorEastAsia" w:cstheme="minorEastAsia"/>
                <w:color w:val="333333"/>
                <w:shd w:val="clear" w:color="auto" w:fill="FFFFFF"/>
              </w:rPr>
            </w:pPr>
            <w:r>
              <w:rPr>
                <w:rFonts w:hint="eastAsia" w:ascii="Segoe UI" w:hAnsi="Segoe UI" w:cs="Segoe UI"/>
                <w:color w:val="404040"/>
                <w:shd w:val="clear" w:color="auto" w:fill="FFFFFF"/>
              </w:rPr>
              <w:t>5.</w:t>
            </w:r>
            <w:r>
              <w:rPr>
                <w:rFonts w:ascii="Segoe UI" w:hAnsi="Segoe UI" w:eastAsia="Segoe UI" w:cs="Segoe UI"/>
                <w:color w:val="404040"/>
                <w:shd w:val="clear" w:color="auto" w:fill="FFFFFF"/>
              </w:rPr>
              <w:t>精通招标文件、合同文本的撰写与审核，确保合法合规</w:t>
            </w:r>
            <w:r>
              <w:rPr>
                <w:rFonts w:hint="eastAsia" w:ascii="Segoe UI" w:hAnsi="Segoe UI" w:cs="Segoe UI"/>
                <w:color w:val="404040"/>
                <w:shd w:val="clear" w:color="auto" w:fill="FFFFFF"/>
              </w:rPr>
              <w:t>；</w:t>
            </w:r>
          </w:p>
          <w:p w14:paraId="00A8B41E">
            <w:pPr>
              <w:widowControl/>
              <w:textAlignment w:val="center"/>
              <w:rPr>
                <w:rFonts w:hint="eastAsia" w:asciiTheme="minorEastAsia" w:hAnsiTheme="minorEastAsia" w:eastAsiaTheme="minorEastAsia" w:cstheme="minorEastAsia"/>
                <w:color w:val="333333"/>
                <w:shd w:val="clear" w:color="auto" w:fill="FFFFFF"/>
              </w:rPr>
            </w:pPr>
            <w:r>
              <w:rPr>
                <w:rFonts w:hint="eastAsia" w:asciiTheme="minorEastAsia" w:hAnsiTheme="minorEastAsia" w:eastAsiaTheme="minorEastAsia" w:cstheme="minorEastAsia"/>
                <w:color w:val="333333"/>
                <w:shd w:val="clear" w:color="auto" w:fill="FFFFFF"/>
              </w:rPr>
              <w:t>6.负责招标项目的整体规划，制定招投标计划；7.党员优先。</w:t>
            </w:r>
          </w:p>
        </w:tc>
        <w:tc>
          <w:tcPr>
            <w:tcW w:w="977" w:type="dxa"/>
            <w:tcBorders>
              <w:top w:val="single" w:color="000000" w:sz="4" w:space="0"/>
              <w:left w:val="single" w:color="000000" w:sz="4" w:space="0"/>
              <w:bottom w:val="single" w:color="000000" w:sz="4" w:space="0"/>
              <w:right w:val="single" w:color="000000" w:sz="4" w:space="0"/>
            </w:tcBorders>
            <w:vAlign w:val="center"/>
          </w:tcPr>
          <w:p w14:paraId="5734C420">
            <w:pPr>
              <w:widowControl/>
              <w:jc w:val="center"/>
              <w:textAlignment w:val="center"/>
              <w:rPr>
                <w:rFonts w:hint="eastAsia" w:asciiTheme="minorEastAsia" w:hAnsiTheme="minorEastAsia" w:eastAsiaTheme="minorEastAsia" w:cstheme="minorEastAsia"/>
                <w:color w:val="333333"/>
                <w:shd w:val="clear" w:color="auto" w:fill="FFFFFF"/>
              </w:rPr>
            </w:pPr>
            <w:r>
              <w:rPr>
                <w:rFonts w:ascii="Segoe UI" w:hAnsi="Segoe UI" w:eastAsia="Segoe UI" w:cs="Segoe UI"/>
                <w:color w:val="404040"/>
                <w:shd w:val="clear" w:color="auto" w:fill="FFFFFF"/>
              </w:rPr>
              <w:t>3</w:t>
            </w:r>
            <w:r>
              <w:rPr>
                <w:rFonts w:hint="eastAsia" w:asciiTheme="minorEastAsia" w:hAnsiTheme="minorEastAsia" w:eastAsiaTheme="minorEastAsia" w:cstheme="minorEastAsia"/>
                <w:color w:val="333333"/>
                <w:shd w:val="clear" w:color="auto" w:fill="FFFFFF"/>
              </w:rPr>
              <w:t>年以上招标采购或相关领域经</w:t>
            </w:r>
            <w:r>
              <w:rPr>
                <w:rFonts w:ascii="Segoe UI" w:hAnsi="Segoe UI" w:eastAsia="Segoe UI" w:cs="Segoe UI"/>
                <w:color w:val="404040"/>
                <w:shd w:val="clear" w:color="auto" w:fill="FFFFFF"/>
              </w:rPr>
              <w:t>验</w:t>
            </w:r>
          </w:p>
        </w:tc>
        <w:tc>
          <w:tcPr>
            <w:tcW w:w="1464" w:type="dxa"/>
            <w:tcBorders>
              <w:top w:val="single" w:color="000000" w:sz="4" w:space="0"/>
              <w:left w:val="single" w:color="000000" w:sz="4" w:space="0"/>
              <w:bottom w:val="single" w:color="000000" w:sz="4" w:space="0"/>
              <w:right w:val="single" w:color="000000" w:sz="4" w:space="0"/>
            </w:tcBorders>
            <w:vAlign w:val="center"/>
          </w:tcPr>
          <w:p w14:paraId="56D668C6">
            <w:pPr>
              <w:widowControl/>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6-7万元</w:t>
            </w:r>
          </w:p>
          <w:p w14:paraId="12F0F91B">
            <w:pPr>
              <w:widowControl/>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（绩效根据个人产值的百分比另算）</w:t>
            </w:r>
          </w:p>
        </w:tc>
      </w:tr>
      <w:tr w14:paraId="555E13AD">
        <w:tblPrEx>
          <w:tblCellMar>
            <w:top w:w="0" w:type="dxa"/>
            <w:left w:w="108" w:type="dxa"/>
            <w:bottom w:w="0" w:type="dxa"/>
            <w:right w:w="108" w:type="dxa"/>
          </w:tblCellMar>
        </w:tblPrEx>
        <w:trPr>
          <w:trHeight w:val="1764" w:hRule="atLeast"/>
          <w:jc w:val="center"/>
        </w:trPr>
        <w:tc>
          <w:tcPr>
            <w:tcW w:w="1335" w:type="dxa"/>
            <w:tcBorders>
              <w:top w:val="single" w:color="000000" w:sz="4" w:space="0"/>
              <w:left w:val="single" w:color="000000" w:sz="4" w:space="0"/>
              <w:bottom w:val="single" w:color="000000" w:sz="4" w:space="0"/>
              <w:right w:val="single" w:color="000000" w:sz="4" w:space="0"/>
            </w:tcBorders>
            <w:noWrap/>
            <w:vAlign w:val="center"/>
          </w:tcPr>
          <w:p w14:paraId="18C73D5D">
            <w:pPr>
              <w:widowControl/>
              <w:jc w:val="center"/>
              <w:textAlignment w:val="center"/>
              <w:rPr>
                <w:rFonts w:ascii="Segoe UI" w:hAnsi="Segoe UI" w:eastAsia="Segoe UI" w:cs="Segoe UI"/>
                <w:color w:val="404040"/>
                <w:shd w:val="clear" w:color="auto" w:fill="FFFFFF"/>
              </w:rPr>
            </w:pPr>
            <w:r>
              <w:rPr>
                <w:rFonts w:hint="eastAsia" w:ascii="Segoe UI" w:hAnsi="Segoe UI" w:eastAsia="Segoe UI" w:cs="Segoe UI"/>
                <w:color w:val="404040"/>
                <w:shd w:val="clear" w:color="auto" w:fill="FFFFFF"/>
              </w:rPr>
              <w:t>造价</w:t>
            </w:r>
          </w:p>
          <w:p w14:paraId="69038B58">
            <w:pPr>
              <w:widowControl/>
              <w:jc w:val="center"/>
              <w:textAlignment w:val="center"/>
              <w:rPr>
                <w:rFonts w:ascii="Segoe UI" w:hAnsi="Segoe UI" w:eastAsia="Segoe UI" w:cs="Segoe UI"/>
                <w:color w:val="404040"/>
                <w:shd w:val="clear" w:color="auto" w:fill="FFFFFF"/>
              </w:rPr>
            </w:pPr>
            <w:r>
              <w:rPr>
                <w:rFonts w:hint="eastAsia" w:ascii="Segoe UI" w:hAnsi="Segoe UI" w:eastAsia="Segoe UI" w:cs="Segoe UI"/>
                <w:color w:val="404040"/>
                <w:shd w:val="clear" w:color="auto" w:fill="FFFFFF"/>
              </w:rPr>
              <w:t>工程师</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C714BE0">
            <w:pPr>
              <w:widowControl/>
              <w:jc w:val="center"/>
              <w:textAlignment w:val="center"/>
              <w:rPr>
                <w:rFonts w:ascii="Segoe UI" w:hAnsi="Segoe UI" w:eastAsia="Segoe UI" w:cs="Segoe UI"/>
                <w:color w:val="404040"/>
                <w:shd w:val="clear" w:color="auto" w:fill="FFFFFF"/>
              </w:rPr>
            </w:pPr>
            <w:r>
              <w:rPr>
                <w:rFonts w:hint="eastAsia" w:ascii="Segoe UI" w:hAnsi="Segoe UI" w:eastAsia="Segoe UI" w:cs="Segoe UI"/>
                <w:color w:val="404040"/>
                <w:shd w:val="clear" w:color="auto" w:fill="FFFFFF"/>
              </w:rPr>
              <w:t>1</w:t>
            </w:r>
          </w:p>
        </w:tc>
        <w:tc>
          <w:tcPr>
            <w:tcW w:w="1023" w:type="dxa"/>
            <w:tcBorders>
              <w:top w:val="single" w:color="000000" w:sz="4" w:space="0"/>
              <w:left w:val="single" w:color="000000" w:sz="4" w:space="0"/>
              <w:bottom w:val="single" w:color="000000" w:sz="4" w:space="0"/>
              <w:right w:val="single" w:color="000000" w:sz="4" w:space="0"/>
            </w:tcBorders>
            <w:vAlign w:val="center"/>
          </w:tcPr>
          <w:p w14:paraId="672B6DDB">
            <w:pPr>
              <w:widowControl/>
              <w:jc w:val="center"/>
              <w:textAlignment w:val="center"/>
              <w:rPr>
                <w:rFonts w:hint="eastAsia" w:ascii="Segoe UI" w:hAnsi="Segoe UI" w:cs="Segoe UI" w:eastAsiaTheme="minorEastAsia"/>
                <w:color w:val="404040"/>
                <w:shd w:val="clear" w:color="auto" w:fill="FFFFFF"/>
              </w:rPr>
            </w:pPr>
            <w:r>
              <w:rPr>
                <w:rFonts w:hint="eastAsia" w:ascii="Segoe UI" w:hAnsi="Segoe UI" w:cs="Segoe UI" w:eastAsiaTheme="minorEastAsia"/>
                <w:color w:val="404040"/>
                <w:shd w:val="clear" w:color="auto" w:fill="FFFFFF"/>
              </w:rPr>
              <w:t>03</w:t>
            </w:r>
          </w:p>
        </w:tc>
        <w:tc>
          <w:tcPr>
            <w:tcW w:w="1276" w:type="dxa"/>
            <w:tcBorders>
              <w:top w:val="single" w:color="000000" w:sz="4" w:space="0"/>
              <w:left w:val="single" w:color="000000" w:sz="4" w:space="0"/>
              <w:bottom w:val="single" w:color="000000" w:sz="4" w:space="0"/>
              <w:right w:val="single" w:color="000000" w:sz="4" w:space="0"/>
            </w:tcBorders>
            <w:vAlign w:val="center"/>
          </w:tcPr>
          <w:p w14:paraId="514A82EE">
            <w:pPr>
              <w:widowControl/>
              <w:jc w:val="center"/>
              <w:textAlignment w:val="center"/>
              <w:rPr>
                <w:rFonts w:ascii="Segoe UI" w:hAnsi="Segoe UI" w:eastAsia="Segoe UI" w:cs="Segoe UI"/>
                <w:color w:val="404040"/>
                <w:shd w:val="clear" w:color="auto" w:fill="FFFFFF"/>
              </w:rPr>
            </w:pPr>
            <w:r>
              <w:rPr>
                <w:rFonts w:hint="eastAsia" w:ascii="Segoe UI" w:hAnsi="Segoe UI" w:eastAsia="Segoe UI" w:cs="Segoe UI"/>
                <w:color w:val="404040"/>
                <w:shd w:val="clear" w:color="auto" w:fill="FFFFFF"/>
              </w:rPr>
              <w:t>大专及以上学历</w:t>
            </w:r>
          </w:p>
        </w:tc>
        <w:tc>
          <w:tcPr>
            <w:tcW w:w="1417" w:type="dxa"/>
            <w:tcBorders>
              <w:top w:val="single" w:color="000000" w:sz="4" w:space="0"/>
              <w:left w:val="single" w:color="000000" w:sz="4" w:space="0"/>
              <w:bottom w:val="single" w:color="000000" w:sz="4" w:space="0"/>
              <w:right w:val="single" w:color="000000" w:sz="4" w:space="0"/>
            </w:tcBorders>
            <w:vAlign w:val="center"/>
          </w:tcPr>
          <w:p w14:paraId="2232164E">
            <w:pPr>
              <w:widowControl/>
              <w:textAlignment w:val="center"/>
              <w:rPr>
                <w:rFonts w:ascii="Segoe UI" w:hAnsi="Segoe UI" w:eastAsia="Segoe UI" w:cs="Segoe UI"/>
                <w:color w:val="404040"/>
                <w:shd w:val="clear" w:color="auto" w:fill="FFFFFF"/>
              </w:rPr>
            </w:pPr>
            <w:r>
              <w:rPr>
                <w:rFonts w:hint="eastAsia" w:ascii="Segoe UI" w:hAnsi="Segoe UI" w:eastAsia="Segoe UI" w:cs="Segoe UI"/>
                <w:color w:val="404040"/>
                <w:shd w:val="clear" w:color="auto" w:fill="FFFFFF"/>
              </w:rPr>
              <w:t>40周岁以下</w:t>
            </w:r>
          </w:p>
        </w:tc>
        <w:tc>
          <w:tcPr>
            <w:tcW w:w="7232" w:type="dxa"/>
            <w:gridSpan w:val="2"/>
            <w:tcBorders>
              <w:top w:val="single" w:color="000000" w:sz="4" w:space="0"/>
              <w:left w:val="single" w:color="000000" w:sz="4" w:space="0"/>
              <w:bottom w:val="single" w:color="000000" w:sz="4" w:space="0"/>
              <w:right w:val="single" w:color="000000" w:sz="4" w:space="0"/>
            </w:tcBorders>
            <w:vAlign w:val="center"/>
          </w:tcPr>
          <w:p w14:paraId="3D31DC4F">
            <w:pPr>
              <w:widowControl/>
              <w:textAlignment w:val="center"/>
              <w:rPr>
                <w:rFonts w:hint="eastAsia" w:asciiTheme="minorEastAsia" w:hAnsiTheme="minorEastAsia" w:eastAsiaTheme="minorEastAsia" w:cstheme="minorEastAsia"/>
                <w:color w:val="333333"/>
                <w:shd w:val="clear" w:color="auto" w:fill="FFFFFF"/>
              </w:rPr>
            </w:pPr>
            <w:r>
              <w:rPr>
                <w:rFonts w:hint="eastAsia" w:asciiTheme="minorEastAsia" w:hAnsiTheme="minorEastAsia" w:eastAsiaTheme="minorEastAsia" w:cstheme="minorEastAsia"/>
                <w:color w:val="333333"/>
                <w:shd w:val="clear" w:color="auto" w:fill="FFFFFF"/>
              </w:rPr>
              <w:t>1.对工程造价相关政策法规（如招投标法、合同法）有一定了解；</w:t>
            </w:r>
          </w:p>
          <w:p w14:paraId="6591A519">
            <w:pPr>
              <w:widowControl/>
              <w:textAlignment w:val="center"/>
              <w:rPr>
                <w:rFonts w:hint="eastAsia" w:asciiTheme="minorEastAsia" w:hAnsiTheme="minorEastAsia" w:eastAsiaTheme="minorEastAsia" w:cstheme="minorEastAsia"/>
                <w:color w:val="333333"/>
                <w:shd w:val="clear" w:color="auto" w:fill="FFFFFF"/>
              </w:rPr>
            </w:pPr>
            <w:r>
              <w:rPr>
                <w:rFonts w:hint="eastAsia" w:asciiTheme="minorEastAsia" w:hAnsiTheme="minorEastAsia" w:eastAsiaTheme="minorEastAsia" w:cstheme="minorEastAsia"/>
                <w:color w:val="333333"/>
                <w:shd w:val="clear" w:color="auto" w:fill="FFFFFF"/>
              </w:rPr>
              <w:t>2.能撰写/整理会议纪要、报告等公文，要求格式规范、语言通顺；</w:t>
            </w:r>
          </w:p>
          <w:p w14:paraId="0FBF181F">
            <w:pPr>
              <w:widowControl/>
              <w:textAlignment w:val="center"/>
              <w:rPr>
                <w:rFonts w:hint="eastAsia" w:asciiTheme="minorEastAsia" w:hAnsiTheme="minorEastAsia" w:eastAsiaTheme="minorEastAsia" w:cstheme="minorEastAsia"/>
                <w:color w:val="333333"/>
                <w:shd w:val="clear" w:color="auto" w:fill="FFFFFF"/>
              </w:rPr>
            </w:pPr>
            <w:r>
              <w:rPr>
                <w:rFonts w:hint="eastAsia" w:asciiTheme="minorEastAsia" w:hAnsiTheme="minorEastAsia" w:eastAsiaTheme="minorEastAsia" w:cstheme="minorEastAsia"/>
                <w:color w:val="333333"/>
                <w:shd w:val="clear" w:color="auto" w:fill="FFFFFF"/>
              </w:rPr>
              <w:t>3.工作严谨仔细，善于沟通，具备良好的团队合作精神和职业操守；</w:t>
            </w:r>
          </w:p>
          <w:p w14:paraId="53592781">
            <w:pPr>
              <w:widowControl/>
              <w:textAlignment w:val="center"/>
              <w:rPr>
                <w:rFonts w:hint="eastAsia" w:asciiTheme="minorEastAsia" w:hAnsiTheme="minorEastAsia" w:eastAsiaTheme="minorEastAsia" w:cstheme="minorEastAsia"/>
                <w:color w:val="333333"/>
                <w:shd w:val="clear" w:color="auto" w:fill="FFFFFF"/>
              </w:rPr>
            </w:pPr>
            <w:r>
              <w:rPr>
                <w:rFonts w:hint="eastAsia" w:asciiTheme="minorEastAsia" w:hAnsiTheme="minorEastAsia" w:eastAsiaTheme="minorEastAsia" w:cstheme="minorEastAsia"/>
                <w:color w:val="333333"/>
                <w:shd w:val="clear" w:color="auto" w:fill="FFFFFF"/>
              </w:rPr>
              <w:t>4.具有二级及以上造价工程师证书（安装类建设类优先）</w:t>
            </w:r>
            <w:r>
              <w:rPr>
                <w:rFonts w:hint="eastAsia" w:asciiTheme="minorEastAsia" w:hAnsiTheme="minorEastAsia" w:eastAsiaTheme="minorEastAsia" w:cstheme="minorEastAsia"/>
                <w:color w:val="333333"/>
                <w:shd w:val="clear" w:color="auto" w:fill="FFFFFF"/>
              </w:rPr>
              <w:t>；</w:t>
            </w:r>
          </w:p>
          <w:p w14:paraId="34EDE389">
            <w:pPr>
              <w:widowControl/>
              <w:textAlignment w:val="center"/>
              <w:rPr>
                <w:rFonts w:hint="eastAsia" w:asciiTheme="minorEastAsia" w:hAnsiTheme="minorEastAsia" w:eastAsiaTheme="minorEastAsia" w:cstheme="minorEastAsia"/>
                <w:color w:val="333333"/>
                <w:shd w:val="clear" w:color="auto" w:fill="FFFFFF"/>
              </w:rPr>
            </w:pPr>
            <w:r>
              <w:rPr>
                <w:rFonts w:hint="eastAsia" w:asciiTheme="minorEastAsia" w:hAnsiTheme="minorEastAsia" w:eastAsiaTheme="minorEastAsia" w:cstheme="minorEastAsia"/>
                <w:color w:val="333333"/>
                <w:shd w:val="clear" w:color="auto" w:fill="FFFFFF"/>
              </w:rPr>
              <w:t>5.3-5年以上造价咨询、预结算、成本控制经验，熟悉行业规范；</w:t>
            </w:r>
          </w:p>
          <w:p w14:paraId="4230798D">
            <w:pPr>
              <w:widowControl/>
              <w:textAlignment w:val="center"/>
              <w:rPr>
                <w:rFonts w:hint="eastAsia" w:asciiTheme="minorEastAsia" w:hAnsiTheme="minorEastAsia" w:eastAsiaTheme="minorEastAsia" w:cstheme="minorEastAsia"/>
                <w:color w:val="333333"/>
                <w:shd w:val="clear" w:color="auto" w:fill="FFFFFF"/>
              </w:rPr>
            </w:pPr>
            <w:r>
              <w:rPr>
                <w:rFonts w:hint="eastAsia" w:asciiTheme="minorEastAsia" w:hAnsiTheme="minorEastAsia" w:eastAsiaTheme="minorEastAsia" w:cstheme="minorEastAsia"/>
                <w:color w:val="333333"/>
                <w:shd w:val="clear" w:color="auto" w:fill="FFFFFF"/>
              </w:rPr>
              <w:t>熟练使用各类造价软件；</w:t>
            </w:r>
            <w:bookmarkStart w:id="1" w:name="_GoBack"/>
            <w:bookmarkEnd w:id="1"/>
          </w:p>
          <w:p w14:paraId="45BC9094">
            <w:pPr>
              <w:widowControl/>
              <w:textAlignment w:val="center"/>
              <w:rPr>
                <w:rFonts w:hint="eastAsia" w:asciiTheme="minorEastAsia" w:hAnsiTheme="minorEastAsia" w:eastAsiaTheme="minorEastAsia" w:cstheme="minorEastAsia"/>
                <w:color w:val="333333"/>
                <w:shd w:val="clear" w:color="auto" w:fill="FFFFFF"/>
              </w:rPr>
            </w:pPr>
            <w:r>
              <w:rPr>
                <w:rFonts w:hint="eastAsia" w:asciiTheme="minorEastAsia" w:hAnsiTheme="minorEastAsia" w:eastAsiaTheme="minorEastAsia" w:cstheme="minorEastAsia"/>
                <w:color w:val="333333"/>
                <w:shd w:val="clear" w:color="auto" w:fill="FFFFFF"/>
              </w:rPr>
              <w:t>6.独立完成工程量清单编制、预算/结算审核、成本测算等工作；</w:t>
            </w:r>
          </w:p>
          <w:p w14:paraId="10BECED4">
            <w:pPr>
              <w:widowControl/>
              <w:textAlignment w:val="center"/>
              <w:rPr>
                <w:rFonts w:hint="eastAsia" w:asciiTheme="minorEastAsia" w:hAnsiTheme="minorEastAsia" w:eastAsiaTheme="minorEastAsia" w:cstheme="minorEastAsia"/>
                <w:color w:val="333333"/>
                <w:shd w:val="clear" w:color="auto" w:fill="FFFFFF"/>
              </w:rPr>
            </w:pPr>
            <w:r>
              <w:rPr>
                <w:rFonts w:hint="eastAsia" w:asciiTheme="minorEastAsia" w:hAnsiTheme="minorEastAsia" w:eastAsiaTheme="minorEastAsia" w:cstheme="minorEastAsia"/>
                <w:color w:val="333333"/>
                <w:shd w:val="clear" w:color="auto" w:fill="FFFFFF"/>
              </w:rPr>
              <w:t>7.熟悉国标清单计价规范、地方定额及行业计价规则；</w:t>
            </w:r>
          </w:p>
          <w:p w14:paraId="6588E6D9">
            <w:pPr>
              <w:widowControl/>
              <w:textAlignment w:val="center"/>
              <w:rPr>
                <w:rFonts w:hint="eastAsia" w:asciiTheme="minorEastAsia" w:hAnsiTheme="minorEastAsia" w:eastAsiaTheme="minorEastAsia" w:cstheme="minorEastAsia"/>
                <w:color w:val="333333"/>
                <w:shd w:val="clear" w:color="auto" w:fill="FFFFFF"/>
              </w:rPr>
            </w:pPr>
            <w:r>
              <w:rPr>
                <w:rFonts w:hint="eastAsia" w:asciiTheme="minorEastAsia" w:hAnsiTheme="minorEastAsia" w:eastAsiaTheme="minorEastAsia" w:cstheme="minorEastAsia"/>
                <w:color w:val="333333"/>
                <w:shd w:val="clear" w:color="auto" w:fill="FFFFFF"/>
              </w:rPr>
              <w:t>8.具备施工现场经验，了解施工工艺及材料市场价格；</w:t>
            </w:r>
          </w:p>
          <w:p w14:paraId="61938A2B">
            <w:pPr>
              <w:widowControl/>
              <w:textAlignment w:val="center"/>
              <w:rPr>
                <w:rFonts w:hint="eastAsia" w:asciiTheme="minorEastAsia" w:hAnsiTheme="minorEastAsia" w:eastAsiaTheme="minorEastAsia" w:cstheme="minorEastAsia"/>
                <w:color w:val="333333"/>
                <w:shd w:val="clear" w:color="auto" w:fill="FFFFFF"/>
              </w:rPr>
            </w:pPr>
            <w:r>
              <w:rPr>
                <w:rFonts w:hint="eastAsia" w:asciiTheme="minorEastAsia" w:hAnsiTheme="minorEastAsia" w:eastAsiaTheme="minorEastAsia" w:cstheme="minorEastAsia"/>
                <w:color w:val="333333"/>
                <w:shd w:val="clear" w:color="auto" w:fill="FFFFFF"/>
              </w:rPr>
              <w:t>9.较强的数据分析、报告撰写和沟通协调能力；10.党员优先。</w:t>
            </w:r>
          </w:p>
        </w:tc>
        <w:tc>
          <w:tcPr>
            <w:tcW w:w="977" w:type="dxa"/>
            <w:tcBorders>
              <w:top w:val="single" w:color="000000" w:sz="4" w:space="0"/>
              <w:left w:val="single" w:color="000000" w:sz="4" w:space="0"/>
              <w:bottom w:val="single" w:color="000000" w:sz="4" w:space="0"/>
              <w:right w:val="single" w:color="000000" w:sz="4" w:space="0"/>
            </w:tcBorders>
            <w:vAlign w:val="center"/>
          </w:tcPr>
          <w:p w14:paraId="19F59B3E">
            <w:pPr>
              <w:widowControl/>
              <w:textAlignment w:val="center"/>
              <w:rPr>
                <w:rFonts w:hint="eastAsia" w:asciiTheme="minorEastAsia" w:hAnsiTheme="minorEastAsia" w:eastAsiaTheme="minorEastAsia" w:cstheme="minorEastAsia"/>
                <w:color w:val="333333"/>
                <w:shd w:val="clear" w:color="auto" w:fill="FFFFFF"/>
              </w:rPr>
            </w:pPr>
            <w:r>
              <w:rPr>
                <w:rFonts w:hint="eastAsia" w:asciiTheme="minorEastAsia" w:hAnsiTheme="minorEastAsia" w:eastAsiaTheme="minorEastAsia" w:cstheme="minorEastAsia"/>
                <w:color w:val="333333"/>
                <w:shd w:val="clear" w:color="auto" w:fill="FFFFFF"/>
              </w:rPr>
              <w:t>3年以上相关工作经验</w:t>
            </w:r>
          </w:p>
        </w:tc>
        <w:tc>
          <w:tcPr>
            <w:tcW w:w="1464" w:type="dxa"/>
            <w:tcBorders>
              <w:top w:val="single" w:color="000000" w:sz="4" w:space="0"/>
              <w:left w:val="single" w:color="000000" w:sz="4" w:space="0"/>
              <w:bottom w:val="single" w:color="000000" w:sz="4" w:space="0"/>
              <w:right w:val="single" w:color="000000" w:sz="4" w:space="0"/>
            </w:tcBorders>
            <w:vAlign w:val="center"/>
          </w:tcPr>
          <w:p w14:paraId="7E971B73">
            <w:pPr>
              <w:widowControl/>
              <w:jc w:val="center"/>
              <w:textAlignment w:val="center"/>
              <w:rPr>
                <w:rFonts w:hint="eastAsia" w:asciiTheme="minorEastAsia" w:hAnsiTheme="minorEastAsia" w:eastAsiaTheme="minorEastAsia" w:cstheme="minorEastAsia"/>
                <w:color w:val="333333"/>
                <w:shd w:val="clear" w:color="auto" w:fill="FFFFFF"/>
              </w:rPr>
            </w:pPr>
            <w:r>
              <w:rPr>
                <w:rFonts w:hint="eastAsia" w:asciiTheme="minorEastAsia" w:hAnsiTheme="minorEastAsia" w:eastAsiaTheme="minorEastAsia" w:cstheme="minorEastAsia"/>
                <w:color w:val="333333"/>
                <w:shd w:val="clear" w:color="auto" w:fill="FFFFFF"/>
              </w:rPr>
              <w:t>6-7万元</w:t>
            </w:r>
          </w:p>
          <w:p w14:paraId="69CC9892">
            <w:pPr>
              <w:widowControl/>
              <w:textAlignment w:val="center"/>
              <w:rPr>
                <w:rFonts w:hint="eastAsia" w:asciiTheme="minorEastAsia" w:hAnsiTheme="minorEastAsia" w:eastAsiaTheme="minorEastAsia" w:cstheme="minorEastAsia"/>
                <w:color w:val="333333"/>
                <w:shd w:val="clear" w:color="auto" w:fill="FFFFFF"/>
              </w:rPr>
            </w:pPr>
            <w:r>
              <w:rPr>
                <w:rFonts w:hint="eastAsia" w:asciiTheme="minorEastAsia" w:hAnsiTheme="minorEastAsia" w:eastAsiaTheme="minorEastAsia" w:cstheme="minorEastAsia"/>
                <w:color w:val="333333"/>
                <w:shd w:val="clear" w:color="auto" w:fill="FFFFFF"/>
              </w:rPr>
              <w:t>（绩效另算）</w:t>
            </w:r>
          </w:p>
        </w:tc>
      </w:tr>
      <w:tr w14:paraId="73D80E0B">
        <w:tblPrEx>
          <w:tblCellMar>
            <w:top w:w="0" w:type="dxa"/>
            <w:left w:w="108" w:type="dxa"/>
            <w:bottom w:w="0" w:type="dxa"/>
            <w:right w:w="108" w:type="dxa"/>
          </w:tblCellMar>
        </w:tblPrEx>
        <w:trPr>
          <w:trHeight w:val="1764" w:hRule="atLeast"/>
          <w:jc w:val="center"/>
        </w:trPr>
        <w:tc>
          <w:tcPr>
            <w:tcW w:w="1335" w:type="dxa"/>
            <w:tcBorders>
              <w:top w:val="single" w:color="000000" w:sz="4" w:space="0"/>
              <w:left w:val="single" w:color="000000" w:sz="4" w:space="0"/>
              <w:bottom w:val="single" w:color="000000" w:sz="4" w:space="0"/>
              <w:right w:val="single" w:color="000000" w:sz="4" w:space="0"/>
            </w:tcBorders>
            <w:noWrap/>
            <w:vAlign w:val="center"/>
          </w:tcPr>
          <w:p w14:paraId="5132E0D2">
            <w:pPr>
              <w:widowControl/>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文  员</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14AE743">
            <w:pPr>
              <w:widowControl/>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w:t>
            </w:r>
          </w:p>
        </w:tc>
        <w:tc>
          <w:tcPr>
            <w:tcW w:w="1023" w:type="dxa"/>
            <w:tcBorders>
              <w:top w:val="single" w:color="000000" w:sz="4" w:space="0"/>
              <w:left w:val="single" w:color="000000" w:sz="4" w:space="0"/>
              <w:bottom w:val="single" w:color="000000" w:sz="4" w:space="0"/>
              <w:right w:val="single" w:color="000000" w:sz="4" w:space="0"/>
            </w:tcBorders>
            <w:vAlign w:val="center"/>
          </w:tcPr>
          <w:p w14:paraId="0ECE2821">
            <w:pPr>
              <w:widowControl/>
              <w:jc w:val="center"/>
              <w:textAlignment w:val="center"/>
              <w:rPr>
                <w:rFonts w:hint="eastAsia" w:asciiTheme="minorEastAsia" w:hAnsiTheme="minorEastAsia" w:eastAsiaTheme="minorEastAsia" w:cstheme="minorEastAsia"/>
                <w:color w:val="000000"/>
                <w:kern w:val="0"/>
                <w:lang w:bidi="ar"/>
              </w:rPr>
            </w:pPr>
            <w:r>
              <w:rPr>
                <w:rFonts w:hint="eastAsia" w:asciiTheme="minorEastAsia" w:hAnsiTheme="minorEastAsia" w:eastAsiaTheme="minorEastAsia" w:cstheme="minorEastAsia"/>
                <w:color w:val="000000"/>
                <w:kern w:val="0"/>
                <w:lang w:bidi="ar"/>
              </w:rPr>
              <w:t>04</w:t>
            </w:r>
          </w:p>
        </w:tc>
        <w:tc>
          <w:tcPr>
            <w:tcW w:w="1276" w:type="dxa"/>
            <w:tcBorders>
              <w:top w:val="single" w:color="000000" w:sz="4" w:space="0"/>
              <w:left w:val="single" w:color="000000" w:sz="4" w:space="0"/>
              <w:bottom w:val="single" w:color="000000" w:sz="4" w:space="0"/>
              <w:right w:val="single" w:color="000000" w:sz="4" w:space="0"/>
            </w:tcBorders>
            <w:vAlign w:val="center"/>
          </w:tcPr>
          <w:p w14:paraId="4F2C8340">
            <w:pPr>
              <w:widowControl/>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lang w:bidi="ar"/>
              </w:rPr>
              <w:t>本科及以上学历</w:t>
            </w:r>
          </w:p>
        </w:tc>
        <w:tc>
          <w:tcPr>
            <w:tcW w:w="1417" w:type="dxa"/>
            <w:tcBorders>
              <w:top w:val="single" w:color="000000" w:sz="4" w:space="0"/>
              <w:left w:val="single" w:color="000000" w:sz="4" w:space="0"/>
              <w:bottom w:val="single" w:color="000000" w:sz="4" w:space="0"/>
              <w:right w:val="single" w:color="000000" w:sz="4" w:space="0"/>
            </w:tcBorders>
            <w:vAlign w:val="center"/>
          </w:tcPr>
          <w:p w14:paraId="0BAA0BF2">
            <w:pPr>
              <w:widowControl/>
              <w:textAlignment w:val="center"/>
              <w:rPr>
                <w:rFonts w:hint="eastAsia" w:asciiTheme="minorEastAsia" w:hAnsiTheme="minorEastAsia" w:eastAsiaTheme="minorEastAsia" w:cstheme="minorEastAsia"/>
                <w:color w:val="333333"/>
                <w:shd w:val="clear" w:color="auto" w:fill="FFFFFF"/>
              </w:rPr>
            </w:pPr>
            <w:r>
              <w:rPr>
                <w:rFonts w:hint="eastAsia" w:asciiTheme="minorEastAsia" w:hAnsiTheme="minorEastAsia" w:eastAsiaTheme="minorEastAsia" w:cstheme="minorEastAsia"/>
                <w:color w:val="333333"/>
                <w:shd w:val="clear" w:color="auto" w:fill="FFFFFF"/>
              </w:rPr>
              <w:t>30周岁以下</w:t>
            </w:r>
          </w:p>
        </w:tc>
        <w:tc>
          <w:tcPr>
            <w:tcW w:w="7232" w:type="dxa"/>
            <w:gridSpan w:val="2"/>
            <w:tcBorders>
              <w:top w:val="single" w:color="000000" w:sz="4" w:space="0"/>
              <w:left w:val="single" w:color="000000" w:sz="4" w:space="0"/>
              <w:bottom w:val="single" w:color="000000" w:sz="4" w:space="0"/>
              <w:right w:val="single" w:color="000000" w:sz="4" w:space="0"/>
            </w:tcBorders>
            <w:vAlign w:val="center"/>
          </w:tcPr>
          <w:p w14:paraId="4706E5EB">
            <w:pPr>
              <w:widowControl/>
              <w:textAlignment w:val="center"/>
              <w:rPr>
                <w:rFonts w:hint="eastAsia" w:asciiTheme="minorEastAsia" w:hAnsiTheme="minorEastAsia" w:eastAsiaTheme="minorEastAsia" w:cstheme="minorEastAsia"/>
                <w:color w:val="333333"/>
                <w:shd w:val="clear" w:color="auto" w:fill="FFFFFF"/>
              </w:rPr>
            </w:pPr>
            <w:r>
              <w:rPr>
                <w:rFonts w:hint="eastAsia" w:asciiTheme="minorEastAsia" w:hAnsiTheme="minorEastAsia" w:eastAsiaTheme="minorEastAsia" w:cstheme="minorEastAsia"/>
                <w:color w:val="333333"/>
                <w:shd w:val="clear" w:color="auto" w:fill="FFFFFF"/>
              </w:rPr>
              <w:t>1.全日制本科；</w:t>
            </w:r>
          </w:p>
          <w:p w14:paraId="606438C2">
            <w:pPr>
              <w:widowControl/>
              <w:textAlignment w:val="center"/>
              <w:rPr>
                <w:rFonts w:hint="eastAsia" w:asciiTheme="minorEastAsia" w:hAnsiTheme="minorEastAsia" w:eastAsiaTheme="minorEastAsia" w:cstheme="minorEastAsia"/>
                <w:color w:val="333333"/>
                <w:shd w:val="clear" w:color="auto" w:fill="FFFFFF"/>
              </w:rPr>
            </w:pPr>
            <w:r>
              <w:rPr>
                <w:rFonts w:hint="eastAsia" w:asciiTheme="minorEastAsia" w:hAnsiTheme="minorEastAsia" w:eastAsiaTheme="minorEastAsia" w:cstheme="minorEastAsia"/>
                <w:color w:val="333333"/>
                <w:shd w:val="clear" w:color="auto" w:fill="FFFFFF"/>
              </w:rPr>
              <w:t>2.能撰写/整理通知、会议纪要、报告等公文，要求格式规范、语言通顺；</w:t>
            </w:r>
          </w:p>
          <w:p w14:paraId="1793FB23">
            <w:pPr>
              <w:widowControl/>
              <w:textAlignment w:val="center"/>
              <w:rPr>
                <w:rFonts w:hint="eastAsia" w:asciiTheme="minorEastAsia" w:hAnsiTheme="minorEastAsia" w:eastAsiaTheme="minorEastAsia" w:cstheme="minorEastAsia"/>
                <w:color w:val="333333"/>
                <w:shd w:val="clear" w:color="auto" w:fill="FFFFFF"/>
              </w:rPr>
            </w:pPr>
            <w:r>
              <w:rPr>
                <w:rFonts w:hint="eastAsia" w:asciiTheme="minorEastAsia" w:hAnsiTheme="minorEastAsia" w:eastAsiaTheme="minorEastAsia" w:cstheme="minorEastAsia"/>
                <w:color w:val="333333"/>
                <w:shd w:val="clear" w:color="auto" w:fill="FFFFFF"/>
              </w:rPr>
              <w:t>3.熟练使用</w:t>
            </w:r>
            <w:r>
              <w:rPr>
                <w:rFonts w:asciiTheme="minorEastAsia" w:hAnsiTheme="minorEastAsia" w:eastAsiaTheme="minorEastAsia" w:cstheme="minorEastAsia"/>
                <w:color w:val="333333"/>
                <w:shd w:val="clear" w:color="auto" w:fill="FFFFFF"/>
              </w:rPr>
              <w:t> Word、Excel</w:t>
            </w:r>
            <w:r>
              <w:rPr>
                <w:rFonts w:hint="eastAsia" w:asciiTheme="minorEastAsia" w:hAnsiTheme="minorEastAsia" w:eastAsiaTheme="minorEastAsia" w:cstheme="minorEastAsia"/>
                <w:color w:val="333333"/>
                <w:shd w:val="clear" w:color="auto" w:fill="FFFFFF"/>
              </w:rPr>
              <w:t>；</w:t>
            </w:r>
          </w:p>
          <w:p w14:paraId="0B899C74">
            <w:pPr>
              <w:widowControl/>
              <w:textAlignment w:val="center"/>
              <w:rPr>
                <w:rFonts w:hint="eastAsia" w:asciiTheme="minorEastAsia" w:hAnsiTheme="minorEastAsia" w:eastAsiaTheme="minorEastAsia" w:cstheme="minorEastAsia"/>
                <w:color w:val="333333"/>
                <w:shd w:val="clear" w:color="auto" w:fill="FFFFFF"/>
              </w:rPr>
            </w:pPr>
            <w:r>
              <w:rPr>
                <w:rFonts w:hint="eastAsia" w:asciiTheme="minorEastAsia" w:hAnsiTheme="minorEastAsia" w:eastAsiaTheme="minorEastAsia" w:cstheme="minorEastAsia"/>
                <w:color w:val="333333"/>
                <w:shd w:val="clear" w:color="auto" w:fill="FFFFFF"/>
              </w:rPr>
              <w:t>4.文件归档、资料扫描打印、基础数据录入与核对；</w:t>
            </w:r>
          </w:p>
          <w:p w14:paraId="35CEE815">
            <w:pPr>
              <w:widowControl/>
              <w:textAlignment w:val="center"/>
              <w:rPr>
                <w:rFonts w:hint="eastAsia" w:asciiTheme="minorEastAsia" w:hAnsiTheme="minorEastAsia" w:eastAsiaTheme="minorEastAsia" w:cstheme="minorEastAsia"/>
                <w:color w:val="333333"/>
                <w:shd w:val="clear" w:color="auto" w:fill="FFFFFF"/>
              </w:rPr>
            </w:pPr>
            <w:r>
              <w:rPr>
                <w:rFonts w:hint="eastAsia" w:asciiTheme="minorEastAsia" w:hAnsiTheme="minorEastAsia" w:eastAsiaTheme="minorEastAsia" w:cstheme="minorEastAsia"/>
                <w:color w:val="333333"/>
                <w:shd w:val="clear" w:color="auto" w:fill="FFFFFF"/>
              </w:rPr>
              <w:t>5.工作严谨仔细，善于沟通，具备良好的团队合作精神和职业操守；</w:t>
            </w:r>
          </w:p>
          <w:p w14:paraId="1E2FD285">
            <w:pPr>
              <w:widowControl/>
              <w:textAlignment w:val="center"/>
              <w:rPr>
                <w:rFonts w:hint="eastAsia" w:asciiTheme="minorEastAsia" w:hAnsiTheme="minorEastAsia" w:eastAsiaTheme="minorEastAsia" w:cstheme="minorEastAsia"/>
                <w:color w:val="333333"/>
                <w:shd w:val="clear" w:color="auto" w:fill="FFFFFF"/>
              </w:rPr>
            </w:pPr>
            <w:r>
              <w:rPr>
                <w:rFonts w:hint="eastAsia" w:asciiTheme="minorEastAsia" w:hAnsiTheme="minorEastAsia" w:eastAsiaTheme="minorEastAsia" w:cstheme="minorEastAsia"/>
                <w:color w:val="333333"/>
                <w:shd w:val="clear" w:color="auto" w:fill="FFFFFF"/>
              </w:rPr>
              <w:t>6.保持积极进取的工作态度，主动承担岗位责任，</w:t>
            </w:r>
            <w:r>
              <w:rPr>
                <w:rFonts w:ascii="Segoe UI" w:hAnsi="Segoe UI" w:eastAsia="Segoe UI" w:cs="Segoe UI"/>
                <w:color w:val="404040"/>
                <w:shd w:val="clear" w:color="auto" w:fill="FFFFFF"/>
              </w:rPr>
              <w:t>能够自我驱动完成工作任务</w:t>
            </w:r>
            <w:r>
              <w:rPr>
                <w:rFonts w:hint="eastAsia" w:asciiTheme="minorEastAsia" w:hAnsiTheme="minorEastAsia" w:eastAsiaTheme="minorEastAsia" w:cstheme="minorEastAsia"/>
                <w:color w:val="333333"/>
                <w:shd w:val="clear" w:color="auto" w:fill="FFFFFF"/>
              </w:rPr>
              <w:t>。</w:t>
            </w:r>
          </w:p>
          <w:p w14:paraId="1D11F351">
            <w:pPr>
              <w:widowControl/>
              <w:textAlignment w:val="center"/>
              <w:rPr>
                <w:rFonts w:hint="eastAsia" w:asciiTheme="minorEastAsia" w:hAnsiTheme="minorEastAsia" w:eastAsiaTheme="minorEastAsia" w:cstheme="minorEastAsia"/>
                <w:color w:val="333333"/>
                <w:shd w:val="clear" w:color="auto" w:fill="FFFFFF"/>
              </w:rPr>
            </w:pPr>
            <w:r>
              <w:rPr>
                <w:rFonts w:hint="eastAsia" w:asciiTheme="minorEastAsia" w:hAnsiTheme="minorEastAsia" w:eastAsiaTheme="minorEastAsia" w:cstheme="minorEastAsia"/>
                <w:color w:val="333333"/>
                <w:shd w:val="clear" w:color="auto" w:fill="FFFFFF"/>
              </w:rPr>
              <w:t>7.贯彻执行公司制度，负责监督、检查各部门的实施情况；负责服务、协调办公室工作，检查落实领导安排的各项工作并及时反馈，保证各项工作的正常运作；8.党员优先。</w:t>
            </w:r>
          </w:p>
        </w:tc>
        <w:tc>
          <w:tcPr>
            <w:tcW w:w="977" w:type="dxa"/>
            <w:tcBorders>
              <w:top w:val="single" w:color="000000" w:sz="4" w:space="0"/>
              <w:left w:val="single" w:color="000000" w:sz="4" w:space="0"/>
              <w:bottom w:val="single" w:color="000000" w:sz="4" w:space="0"/>
              <w:right w:val="single" w:color="000000" w:sz="4" w:space="0"/>
            </w:tcBorders>
            <w:vAlign w:val="center"/>
          </w:tcPr>
          <w:p w14:paraId="4988FB37">
            <w:pPr>
              <w:widowControl/>
              <w:jc w:val="center"/>
              <w:textAlignment w:val="center"/>
              <w:rPr>
                <w:rFonts w:hint="eastAsia" w:asciiTheme="minorEastAsia" w:hAnsiTheme="minorEastAsia" w:eastAsiaTheme="minorEastAsia" w:cstheme="minorEastAsia"/>
                <w:color w:val="333333"/>
                <w:shd w:val="clear" w:color="auto" w:fill="FFFFFF"/>
              </w:rPr>
            </w:pPr>
            <w:r>
              <w:rPr>
                <w:rFonts w:hint="eastAsia" w:asciiTheme="minorEastAsia" w:hAnsiTheme="minorEastAsia" w:eastAsiaTheme="minorEastAsia" w:cstheme="minorEastAsia"/>
                <w:color w:val="333333"/>
                <w:shd w:val="clear" w:color="auto" w:fill="FFFFFF"/>
              </w:rPr>
              <w:t>2年以上相关工作经验</w:t>
            </w:r>
          </w:p>
        </w:tc>
        <w:tc>
          <w:tcPr>
            <w:tcW w:w="1464" w:type="dxa"/>
            <w:tcBorders>
              <w:top w:val="single" w:color="000000" w:sz="4" w:space="0"/>
              <w:left w:val="single" w:color="000000" w:sz="4" w:space="0"/>
              <w:bottom w:val="single" w:color="000000" w:sz="4" w:space="0"/>
              <w:right w:val="single" w:color="000000" w:sz="4" w:space="0"/>
            </w:tcBorders>
            <w:vAlign w:val="center"/>
          </w:tcPr>
          <w:p w14:paraId="0B402855">
            <w:pPr>
              <w:widowControl/>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5-6万元（绩效另算）</w:t>
            </w:r>
          </w:p>
        </w:tc>
      </w:tr>
    </w:tbl>
    <w:p w14:paraId="40FCC036">
      <w:pPr>
        <w:rPr>
          <w:rFonts w:hint="eastAsia"/>
        </w:rPr>
      </w:pPr>
    </w:p>
    <w:sectPr>
      <w:pgSz w:w="16838" w:h="11906" w:orient="landscape"/>
      <w:pgMar w:top="1417" w:right="1440" w:bottom="141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38F821"/>
    <w:multiLevelType w:val="singleLevel"/>
    <w:tmpl w:val="C438F82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EE0B71"/>
    <w:rsid w:val="001F790E"/>
    <w:rsid w:val="002625A7"/>
    <w:rsid w:val="00363D07"/>
    <w:rsid w:val="00B62DAF"/>
    <w:rsid w:val="00B97D97"/>
    <w:rsid w:val="00F863D3"/>
    <w:rsid w:val="05EA7D64"/>
    <w:rsid w:val="071B79A7"/>
    <w:rsid w:val="09187C60"/>
    <w:rsid w:val="0A39491D"/>
    <w:rsid w:val="0E23170E"/>
    <w:rsid w:val="0FCB477C"/>
    <w:rsid w:val="138B18C3"/>
    <w:rsid w:val="14EE0B71"/>
    <w:rsid w:val="19801636"/>
    <w:rsid w:val="1C7A236C"/>
    <w:rsid w:val="24A54462"/>
    <w:rsid w:val="26A46A4C"/>
    <w:rsid w:val="274A5031"/>
    <w:rsid w:val="27A961FC"/>
    <w:rsid w:val="2A8A69EA"/>
    <w:rsid w:val="34D573B4"/>
    <w:rsid w:val="35794F7E"/>
    <w:rsid w:val="35DF103A"/>
    <w:rsid w:val="35E033EA"/>
    <w:rsid w:val="38E42BF2"/>
    <w:rsid w:val="392B0F54"/>
    <w:rsid w:val="3A9E3272"/>
    <w:rsid w:val="3D5347E8"/>
    <w:rsid w:val="3E8550B9"/>
    <w:rsid w:val="3EEA2F2A"/>
    <w:rsid w:val="408C3632"/>
    <w:rsid w:val="414A7570"/>
    <w:rsid w:val="41692A0A"/>
    <w:rsid w:val="434B209A"/>
    <w:rsid w:val="44781E36"/>
    <w:rsid w:val="44922BA8"/>
    <w:rsid w:val="45B96C31"/>
    <w:rsid w:val="45C65D36"/>
    <w:rsid w:val="460E3641"/>
    <w:rsid w:val="47C13088"/>
    <w:rsid w:val="48174495"/>
    <w:rsid w:val="48AF018E"/>
    <w:rsid w:val="49E0228C"/>
    <w:rsid w:val="50795EBC"/>
    <w:rsid w:val="51960417"/>
    <w:rsid w:val="526F76A6"/>
    <w:rsid w:val="52D65847"/>
    <w:rsid w:val="55DB13C7"/>
    <w:rsid w:val="5B1F4B10"/>
    <w:rsid w:val="5B264ED9"/>
    <w:rsid w:val="5CA13EC2"/>
    <w:rsid w:val="5D852344"/>
    <w:rsid w:val="5EC4414D"/>
    <w:rsid w:val="60483AFC"/>
    <w:rsid w:val="60A9700B"/>
    <w:rsid w:val="6133294F"/>
    <w:rsid w:val="621A7F0A"/>
    <w:rsid w:val="6430510D"/>
    <w:rsid w:val="65720C0A"/>
    <w:rsid w:val="6598309D"/>
    <w:rsid w:val="682049D6"/>
    <w:rsid w:val="69AF4B79"/>
    <w:rsid w:val="6D3E6ACC"/>
    <w:rsid w:val="70AF25EE"/>
    <w:rsid w:val="75D53C58"/>
    <w:rsid w:val="770A4F09"/>
    <w:rsid w:val="7A432F13"/>
    <w:rsid w:val="7A48677B"/>
    <w:rsid w:val="7B234AF2"/>
    <w:rsid w:val="7B89570D"/>
    <w:rsid w:val="7CE42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styleId="7">
    <w:name w:val="Strong"/>
    <w:basedOn w:val="6"/>
    <w:qFormat/>
    <w:uiPriority w:val="0"/>
    <w:rPr>
      <w:b/>
    </w:rPr>
  </w:style>
  <w:style w:type="character" w:customStyle="1" w:styleId="8">
    <w:name w:val="页眉 字符"/>
    <w:basedOn w:val="6"/>
    <w:link w:val="3"/>
    <w:uiPriority w:val="0"/>
    <w:rPr>
      <w:rFonts w:ascii="Calibri" w:hAnsi="Calibri" w:cs="Calibri"/>
      <w:kern w:val="2"/>
      <w:sz w:val="18"/>
      <w:szCs w:val="18"/>
    </w:rPr>
  </w:style>
  <w:style w:type="character" w:customStyle="1" w:styleId="9">
    <w:name w:val="页脚 字符"/>
    <w:basedOn w:val="6"/>
    <w:link w:val="2"/>
    <w:uiPriority w:val="0"/>
    <w:rPr>
      <w:rFonts w:ascii="Calibri" w:hAnsi="Calibri"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1139</Words>
  <Characters>1193</Characters>
  <Lines>218</Lines>
  <Paragraphs>186</Paragraphs>
  <TotalTime>5</TotalTime>
  <ScaleCrop>false</ScaleCrop>
  <LinksUpToDate>false</LinksUpToDate>
  <CharactersWithSpaces>1204</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2025-08-12T07:53:00Z</dcterms:created>
  <dc:creator>邓飞</dc:creator>
  <cp:lastModifiedBy>相思夜未央</cp:lastModifiedBy>
  <cp:lastPrinted>2025-07-02T00:58:00Z</cp:lastPrinted>
  <dcterms:modified xsi:type="dcterms:W3CDTF">2025-08-13T06:20:06Z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BA5E79DA95A744D493A5A3CA316BEEFB_13</vt:lpwstr>
  </property>
  <property fmtid="{D5CDD505-2E9C-101B-9397-08002B2CF9AE}" pid="4" name="KSOTemplateDocerSaveRecord">
    <vt:lpwstr>eyJoZGlkIjoiY2JlMWViZDYxNzZlMTgzNzU1MDQyYmMxNThmOTQzZjMiLCJ1c2VySWQiOiI1NDQ5OTgxNzcifQ==</vt:lpwstr>
  </property>
</Properties>
</file>