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w14="http://schemas.microsoft.com/office/word/2010/wordml" xmlns:mc="http://schemas.openxmlformats.org/markup-compatibility/2006" mc:Ignorable="w14">
  <w:body>
    <w:p>
      <w:pPr>
        <w:widowControl/>
        <w:spacing w:line="560" w:lineRule="exact"/>
        <w:ind/>
        <w:rPr>
          <w:rFonts w:hint="eastAsia" w:ascii="黑体" w:hAnsi="宋体" w:eastAsia="黑体" w:cs="宋体"/>
          <w:kern w:val="0"/>
          <w:sz w:val="34"/>
          <w:szCs w:val="34"/>
        </w:rPr>
      </w:pPr>
      <w:r>
        <w:rPr>
          <w:rFonts w:hint="eastAsia" w:ascii="黑体" w:hAnsi="黑体" w:eastAsia="黑体" w:cs="黑体"/>
          <w:sz w:val="32"/>
          <w:szCs w:val="32"/>
          <w:lang w:val="en-US" w:eastAsia="zh-CN"/>
        </w:rPr>
        <w:t xml:space="preserve"> </w:t>
      </w: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 xml:space="preserve"> </w:t>
      </w:r>
      <w:r>
        <w:rPr>
          <w:rFonts w:hint="eastAsia" w:ascii="黑体" w:hAnsi="宋体" w:eastAsia="黑体" w:cs="宋体"/>
          <w:kern w:val="0"/>
          <w:sz w:val="34"/>
          <w:szCs w:val="34"/>
        </w:rPr>
        <w:t xml:space="preserve">             </w:t>
      </w:r>
    </w:p>
    <w:p>
      <w:pPr>
        <w:widowControl/>
        <w:spacing w:line="560" w:lineRule="exact"/>
        <w:ind/>
        <w:jc w:val="center"/>
        <w:rPr>
          <w:rFonts w:hint="eastAsia" w:ascii="方正小标宋简体" w:eastAsia="方正小标宋简体"/>
          <w:b w:val="false"/>
          <w:bCs/>
          <w:sz w:val="32"/>
          <w:szCs w:val="32"/>
          <w:lang w:val="en-US" w:eastAsia="zh-CN"/>
        </w:rPr>
      </w:pPr>
      <w:r>
        <w:rPr>
          <w:rFonts w:hint="eastAsia" w:ascii="方正小标宋简体" w:eastAsia="方正小标宋简体"/>
          <w:b w:val="false"/>
          <w:bCs/>
          <w:sz w:val="32"/>
          <w:szCs w:val="32"/>
        </w:rPr>
        <w:t>202</w:t>
      </w:r>
      <w:r>
        <w:rPr>
          <w:rFonts w:hint="eastAsia" w:ascii="方正小标宋简体" w:eastAsia="方正小标宋简体"/>
          <w:b w:val="false"/>
          <w:bCs/>
          <w:sz w:val="32"/>
          <w:szCs w:val="32"/>
          <w:lang w:val="en-US" w:eastAsia="zh-CN"/>
        </w:rPr>
        <w:t>5</w:t>
      </w:r>
      <w:r>
        <w:rPr>
          <w:rFonts w:hint="eastAsia" w:ascii="方正小标宋简体" w:eastAsia="方正小标宋简体"/>
          <w:b w:val="false"/>
          <w:bCs/>
          <w:sz w:val="32"/>
          <w:szCs w:val="32"/>
        </w:rPr>
        <w:t>年</w:t>
      </w:r>
      <w:r>
        <w:rPr>
          <w:rFonts w:hint="eastAsia" w:ascii="方正小标宋简体" w:hAnsi="Times New Roman" w:eastAsia="方正小标宋简体" w:cs="Times New Roman"/>
          <w:b w:val="false"/>
          <w:bCs/>
          <w:sz w:val="32"/>
          <w:szCs w:val="32"/>
          <w:lang w:val="en-US" w:eastAsia="zh-CN"/>
        </w:rPr>
        <w:t>竹山县公开选聘教研员</w:t>
      </w:r>
      <w:r>
        <w:rPr>
          <w:rFonts w:hint="eastAsia" w:ascii="方正小标宋简体" w:hAnsi="Times New Roman" w:eastAsia="方正小标宋简体" w:cs="Times New Roman"/>
          <w:b w:val="false"/>
          <w:bCs/>
          <w:sz w:val="32"/>
          <w:szCs w:val="32"/>
          <w:lang w:eastAsia="zh-CN"/>
        </w:rPr>
        <w:t>教学实绩考核细则</w:t>
      </w:r>
    </w:p>
    <w:tbl>
      <w:tblPr>
        <w:tblStyle w:val="00000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tblPr>
      <w:tblGrid>
        <w:gridCol w:w="1708"/>
        <w:gridCol w:w="574"/>
        <w:gridCol w:w="9303"/>
        <w:gridCol w:w="1696"/>
      </w:tblGrid>
      <w:tr>
        <w:trPr>
          <w:wBefore/>
          <w:trHeight w:val="460" w:hRule="atLeast"/>
          <w:jc w:val="center"/>
        </w:trPr>
        <w:tc>
          <w:tcPr>
            <w:tcW w:w="1708" w:type="dxa"/>
            <w:vAlign w:val="center"/>
          </w:tcPr>
          <w:p>
            <w:pPr>
              <w:widowControl/>
              <w:spacing w:line="260" w:lineRule="exact"/>
              <w:ind/>
              <w:jc w:val="center"/>
              <w:rPr>
                <w:rFonts w:hint="eastAsia" w:ascii="宋体" w:hAnsi="宋体" w:cs="宋体"/>
                <w:kern w:val="0"/>
                <w:sz w:val="21"/>
                <w:szCs w:val="21"/>
              </w:rPr>
            </w:pPr>
            <w:r>
              <w:rPr>
                <w:rFonts w:hint="eastAsia" w:ascii="宋体" w:hAnsi="宋体" w:cs="宋体"/>
                <w:b/>
                <w:bCs/>
                <w:kern w:val="0"/>
                <w:sz w:val="21"/>
                <w:szCs w:val="21"/>
              </w:rPr>
              <w:t>项目</w:t>
            </w:r>
          </w:p>
        </w:tc>
        <w:tc>
          <w:tcPr>
            <w:tcW w:w="574" w:type="dxa"/>
            <w:vAlign w:val="center"/>
          </w:tcPr>
          <w:p>
            <w:pPr>
              <w:widowControl/>
              <w:spacing w:line="260" w:lineRule="exact"/>
              <w:ind/>
              <w:jc w:val="center"/>
              <w:rPr>
                <w:rFonts w:hint="eastAsia" w:ascii="宋体" w:hAnsi="宋体" w:cs="宋体"/>
                <w:kern w:val="0"/>
                <w:sz w:val="21"/>
                <w:szCs w:val="21"/>
              </w:rPr>
            </w:pPr>
            <w:r>
              <w:rPr>
                <w:rFonts w:hint="eastAsia" w:ascii="宋体" w:hAnsi="宋体" w:cs="宋体"/>
                <w:b/>
                <w:bCs/>
                <w:kern w:val="0"/>
                <w:sz w:val="21"/>
                <w:szCs w:val="21"/>
              </w:rPr>
              <w:t>分值</w:t>
            </w:r>
          </w:p>
        </w:tc>
        <w:tc>
          <w:tcPr>
            <w:tcW w:w="9303" w:type="dxa"/>
            <w:vAlign w:val="center"/>
          </w:tcPr>
          <w:p>
            <w:pPr>
              <w:widowControl/>
              <w:spacing w:line="260" w:lineRule="exact"/>
              <w:ind/>
              <w:jc w:val="center"/>
              <w:rPr>
                <w:rFonts w:hint="eastAsia" w:ascii="宋体" w:hAnsi="宋体" w:cs="宋体"/>
                <w:kern w:val="0"/>
                <w:sz w:val="21"/>
                <w:szCs w:val="21"/>
              </w:rPr>
            </w:pPr>
            <w:r>
              <w:rPr>
                <w:rFonts w:hint="eastAsia" w:ascii="宋体" w:hAnsi="宋体" w:cs="宋体"/>
                <w:b/>
                <w:bCs/>
                <w:kern w:val="0"/>
                <w:sz w:val="21"/>
                <w:szCs w:val="21"/>
              </w:rPr>
              <w:t>评  分  细  则</w:t>
            </w:r>
          </w:p>
        </w:tc>
        <w:tc>
          <w:tcPr>
            <w:tcW w:w="1696" w:type="dxa"/>
            <w:vAlign w:val="center"/>
          </w:tcPr>
          <w:p>
            <w:pPr>
              <w:widowControl/>
              <w:spacing w:line="260" w:lineRule="exact"/>
              <w:ind/>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证明材料</w:t>
            </w:r>
          </w:p>
        </w:tc>
      </w:tr>
      <w:tr>
        <w:trPr>
          <w:wBefore/>
          <w:trHeight w:val="634" w:hRule="atLeast"/>
          <w:jc w:val="center"/>
        </w:trPr>
        <w:tc>
          <w:tcPr>
            <w:tcW w:w="1708" w:type="dxa"/>
            <w:vAlign w:val="center"/>
          </w:tcPr>
          <w:p>
            <w:pPr>
              <w:widowControl/>
              <w:spacing w:line="240" w:lineRule="exact"/>
              <w:ind/>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教学成绩</w:t>
            </w:r>
          </w:p>
        </w:tc>
        <w:tc>
          <w:tcPr>
            <w:tcW w:w="574" w:type="dxa"/>
            <w:vAlign w:val="center"/>
          </w:tcPr>
          <w:p>
            <w:pPr>
              <w:widowControl/>
              <w:spacing w:line="240" w:lineRule="exact"/>
              <w:ind/>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c>
          <w:tcPr>
            <w:tcW w:w="9303" w:type="dxa"/>
            <w:vAlign w:val="center"/>
          </w:tcPr>
          <w:p>
            <w:pPr>
              <w:widowControl/>
              <w:spacing w:line="240" w:lineRule="auto"/>
              <w:ind/>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false"/>
                <w:iCs w:val="false"/>
                <w:color w:val="000000"/>
                <w:kern w:val="0"/>
                <w:sz w:val="24"/>
                <w:szCs w:val="24"/>
                <w:u w:val="none"/>
                <w:lang w:val="en-US" w:eastAsia="zh-CN" w:bidi="ar"/>
              </w:rPr>
              <w:t>近6年内（2020、2021、2022、2023、2024、2025）在初中毕业生学业考试道德与法治学科曾获得全县一、二、三等奖</w:t>
            </w:r>
            <w:r>
              <w:rPr>
                <w:rFonts w:hint="eastAsia" w:ascii="仿宋_GB2312" w:hAnsi="仿宋_GB2312" w:eastAsia="仿宋_GB2312" w:cs="仿宋_GB2312"/>
                <w:color w:val="auto"/>
                <w:kern w:val="0"/>
                <w:sz w:val="24"/>
                <w:szCs w:val="24"/>
                <w:lang w:val="en-US" w:eastAsia="zh-CN"/>
              </w:rPr>
              <w:t>分别计80、70、60分；</w:t>
            </w:r>
          </w:p>
          <w:p>
            <w:pPr>
              <w:widowControl/>
              <w:spacing w:line="240" w:lineRule="auto"/>
              <w:ind/>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false"/>
                <w:iCs w:val="false"/>
                <w:color w:val="000000"/>
                <w:kern w:val="0"/>
                <w:sz w:val="24"/>
                <w:szCs w:val="24"/>
                <w:u w:val="none"/>
                <w:lang w:val="en-US" w:eastAsia="zh-CN" w:bidi="ar"/>
              </w:rPr>
              <w:t>近6年内（2020、2021、2022、2023、2024、2025）在初中毕业生学业考试或小学毕业年级教学质量检测中语文学科曾获得全县一、二、三等奖</w:t>
            </w:r>
            <w:r>
              <w:rPr>
                <w:rFonts w:hint="eastAsia" w:ascii="仿宋_GB2312" w:hAnsi="仿宋_GB2312" w:eastAsia="仿宋_GB2312" w:cs="仿宋_GB2312"/>
                <w:color w:val="auto"/>
                <w:kern w:val="0"/>
                <w:sz w:val="24"/>
                <w:szCs w:val="24"/>
                <w:lang w:val="en-US" w:eastAsia="zh-CN"/>
              </w:rPr>
              <w:t>分别计80、70、60分。</w:t>
            </w:r>
          </w:p>
          <w:p>
            <w:pPr>
              <w:widowControl/>
              <w:spacing w:line="240" w:lineRule="auto"/>
              <w:ind/>
              <w:jc w:val="left"/>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以最高</w:t>
            </w:r>
            <w:r>
              <w:rPr>
                <w:rFonts w:hint="eastAsia" w:ascii="仿宋_GB2312" w:hAnsi="仿宋_GB2312" w:eastAsia="仿宋_GB2312" w:cs="仿宋_GB2312"/>
                <w:color w:val="auto"/>
                <w:kern w:val="0"/>
                <w:sz w:val="24"/>
                <w:szCs w:val="24"/>
                <w:lang w:val="en-US" w:eastAsia="zh-CN"/>
              </w:rPr>
              <w:t>奖项</w:t>
            </w:r>
            <w:r>
              <w:rPr>
                <w:rFonts w:hint="eastAsia" w:ascii="仿宋_GB2312" w:hAnsi="仿宋_GB2312" w:eastAsia="仿宋_GB2312" w:cs="仿宋_GB2312"/>
                <w:color w:val="auto"/>
                <w:kern w:val="0"/>
                <w:sz w:val="24"/>
                <w:szCs w:val="24"/>
              </w:rPr>
              <w:t>为准，不重复计算</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i w:val="false"/>
                <w:iCs w:val="false"/>
                <w:color w:val="000000"/>
                <w:kern w:val="0"/>
                <w:sz w:val="24"/>
                <w:szCs w:val="24"/>
                <w:u w:val="none"/>
                <w:lang w:val="en-US" w:eastAsia="zh-CN" w:bidi="ar"/>
              </w:rPr>
              <w:br w:type="textWrapping"/>
            </w:r>
          </w:p>
        </w:tc>
        <w:tc>
          <w:tcPr>
            <w:tcW w:w="1696" w:type="dxa"/>
            <w:vAlign w:val="center"/>
          </w:tcPr>
          <w:p>
            <w:pPr>
              <w:widowControl/>
              <w:spacing w:line="240" w:lineRule="exact"/>
              <w:ind/>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获奖证书原件</w:t>
            </w:r>
          </w:p>
        </w:tc>
      </w:tr>
      <w:tr>
        <w:trPr>
          <w:wBefore/>
          <w:trHeight w:val="464" w:hRule="atLeast"/>
          <w:jc w:val="center"/>
        </w:trPr>
        <w:tc>
          <w:tcPr>
            <w:tcW w:w="1708" w:type="dxa"/>
            <w:vAlign w:val="center"/>
          </w:tcPr>
          <w:p>
            <w:pPr>
              <w:widowControl/>
              <w:spacing w:line="240" w:lineRule="exact"/>
              <w:ind/>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教学能力</w:t>
            </w:r>
          </w:p>
        </w:tc>
        <w:tc>
          <w:tcPr>
            <w:tcW w:w="574" w:type="dxa"/>
            <w:vAlign w:val="center"/>
          </w:tcPr>
          <w:p>
            <w:pPr>
              <w:widowControl/>
              <w:spacing w:line="240" w:lineRule="exact"/>
              <w:ind/>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9303" w:type="dxa"/>
            <w:vAlign w:val="center"/>
          </w:tcPr>
          <w:p>
            <w:pPr>
              <w:widowControl/>
              <w:spacing w:line="240" w:lineRule="auto"/>
              <w:ind/>
              <w:jc w:val="left"/>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kern w:val="0"/>
                <w:sz w:val="24"/>
                <w:szCs w:val="24"/>
              </w:rPr>
              <w:t>与</w:t>
            </w:r>
            <w:r>
              <w:rPr>
                <w:rFonts w:hint="eastAsia" w:ascii="仿宋_GB2312" w:hAnsi="仿宋_GB2312" w:eastAsia="仿宋_GB2312" w:cs="仿宋_GB2312"/>
                <w:color w:val="000000"/>
                <w:kern w:val="0"/>
                <w:sz w:val="24"/>
                <w:szCs w:val="24"/>
                <w:lang w:eastAsia="zh-CN"/>
              </w:rPr>
              <w:t>所报学科有</w:t>
            </w:r>
            <w:r>
              <w:rPr>
                <w:rFonts w:hint="eastAsia" w:ascii="仿宋_GB2312" w:hAnsi="仿宋_GB2312" w:eastAsia="仿宋_GB2312" w:cs="仿宋_GB2312"/>
                <w:color w:val="000000"/>
                <w:kern w:val="0"/>
                <w:sz w:val="24"/>
                <w:szCs w:val="24"/>
              </w:rPr>
              <w:t>关</w:t>
            </w:r>
            <w:r>
              <w:rPr>
                <w:rFonts w:hint="eastAsia" w:ascii="仿宋_GB2312" w:hAnsi="仿宋_GB2312" w:eastAsia="仿宋_GB2312" w:cs="仿宋_GB2312"/>
                <w:color w:val="000000"/>
                <w:kern w:val="0"/>
                <w:sz w:val="24"/>
                <w:szCs w:val="24"/>
                <w:lang w:eastAsia="zh-CN"/>
              </w:rPr>
              <w:t>的</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教学竞</w:t>
            </w:r>
            <w:r>
              <w:rPr>
                <w:rFonts w:hint="eastAsia" w:ascii="仿宋_GB2312" w:hAnsi="仿宋_GB2312" w:eastAsia="仿宋_GB2312" w:cs="仿宋_GB2312"/>
                <w:color w:val="000000" w:themeColor="text1"/>
                <w:kern w:val="0"/>
                <w:sz w:val="24"/>
                <w:szCs w:val="24"/>
                <w14:textFill>
                  <w14:solidFill>
                    <w14:schemeClr w14:val="tx1"/>
                  </w14:solidFill>
                </w14:textFill>
              </w:rPr>
              <w:t>赛</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，不含辅导奖。</w:t>
            </w:r>
          </w:p>
          <w:p>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课内比教学（</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2.学科素养大赛（10分）：</w:t>
            </w:r>
            <w:r>
              <w:rPr>
                <w:rFonts w:hint="eastAsia" w:ascii="仿宋_GB2312" w:hAnsi="仿宋_GB2312" w:eastAsia="仿宋_GB2312" w:cs="仿宋_GB2312"/>
                <w:color w:val="000000" w:themeColor="text1"/>
                <w:kern w:val="0"/>
                <w:sz w:val="24"/>
                <w:szCs w:val="24"/>
                <w14:textFill>
                  <w14:solidFill>
                    <w14:schemeClr w14:val="tx1"/>
                  </w14:solidFill>
                </w14:textFill>
              </w:rPr>
              <w:t>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3.湖北好课堂（10分）：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微课</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大赛</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jc w:val="left"/>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5.“班班通”应用竞赛或国家中小学</w:t>
            </w:r>
            <w:r>
              <w:rPr>
                <w:rFonts w:hint="eastAsia" w:ascii="仿宋_GB2312" w:hAnsi="仿宋_GB2312" w:eastAsia="仿宋_GB2312" w:cs="仿宋_GB2312"/>
                <w:kern w:val="0"/>
                <w:sz w:val="24"/>
                <w:szCs w:val="24"/>
                <w:lang w:val="en-US" w:eastAsia="zh-CN"/>
              </w:rPr>
              <w:t>智慧教育平台应用竞赛</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荣获县级一、二、三等奖计10、8、6分。（</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6.精品课（10分）：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pPr>
              <w:widowControl/>
              <w:numPr>
                <w:ilvl w:val="0"/>
                <w:numId w:val="0"/>
              </w:numPr>
              <w:spacing w:line="240" w:lineRule="auto"/>
              <w:ind/>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以上6项不重复计算，取单项最高分。</w:t>
            </w:r>
          </w:p>
        </w:tc>
        <w:tc>
          <w:tcPr>
            <w:tcW w:w="1696" w:type="dxa"/>
            <w:vAlign w:val="center"/>
          </w:tcPr>
          <w:p>
            <w:pPr>
              <w:widowControl/>
              <w:spacing w:line="240" w:lineRule="exact"/>
              <w:ind/>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获奖证书原件</w:t>
            </w:r>
          </w:p>
        </w:tc>
      </w:tr>
      <w:tr>
        <w:trPr>
          <w:wBefore/>
          <w:trHeight w:val="2536" w:hRule="atLeast"/>
          <w:jc w:val="center"/>
        </w:trPr>
        <w:tc>
          <w:tcPr>
            <w:tcW w:w="1708" w:type="dxa"/>
            <w:vAlign w:val="center"/>
          </w:tcPr>
          <w:p>
            <w:pPr>
              <w:widowControl/>
              <w:spacing w:line="240" w:lineRule="exact"/>
              <w:ind/>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教研水平</w:t>
            </w:r>
          </w:p>
        </w:tc>
        <w:tc>
          <w:tcPr>
            <w:tcW w:w="574" w:type="dxa"/>
            <w:vAlign w:val="center"/>
          </w:tcPr>
          <w:p>
            <w:pPr>
              <w:widowControl/>
              <w:spacing w:line="240" w:lineRule="exact"/>
              <w:ind/>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9303" w:type="dxa"/>
            <w:vAlign w:val="center"/>
          </w:tcPr>
          <w:p>
            <w:pPr>
              <w:widowControl/>
              <w:numPr>
                <w:ilvl w:val="0"/>
                <w:numId w:val="1"/>
              </w:numPr>
              <w:spacing w:line="240" w:lineRule="auto"/>
              <w:ind/>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kern w:val="0"/>
                <w:sz w:val="24"/>
                <w:szCs w:val="24"/>
                <w:lang w:eastAsia="zh-CN"/>
              </w:rPr>
              <w:t>在教育行政主管部门主管（或主办）的正规的教育教学刊物上发表的教育教学论文、著述（</w:t>
            </w:r>
            <w:r>
              <w:rPr>
                <w:rFonts w:hint="eastAsia" w:ascii="仿宋_GB2312" w:hAnsi="仿宋_GB2312" w:eastAsia="仿宋_GB2312" w:cs="仿宋_GB2312"/>
                <w:kern w:val="0"/>
                <w:sz w:val="24"/>
                <w:szCs w:val="24"/>
                <w:lang w:val="en-US" w:eastAsia="zh-CN"/>
              </w:rPr>
              <w:t>10分），国家、省、市级分别计10、8、6分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有正规刊号、邮发代号、</w:t>
            </w:r>
            <w:r>
              <w:rPr>
                <w:rFonts w:hint="eastAsia" w:ascii="仿宋_GB2312" w:hAnsi="仿宋_GB2312" w:eastAsia="仿宋_GB2312" w:cs="仿宋_GB2312"/>
                <w:sz w:val="24"/>
                <w:szCs w:val="24"/>
              </w:rPr>
              <w:t>能在《</w:t>
            </w:r>
            <w:bookmarkStart w:id="1" w:name="OLE_LINK1"/>
            <w:r>
              <w:rPr>
                <w:rFonts w:hint="eastAsia" w:ascii="仿宋_GB2312" w:hAnsi="仿宋_GB2312" w:eastAsia="仿宋_GB2312" w:cs="仿宋_GB2312"/>
                <w:sz w:val="24"/>
                <w:szCs w:val="24"/>
              </w:rPr>
              <w:t>新闻出版总署期刊查询官网</w:t>
            </w:r>
            <w:bookmarkEnd w:id="1"/>
            <w:r>
              <w:rPr>
                <w:rFonts w:hint="eastAsia" w:ascii="仿宋_GB2312" w:hAnsi="仿宋_GB2312" w:eastAsia="仿宋_GB2312" w:cs="仿宋_GB2312"/>
                <w:sz w:val="24"/>
                <w:szCs w:val="24"/>
              </w:rPr>
              <w:t>》检索到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不含论文集和增刊以及相关学科各级各类学术会议的交流材料，均为独撰或第一作者)</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color w:val="000000"/>
                <w:kern w:val="0"/>
                <w:sz w:val="24"/>
                <w:szCs w:val="24"/>
                <w:lang w:val="en-US" w:eastAsia="zh-CN"/>
              </w:rPr>
              <w:t xml:space="preserve"> </w:t>
            </w:r>
          </w:p>
          <w:p>
            <w:pPr>
              <w:widowControl/>
              <w:numPr>
                <w:ilvl w:val="0"/>
                <w:numId w:val="1"/>
              </w:numPr>
              <w:spacing w:line="240" w:lineRule="auto"/>
              <w:ind w:left="0" w:leftChars="0" w:firstLine="0" w:firstLineChars="0"/>
              <w:jc w:val="left"/>
              <w:rPr>
                <w:rFonts w:hint="eastAsia" w:ascii="仿宋_GB2312" w:hAnsi="仿宋_GB2312" w:eastAsia="仿宋_GB2312" w:cs="仿宋_GB2312"/>
                <w:i w:val="false"/>
                <w:caps w:val="false"/>
                <w:color w:val="000000"/>
                <w:spacing w:val="0"/>
                <w:sz w:val="24"/>
                <w:szCs w:val="24"/>
                <w:lang w:val="en-US" w:eastAsia="zh-CN"/>
              </w:rPr>
            </w:pPr>
            <w:r>
              <w:rPr>
                <w:rFonts w:hint="eastAsia" w:ascii="仿宋_GB2312" w:hAnsi="仿宋_GB2312" w:eastAsia="仿宋_GB2312" w:cs="仿宋_GB2312"/>
                <w:i w:val="false"/>
                <w:caps w:val="false"/>
                <w:color w:val="000000"/>
                <w:spacing w:val="0"/>
                <w:sz w:val="24"/>
                <w:szCs w:val="24"/>
              </w:rPr>
              <w:t>主持或参与</w:t>
            </w:r>
            <w:r>
              <w:rPr>
                <w:rFonts w:hint="eastAsia" w:ascii="仿宋_GB2312" w:hAnsi="仿宋_GB2312" w:eastAsia="仿宋_GB2312" w:cs="仿宋_GB2312"/>
                <w:i w:val="false"/>
                <w:caps w:val="false"/>
                <w:color w:val="000000"/>
                <w:spacing w:val="0"/>
                <w:sz w:val="24"/>
                <w:szCs w:val="24"/>
                <w:lang w:eastAsia="zh-CN"/>
              </w:rPr>
              <w:t>县</w:t>
            </w:r>
            <w:r>
              <w:rPr>
                <w:rFonts w:hint="eastAsia" w:ascii="仿宋_GB2312" w:hAnsi="仿宋_GB2312" w:eastAsia="仿宋_GB2312" w:cs="仿宋_GB2312"/>
                <w:i w:val="false"/>
                <w:caps w:val="false"/>
                <w:color w:val="000000"/>
                <w:spacing w:val="0"/>
                <w:sz w:val="24"/>
                <w:szCs w:val="24"/>
              </w:rPr>
              <w:t>级及以上教育科学研究院（所）组织立项的教育科学规划课题研究工作（前5位研究人员），</w:t>
            </w:r>
            <w:r>
              <w:rPr>
                <w:rFonts w:hint="eastAsia" w:ascii="仿宋_GB2312" w:hAnsi="仿宋_GB2312" w:eastAsia="仿宋_GB2312" w:cs="仿宋_GB2312"/>
                <w:i w:val="false"/>
                <w:caps w:val="false"/>
                <w:color w:val="000000"/>
                <w:spacing w:val="0"/>
                <w:sz w:val="24"/>
                <w:szCs w:val="24"/>
                <w:lang w:eastAsia="zh-CN"/>
              </w:rPr>
              <w:t>并已经结题（</w:t>
            </w:r>
            <w:r>
              <w:rPr>
                <w:rFonts w:hint="eastAsia" w:ascii="仿宋_GB2312" w:hAnsi="仿宋_GB2312" w:eastAsia="仿宋_GB2312" w:cs="仿宋_GB2312"/>
                <w:i w:val="false"/>
                <w:caps w:val="false"/>
                <w:color w:val="000000"/>
                <w:spacing w:val="0"/>
                <w:sz w:val="24"/>
                <w:szCs w:val="24"/>
                <w:lang w:val="en-US" w:eastAsia="zh-CN"/>
              </w:rPr>
              <w:t>10分）。省、市、县级，主持人分别计10、8、6分，</w:t>
            </w:r>
            <w:r>
              <w:rPr>
                <w:rFonts w:hint="eastAsia" w:ascii="仿宋_GB2312" w:hAnsi="仿宋_GB2312" w:eastAsia="仿宋_GB2312" w:cs="仿宋_GB2312"/>
                <w:i w:val="false"/>
                <w:caps w:val="false"/>
                <w:color w:val="000000"/>
                <w:spacing w:val="0"/>
                <w:sz w:val="24"/>
                <w:szCs w:val="24"/>
              </w:rPr>
              <w:t>研究人员</w:t>
            </w:r>
            <w:r>
              <w:rPr>
                <w:rFonts w:hint="eastAsia" w:ascii="仿宋_GB2312" w:hAnsi="仿宋_GB2312" w:eastAsia="仿宋_GB2312" w:cs="仿宋_GB2312"/>
                <w:i w:val="false"/>
                <w:caps w:val="false"/>
                <w:color w:val="000000"/>
                <w:spacing w:val="0"/>
                <w:sz w:val="24"/>
                <w:szCs w:val="24"/>
                <w:lang w:eastAsia="zh-CN"/>
              </w:rPr>
              <w:t>分别计</w:t>
            </w:r>
            <w:r>
              <w:rPr>
                <w:rFonts w:hint="eastAsia" w:ascii="仿宋_GB2312" w:hAnsi="仿宋_GB2312" w:eastAsia="仿宋_GB2312" w:cs="仿宋_GB2312"/>
                <w:i w:val="false"/>
                <w:caps w:val="false"/>
                <w:color w:val="000000"/>
                <w:spacing w:val="0"/>
                <w:sz w:val="24"/>
                <w:szCs w:val="24"/>
                <w:lang w:val="en-US" w:eastAsia="zh-CN"/>
              </w:rPr>
              <w:t>8、6、4分（各种教育学会或其他机构组织的不算）。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color w:val="000000"/>
                <w:kern w:val="0"/>
                <w:sz w:val="24"/>
                <w:szCs w:val="24"/>
                <w:lang w:val="en-US" w:eastAsia="zh-CN"/>
              </w:rPr>
              <w:t xml:space="preserve"> </w:t>
            </w:r>
          </w:p>
          <w:p>
            <w:pPr>
              <w:widowControl/>
              <w:numPr>
                <w:ilvl w:val="0"/>
                <w:numId w:val="1"/>
              </w:numPr>
              <w:spacing w:line="240" w:lineRule="auto"/>
              <w:ind w:left="0" w:leftChars="0" w:firstLine="0" w:firstLineChars="0"/>
              <w:jc w:val="left"/>
              <w:rPr>
                <w:rFonts w:hint="eastAsia" w:ascii="仿宋_GB2312" w:hAnsi="仿宋_GB2312" w:eastAsia="仿宋_GB2312" w:cs="仿宋_GB2312"/>
                <w:i w:val="false"/>
                <w:caps w:val="false"/>
                <w:color w:val="000000"/>
                <w:spacing w:val="0"/>
                <w:sz w:val="24"/>
                <w:szCs w:val="24"/>
                <w:lang w:val="en-US" w:eastAsia="zh-CN"/>
              </w:rPr>
            </w:pPr>
            <w:r>
              <w:rPr>
                <w:rFonts w:hint="eastAsia" w:ascii="仿宋_GB2312" w:hAnsi="仿宋_GB2312" w:eastAsia="仿宋_GB2312" w:cs="仿宋_GB2312"/>
                <w:i w:val="false"/>
                <w:caps w:val="false"/>
                <w:color w:val="000000"/>
                <w:spacing w:val="0"/>
                <w:sz w:val="24"/>
                <w:szCs w:val="24"/>
                <w:lang w:val="en-US" w:eastAsia="zh-CN"/>
              </w:rPr>
              <w:t>省、市、县教育科研机构征集的教科研成果（10分）分别计10、8、6分.（</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eastAsia="zh-CN"/>
              </w:rPr>
              <w:t>）</w:t>
            </w:r>
          </w:p>
          <w:p>
            <w:pPr>
              <w:widowControl/>
              <w:numPr>
                <w:ilvl w:val="0"/>
                <w:numId w:val="0"/>
              </w:numPr>
              <w:spacing w:line="240" w:lineRule="auto"/>
              <w:ind w:leftChars="0"/>
              <w:jc w:val="left"/>
              <w:rPr>
                <w:rFonts w:hint="eastAsia" w:ascii="仿宋_GB2312" w:hAnsi="仿宋_GB2312" w:eastAsia="仿宋_GB2312" w:cs="仿宋_GB2312"/>
                <w:i w:val="false"/>
                <w:caps w:val="false"/>
                <w:color w:val="000000"/>
                <w:spacing w:val="0"/>
                <w:sz w:val="24"/>
                <w:szCs w:val="24"/>
                <w:lang w:val="en-US" w:eastAsia="zh-CN"/>
              </w:rPr>
            </w:pPr>
            <w:r>
              <w:rPr>
                <w:rFonts w:hint="eastAsia" w:ascii="仿宋_GB2312" w:hAnsi="仿宋_GB2312" w:eastAsia="仿宋_GB2312" w:cs="仿宋_GB2312"/>
                <w:kern w:val="0"/>
                <w:sz w:val="24"/>
                <w:szCs w:val="24"/>
                <w:lang w:val="en-US" w:eastAsia="zh-CN"/>
              </w:rPr>
              <w:t>以上3项不重复计算，取单项最高分。</w:t>
            </w:r>
          </w:p>
        </w:tc>
        <w:tc>
          <w:tcPr>
            <w:tcW w:w="1696" w:type="dxa"/>
            <w:vAlign w:val="center"/>
          </w:tcPr>
          <w:p>
            <w:pPr>
              <w:adjustRightInd/>
              <w:snapToGrid/>
              <w:spacing w:after="0" w:line="240" w:lineRule="auto"/>
              <w:ind/>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论文</w:t>
            </w:r>
            <w:r>
              <w:rPr>
                <w:rFonts w:hint="eastAsia" w:ascii="仿宋_GB2312" w:hAnsi="仿宋_GB2312" w:eastAsia="仿宋_GB2312" w:cs="仿宋_GB2312"/>
                <w:sz w:val="24"/>
                <w:szCs w:val="24"/>
                <w:lang w:eastAsia="zh-CN"/>
              </w:rPr>
              <w:t>原件需提供刊物、检索结果，复印件需提供</w:t>
            </w:r>
            <w:r>
              <w:rPr>
                <w:rFonts w:hint="eastAsia" w:ascii="仿宋_GB2312" w:hAnsi="仿宋_GB2312" w:eastAsia="仿宋_GB2312" w:cs="仿宋_GB2312"/>
                <w:sz w:val="24"/>
                <w:szCs w:val="24"/>
              </w:rPr>
              <w:t>封</w:t>
            </w:r>
            <w:r>
              <w:rPr>
                <w:rFonts w:hint="eastAsia" w:ascii="仿宋_GB2312" w:hAnsi="仿宋_GB2312" w:eastAsia="仿宋_GB2312" w:cs="仿宋_GB2312"/>
                <w:sz w:val="24"/>
                <w:szCs w:val="24"/>
                <w:lang w:eastAsia="zh-CN"/>
              </w:rPr>
              <w:t>面、目</w:t>
            </w:r>
            <w:r>
              <w:rPr>
                <w:rFonts w:hint="eastAsia" w:ascii="仿宋_GB2312" w:hAnsi="仿宋_GB2312" w:eastAsia="仿宋_GB2312" w:cs="仿宋_GB2312"/>
                <w:sz w:val="24"/>
                <w:szCs w:val="24"/>
              </w:rPr>
              <w:t>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正文、检索</w:t>
            </w:r>
            <w:r>
              <w:rPr>
                <w:rFonts w:hint="eastAsia" w:ascii="仿宋_GB2312" w:hAnsi="仿宋_GB2312" w:eastAsia="仿宋_GB2312" w:cs="仿宋_GB2312"/>
                <w:sz w:val="24"/>
                <w:szCs w:val="24"/>
                <w:lang w:eastAsia="zh-CN"/>
              </w:rPr>
              <w:t>结果</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；课题需提供立项通知书和结题证书原件。教科研成果见荣誉证书</w:t>
            </w:r>
          </w:p>
          <w:p>
            <w:pPr>
              <w:widowControl/>
              <w:spacing w:line="240" w:lineRule="auto"/>
              <w:ind/>
              <w:jc w:val="center"/>
              <w:rPr>
                <w:rFonts w:hint="eastAsia" w:ascii="仿宋_GB2312" w:hAnsi="仿宋_GB2312" w:eastAsia="仿宋_GB2312" w:cs="仿宋_GB2312"/>
                <w:kern w:val="0"/>
                <w:sz w:val="24"/>
                <w:szCs w:val="24"/>
                <w:lang w:eastAsia="zh-CN"/>
              </w:rPr>
            </w:pPr>
          </w:p>
        </w:tc>
      </w:tr>
    </w:tbl>
    <w:p>
      <w:pPr>
        <w:ind/>
        <w:rPr>
          <w:rFonts w:hint="eastAsia" w:ascii="仿宋_GB2312" w:hAnsi="仿宋_GB2312" w:eastAsia="仿宋_GB2312" w:cs="仿宋_GB2312"/>
          <w:sz w:val="32"/>
          <w:szCs w:val="32"/>
        </w:rPr>
      </w:pPr>
      <w:r>
        <w:rPr>
          <w:rFonts w:hint="eastAsia" w:ascii="仿宋_GB2312" w:eastAsia="仿宋_GB2312" w:cs="宋体"/>
          <w:kern w:val="0"/>
          <w:sz w:val="28"/>
          <w:szCs w:val="28"/>
        </w:rPr>
        <w:t xml:space="preserve">     </w:t>
      </w:r>
      <w:r>
        <w:rPr>
          <w:rFonts w:hint="eastAsia" w:ascii="仿宋_GB2312" w:eastAsia="仿宋_GB2312" w:cs="宋体"/>
          <w:kern w:val="0"/>
          <w:sz w:val="32"/>
          <w:szCs w:val="32"/>
        </w:rPr>
        <w:t xml:space="preserve">                      </w:t>
      </w:r>
    </w:p>
    <w:p>
      <w:pPr>
        <w:spacing w:line="0" w:lineRule="atLeast"/>
        <w:ind/>
        <w:rPr>
          <w:rFonts w:hint="eastAsia" w:ascii="方正小标宋简体" w:hAnsi="方正小标宋简体" w:eastAsia="方正小标宋简体" w:cs="方正小标宋简体"/>
          <w:color w:val="000000" w:themeColor="text1"/>
          <w:kern w:val="0"/>
          <w:sz w:val="32"/>
          <w:szCs w:val="32"/>
          <w:lang w:val="en-US" w:eastAsia="zh-CN"/>
        </w:rPr>
      </w:pPr>
    </w:p>
    <w:sectPr>
      <w:pgSz w:w="16838" w:h="11906" w:orient="landscape"/>
      <w:pgMar w:top="1701" w:right="1701" w:bottom="1701"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w="http://schemas.openxmlformats.org/wordprocessingml/2006/main">
  <w:font w:name="Arial">
    <w:panose1 w:val="020B0604020202020204"/>
    <w:charset w:val="01" w:characterSet="ISO-8859-1"/>
    <w:family w:val="swiss"/>
    <w:pitch w:val="default"/>
    <w:sig w:usb0="E0002AFF" w:usb1="C0007843" w:usb2="00000009" w:usb3="00000000" w:csb0="400001FF" w:csb1="FFFF0000"/>
  </w:font>
  <w:font w:name="Courier New">
    <w:panose1 w:val="02070309020205020404"/>
    <w:charset w:val="01" w:characterSet="ISO-8859-1"/>
    <w:family w:val="modern"/>
    <w:pitch w:val="default"/>
    <w:sig w:usb0="E0002AFF" w:usb1="C0007843" w:usb2="00000009" w:usb3="00000000" w:csb0="400001FF" w:csb1="FFFF0000"/>
  </w:font>
  <w:font w:name="方正小标宋简体">
    <w:panose1 w:val="03000509000000000000"/>
    <w:charset w:val="86" w:characterSet="ISO-8859-1"/>
    <w:family w:val="auto"/>
    <w:pitch w:val="default"/>
    <w:sig w:usb0="00000001" w:usb1="080E0000" w:usb2="00000000" w:usb3="00000000" w:csb0="00040000" w:csb1="00000000"/>
  </w:font>
  <w:font w:name="Calibri">
    <w:panose1 w:val="020F0502020204030204"/>
    <w:charset w:val="00" w:characterSet="ISO-8859-1"/>
    <w:family w:val="swiss"/>
    <w:pitch w:val="default"/>
    <w:sig w:usb0="E00002FF" w:usb1="4000ACFF" w:usb2="00000001" w:usb3="00000000" w:csb0="2000019F" w:csb1="00000000"/>
  </w:font>
  <w:font w:name="仿宋_GB2312">
    <w:panose1 w:val="02010609030101010101"/>
    <w:charset w:val="86" w:characterSet="ISO-8859-1"/>
    <w:family w:val="auto"/>
    <w:pitch w:val="default"/>
    <w:sig w:usb0="00000001" w:usb1="080E0000" w:usb2="00000000" w:usb3="00000000" w:csb0="00040000" w:csb1="00000000"/>
  </w:font>
  <w:font w:name="楷体_GB2312">
    <w:panose1 w:val="02010609030101010101"/>
    <w:charset w:val="86" w:characterSet="ISO-8859-1"/>
    <w:family w:val="auto"/>
    <w:pitch w:val="default"/>
    <w:sig w:usb0="00000001" w:usb1="080E0000" w:usb2="00000000" w:usb3="00000000" w:csb0="00040000" w:csb1="00000000"/>
  </w:font>
  <w:font w:name="黑体">
    <w:panose1 w:val="02010609060101010101"/>
    <w:charset w:val="86" w:characterSet="ISO-8859-1"/>
    <w:family w:val="auto"/>
    <w:pitch w:val="default"/>
    <w:sig w:usb0="800002BF" w:usb1="38CF7CFA" w:usb2="00000016" w:usb3="00000000" w:csb0="00040001" w:csb1="00000000"/>
  </w:font>
  <w:font w:name="Times New Roman">
    <w:panose1 w:val="02020603050405020304"/>
    <w:charset w:val="86" w:characterSet="ISO-8859-1"/>
    <w:family w:val="auto"/>
    <w:pitch w:val="default"/>
    <w:sig w:usb0="E0002AFF" w:usb1="C0007841"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 w:name="宋体">
    <w:panose1 w:val="02010600030101010101"/>
    <w:charset w:val="81" w:characterSet="ISO-8859-1"/>
    <w:family w:val="roman"/>
    <w:pitch w:val="default"/>
    <w:sig w:usb0="00000003" w:usb1="288F0000" w:usb2="00000006" w:usb3="00000000" w:csb0="00040001" w:csb1="00000000"/>
  </w:font>
  <w:font w:name="Wingdings">
    <w:panose1 w:val="05000000000000000000"/>
    <w:charset w:val="02" w:characterSet="ISO-8859-1"/>
    <w:family w:val="auto"/>
    <w:pitch w:val="default"/>
    <w:sig w:usb0="00000000" w:usb1="00000000" w:usb2="00000000" w:usb3="00000000" w:csb0="80000000" w:csb1="00000000"/>
  </w:font>
</w:fonts>
</file>

<file path=word/numbering.xml><?xml version="1.0" encoding="utf-8"?>
<w:numbering xmlns:w="http://schemas.openxmlformats.org/wordprocessingml/2006/main">
  <w:abstractNum w:abstractNumId="1">
    <w:nsid w:val="C367BF85"/>
    <w:multiLevelType w:val="singleLevel"/>
    <w:tmpl w:val="C367BF85"/>
    <w:lvl w:ilvl="0" w:tentative="false">
      <w:start w:val="1"/>
      <w:numFmt w:val="decimal"/>
      <w:lvlText w:val="%1."/>
      <w:lvlJc w:val="left"/>
      <w:pPr>
        <w:tabs>
          <w:tab w:val="left" w:pos="312"/>
        </w:tabs>
        <w:ind/>
      </w:pPr>
      <w:rPr/>
    </w:lvl>
  </w:abstractNum>
  <w:num w:numId="1">
    <w:abstractNumId w:val="1"/>
  </w:num>
</w:numbering>
</file>

<file path=word/settings.xml><?xml version="1.0" encoding="utf-8"?>
<w:settings xmlns:w="http://schemas.openxmlformats.org/wordprocessingml/2006/main">
  <w:zoom w:percent="12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endnotePr/>
  <w:compat>
    <w:spaceForUL/>
    <w:balanceSingleByteDoubleByteWidth/>
    <w:doNotLeaveBackslashAlone/>
    <w:ulTrailSpace/>
    <w:doNotExpandShiftReturn/>
    <w:adjustLineHeightInTable/>
    <w:doNotWrapTextWithPunct/>
    <w:doNotUseEastAsianBreakRules/>
    <w:useFELayout/>
    <w:doNotUseIndentAsNumberingTabStop/>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docVars>
    <w:docVar w:name="commondata" w:val="eyJoZGlkIjoiNDMyZGMyMGZmOTk3YmU3OGE2MDdjNmRjOTE5MDhiNTUifQ=="/>
  </w:docVars>
  <w:rsids>
    <w:rsidRoot w:val="5EC03F9D"/>
    <w:rsid w:val="00FE4278"/>
    <w:rsid w:val="01C0102B"/>
    <w:rsid w:val="03BB7FBE"/>
    <w:rsid w:val="05642C81"/>
    <w:rsid w:val="06497B1C"/>
    <w:rsid w:val="07E67CF3"/>
    <w:rsid w:val="08C35CFC"/>
    <w:rsid w:val="08F0369A"/>
    <w:rsid w:val="08FE3C84"/>
    <w:rsid w:val="0A4A28FF"/>
    <w:rsid w:val="0B061B89"/>
    <w:rsid w:val="0BAE7AA0"/>
    <w:rsid w:val="0C0676C9"/>
    <w:rsid w:val="0C3A2069"/>
    <w:rsid w:val="0D5F6FBA"/>
    <w:rsid w:val="0E032C8D"/>
    <w:rsid w:val="0F3E64C9"/>
    <w:rsid w:val="0F4F5DE6"/>
    <w:rsid w:val="0F73799F"/>
    <w:rsid w:val="10C120DA"/>
    <w:rsid w:val="10F67266"/>
    <w:rsid w:val="11015A71"/>
    <w:rsid w:val="11A3402A"/>
    <w:rsid w:val="11E36DF4"/>
    <w:rsid w:val="1290594D"/>
    <w:rsid w:val="13623488"/>
    <w:rsid w:val="13AD5CD3"/>
    <w:rsid w:val="15DA42F2"/>
    <w:rsid w:val="17006A33"/>
    <w:rsid w:val="17C8536A"/>
    <w:rsid w:val="19632760"/>
    <w:rsid w:val="1A7C1CC2"/>
    <w:rsid w:val="1C031EA9"/>
    <w:rsid w:val="1DA304B8"/>
    <w:rsid w:val="1DA633ED"/>
    <w:rsid w:val="1E76199F"/>
    <w:rsid w:val="1E8A5EDA"/>
    <w:rsid w:val="1E904B3F"/>
    <w:rsid w:val="1F6C4B85"/>
    <w:rsid w:val="20503599"/>
    <w:rsid w:val="20B84C2D"/>
    <w:rsid w:val="213B4094"/>
    <w:rsid w:val="21AF72FD"/>
    <w:rsid w:val="229C770D"/>
    <w:rsid w:val="23084722"/>
    <w:rsid w:val="23213608"/>
    <w:rsid w:val="26EC1002"/>
    <w:rsid w:val="29BA109E"/>
    <w:rsid w:val="2A864E0A"/>
    <w:rsid w:val="2B311DC0"/>
    <w:rsid w:val="2BEA4D9F"/>
    <w:rsid w:val="2CEF2903"/>
    <w:rsid w:val="2FEC3327"/>
    <w:rsid w:val="309C1CFD"/>
    <w:rsid w:val="33050D8B"/>
    <w:rsid w:val="34AC3A8E"/>
    <w:rsid w:val="34F12C5A"/>
    <w:rsid w:val="35330690"/>
    <w:rsid w:val="35415D24"/>
    <w:rsid w:val="36157833"/>
    <w:rsid w:val="36744A4B"/>
    <w:rsid w:val="37C43647"/>
    <w:rsid w:val="39015820"/>
    <w:rsid w:val="3BDC6EEB"/>
    <w:rsid w:val="3C2B6605"/>
    <w:rsid w:val="3C7F5FB3"/>
    <w:rsid w:val="3CEB6E31"/>
    <w:rsid w:val="3DA94408"/>
    <w:rsid w:val="3DD33817"/>
    <w:rsid w:val="3E0A3328"/>
    <w:rsid w:val="3E42660A"/>
    <w:rsid w:val="3ED41968"/>
    <w:rsid w:val="3F8A6A94"/>
    <w:rsid w:val="3FA26167"/>
    <w:rsid w:val="43431C6F"/>
    <w:rsid w:val="43691182"/>
    <w:rsid w:val="43AA1AF9"/>
    <w:rsid w:val="43C37754"/>
    <w:rsid w:val="45456F5D"/>
    <w:rsid w:val="459612D4"/>
    <w:rsid w:val="45D91C2D"/>
    <w:rsid w:val="461B60BF"/>
    <w:rsid w:val="464A2500"/>
    <w:rsid w:val="47B44A79"/>
    <w:rsid w:val="48BF5427"/>
    <w:rsid w:val="4B044C6D"/>
    <w:rsid w:val="4B9D56C7"/>
    <w:rsid w:val="4CA26BF2"/>
    <w:rsid w:val="4D10042C"/>
    <w:rsid w:val="4F190AA2"/>
    <w:rsid w:val="51153AE5"/>
    <w:rsid w:val="51705511"/>
    <w:rsid w:val="5252106F"/>
    <w:rsid w:val="553A1BC4"/>
    <w:rsid w:val="556F0734"/>
    <w:rsid w:val="55DE6209"/>
    <w:rsid w:val="56955056"/>
    <w:rsid w:val="56F97D56"/>
    <w:rsid w:val="56FC1FDD"/>
    <w:rsid w:val="578735B4"/>
    <w:rsid w:val="584F1324"/>
    <w:rsid w:val="5CEB54E9"/>
    <w:rsid w:val="5E610E07"/>
    <w:rsid w:val="5EC03F9D"/>
    <w:rsid w:val="5F284665"/>
    <w:rsid w:val="60A90FA0"/>
    <w:rsid w:val="61FC4B9F"/>
    <w:rsid w:val="620E751D"/>
    <w:rsid w:val="621236DA"/>
    <w:rsid w:val="622824BB"/>
    <w:rsid w:val="62DB0445"/>
    <w:rsid w:val="63281D6B"/>
    <w:rsid w:val="637420FC"/>
    <w:rsid w:val="63F529E4"/>
    <w:rsid w:val="6499022F"/>
    <w:rsid w:val="6562740E"/>
    <w:rsid w:val="66F416BB"/>
    <w:rsid w:val="69B82C61"/>
    <w:rsid w:val="6A81158B"/>
    <w:rsid w:val="6A902328"/>
    <w:rsid w:val="6AF13547"/>
    <w:rsid w:val="6BF11EBF"/>
    <w:rsid w:val="6CCE5717"/>
    <w:rsid w:val="6E267FBC"/>
    <w:rsid w:val="6ED524EE"/>
    <w:rsid w:val="6F9007FF"/>
    <w:rsid w:val="6FED01FE"/>
    <w:rsid w:val="71CF3E19"/>
    <w:rsid w:val="726F6299"/>
    <w:rsid w:val="748D4E85"/>
    <w:rsid w:val="74F55BA9"/>
    <w:rsid w:val="75110A53"/>
    <w:rsid w:val="7852159B"/>
    <w:rsid w:val="78B53FE4"/>
    <w:rsid w:val="78CE2999"/>
    <w:rsid w:val="78CE5CBD"/>
    <w:rsid w:val="7A996FD7"/>
    <w:rsid w:val="7CD83D0A"/>
    <w:rsid w:val="7D5C52E2"/>
    <w:rsid w:val="7EB0669D"/>
    <w:rsid w:val="7ED30AD2"/>
    <w:rsid w:val="7F686F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u/>
        <w:shd/>
      </w:rPr>
    </w:rPrDefault>
    <w:pPrDefault>
      <w:pPr>
        <w:tabs/>
        <w:autoSpaceDE/>
        <w:autoSpaceDN/>
        <w:snapToGrid/>
        <w:spacing/>
        <w:ind/>
      </w:pPr>
    </w:pPrDefault>
  </w:docDefaults>
  <w:latentStyles w:defLockedState="false" w:defUIPriority="99" w:defSemiHidden="true" w:defUnhideWhenUsed="true" w:defQFormat="false" w:count="260">
    <w:lsdException w:name="toc 1" w:uiPriority="0" w:semiHidden="false" w:unhideWhenUsed="false"/>
    <w:lsdException w:name="toc 6" w:uiPriority="0" w:semiHidden="false" w:unhideWhenUsed="false"/>
    <w:lsdException w:name="Colorful List Accent 6" w:uiPriority="72" w:semiHidden="false" w:unhideWhenUsed="false"/>
    <w:lsdException w:name="Medium Grid 1 Accent 6" w:uiPriority="67" w:semiHidden="false" w:unhideWhenUsed="false"/>
    <w:lsdException w:name="Balloon Text" w:uiPriority="0" w:semiHidden="false" w:unhideWhenUsed="false"/>
    <w:lsdException w:name="heading 8" w:uiPriority="0" w:qFormat="true"/>
    <w:lsdException w:name="envelope address" w:uiPriority="0" w:semiHidden="false" w:unhideWhenUsed="false"/>
    <w:lsdException w:name="Light List Accent 2" w:uiPriority="61" w:semiHidden="false" w:unhideWhenUsed="false"/>
    <w:lsdException w:name="List 4" w:uiPriority="0" w:semiHidden="false" w:unhideWhenUsed="false"/>
    <w:lsdException w:name="Medium Grid 1 Accent 3" w:uiPriority="67" w:semiHidden="false" w:unhideWhenUsed="false"/>
    <w:lsdException w:name="Medium List 2 Accent 5" w:uiPriority="66" w:semiHidden="false" w:unhideWhenUsed="false"/>
    <w:lsdException w:name="page number" w:uiPriority="0" w:semiHidden="false" w:unhideWhenUsed="false"/>
    <w:lsdException w:name="List Continue 4" w:uiPriority="0" w:semiHidden="false" w:unhideWhenUsed="false"/>
    <w:lsdException w:name="heading 7" w:uiPriority="0" w:qFormat="true"/>
    <w:lsdException w:name="Light Shading" w:uiPriority="60" w:semiHidden="false" w:unhideWhenUsed="false"/>
    <w:lsdException w:name="Light List Accent 1" w:uiPriority="61" w:semiHidden="false" w:unhideWhenUsed="false"/>
    <w:lsdException w:name="Medium Grid 3 Accent 6" w:uiPriority="69" w:semiHidden="false" w:unhideWhenUsed="false"/>
    <w:lsdException w:name="Document Map" w:uiPriority="0" w:semiHidden="false" w:unhideWhenUsed="false"/>
    <w:lsdException w:name="Medium List 1 Accent 4" w:uiPriority="65" w:semiHidden="false" w:unhideWhenUsed="false"/>
    <w:lsdException w:name="HTML Address" w:uiPriority="0" w:semiHidden="false" w:unhideWhenUsed="false"/>
    <w:lsdException w:name="Closing" w:uiPriority="0" w:semiHidden="false" w:unhideWhenUsed="false"/>
    <w:lsdException w:name="footnote text" w:uiPriority="0" w:semiHidden="false" w:unhideWhenUsed="false"/>
    <w:lsdException w:name="Message Header" w:uiPriority="0" w:semiHidden="false" w:unhideWhenUsed="false"/>
    <w:lsdException w:name="Table Grid 6" w:uiPriority="0" w:semiHidden="false" w:unhideWhenUsed="false"/>
    <w:lsdException w:name="Medium Grid 3 Accent 1" w:uiPriority="69" w:semiHidden="false" w:unhideWhenUsed="false"/>
    <w:lsdException w:name="annotation subject" w:uiPriority="0" w:semiHidden="false" w:unhideWhenUsed="false"/>
    <w:lsdException w:name="Medium List 2" w:uiPriority="66" w:semiHidden="false" w:unhideWhenUsed="false"/>
    <w:lsdException w:name="Table Simple 3" w:uiPriority="0" w:semiHidden="false" w:unhideWhenUsed="false"/>
    <w:lsdException w:name="Light Grid Accent 4" w:uiPriority="62" w:semiHidden="false" w:unhideWhenUsed="false"/>
    <w:lsdException w:name="Table Grid 5" w:uiPriority="0" w:semiHidden="false" w:unhideWhenUsed="false"/>
    <w:lsdException w:name="Light Shading Accent 5" w:uiPriority="60" w:semiHidden="false" w:unhideWhenUsed="false"/>
    <w:lsdException w:name="Plain Text" w:uiPriority="0" w:semiHidden="false" w:unhideWhenUsed="false"/>
    <w:lsdException w:name="Table Simple 2" w:uiPriority="0" w:semiHidden="false" w:unhideWhenUsed="false"/>
    <w:lsdException w:name="Medium List 2 Accent 4" w:uiPriority="66" w:semiHidden="false" w:unhideWhenUsed="false"/>
    <w:lsdException w:name="HTML Variable" w:uiPriority="0" w:semiHidden="false" w:unhideWhenUsed="false"/>
    <w:lsdException w:name="Table Columns 3" w:uiPriority="0" w:semiHidden="false" w:unhideWhenUsed="false"/>
    <w:lsdException w:name="List Bullet" w:uiPriority="0" w:semiHidden="false" w:unhideWhenUsed="false"/>
    <w:lsdException w:name="index 1" w:uiPriority="0" w:semiHidden="false" w:unhideWhenUsed="false"/>
    <w:lsdException w:name="Light Shading Accent 4" w:uiPriority="60" w:semiHidden="false" w:unhideWhenUsed="false"/>
    <w:lsdException w:name="Medium Shading 1 Accent 2" w:uiPriority="63" w:semiHidden="false" w:unhideWhenUsed="false"/>
    <w:lsdException w:name="annotation reference" w:uiPriority="0" w:semiHidden="false" w:unhideWhenUsed="false"/>
    <w:lsdException w:name="List Number 3" w:uiPriority="0" w:semiHidden="false" w:unhideWhenUsed="false"/>
    <w:lsdException w:name="Dark List Accent 6" w:uiPriority="70" w:semiHidden="false" w:unhideWhenUsed="false"/>
    <w:lsdException w:name="Medium Grid 2 Accent 6" w:uiPriority="68" w:semiHidden="false" w:unhideWhenUsed="false"/>
    <w:lsdException w:name="Normal (Web)" w:uiPriority="0" w:semiHidden="false" w:unhideWhenUsed="false"/>
    <w:lsdException w:name="table of figures" w:uiPriority="0" w:semiHidden="false" w:unhideWhenUsed="false"/>
    <w:lsdException w:name="Medium Grid 3 Accent 2" w:uiPriority="69" w:semiHidden="false" w:unhideWhenUsed="false"/>
    <w:lsdException w:name="toc 9" w:uiPriority="0" w:semiHidden="false" w:unhideWhenUsed="false"/>
    <w:lsdException w:name="Medium Shading 2 Accent 5" w:uiPriority="64" w:semiHidden="false" w:unhideWhenUsed="false"/>
    <w:lsdException w:name="Dark List Accent 3" w:uiPriority="70" w:semiHidden="false" w:unhideWhenUsed="false"/>
    <w:lsdException w:name="toc 8" w:uiPriority="0" w:semiHidden="false" w:unhideWhenUsed="false"/>
    <w:lsdException w:name="Light List Accent 5" w:uiPriority="61" w:semiHidden="false" w:unhideWhenUsed="false"/>
    <w:lsdException w:name="Medium Shading 2 Accent 6" w:uiPriority="64" w:semiHidden="false" w:unhideWhenUsed="false"/>
    <w:lsdException w:name="Dark List Accent 2" w:uiPriority="70" w:semiHidden="false" w:unhideWhenUsed="false"/>
    <w:lsdException w:name="Table Classic 1" w:uiPriority="0" w:semiHidden="false" w:unhideWhenUsed="false"/>
    <w:lsdException w:name="Table Classic 4" w:uiPriority="0" w:semiHidden="false" w:unhideWhenUsed="false"/>
    <w:lsdException w:name="Light List Accent 4" w:uiPriority="61" w:semiHidden="false" w:unhideWhenUsed="false"/>
    <w:lsdException w:name="footer" w:uiPriority="0" w:semiHidden="false" w:unhideWhenUsed="false" w:qFormat="true"/>
    <w:lsdException w:name="Light Shading Accent 1" w:uiPriority="60" w:semiHidden="false" w:unhideWhenUsed="false"/>
    <w:lsdException w:name="Default Paragraph Font" w:uiPriority="0" w:unhideWhenUsed="false" w:qFormat="true"/>
    <w:lsdException w:name="HTML Keyboard" w:uiPriority="0" w:semiHidden="false" w:unhideWhenUsed="false"/>
    <w:lsdException w:name="Medium Shading 2 Accent 1" w:uiPriority="64" w:semiHidden="false" w:unhideWhenUsed="false"/>
    <w:lsdException w:name="Strong" w:uiPriority="0" w:semiHidden="false" w:unhideWhenUsed="false" w:qFormat="true"/>
    <w:lsdException w:name="Medium Shading 2 Accent 4" w:uiPriority="64" w:semiHidden="false" w:unhideWhenUsed="false"/>
    <w:lsdException w:name="Normal Table" w:uiPriority="0" w:unhideWhenUsed="false" w:qFormat="true"/>
    <w:lsdException w:name="Colorful Shading Accent 6" w:uiPriority="71" w:semiHidden="false" w:unhideWhenUsed="false"/>
    <w:lsdException w:name="index 9" w:uiPriority="0" w:semiHidden="false" w:unhideWhenUsed="false"/>
    <w:lsdException w:name="List 5" w:uiPriority="0" w:semiHidden="false" w:unhideWhenUsed="false"/>
    <w:lsdException w:name="List 2" w:uiPriority="0" w:semiHidden="false" w:unhideWhenUsed="false"/>
    <w:lsdException w:name="Table Web 3" w:uiPriority="0" w:semiHidden="false" w:unhideWhenUsed="false"/>
    <w:lsdException w:name="Light Grid Accent 6" w:uiPriority="62" w:semiHidden="false" w:unhideWhenUsed="false"/>
    <w:lsdException w:name="Medium List 2 Accent 1" w:uiPriority="66" w:semiHidden="false" w:unhideWhenUsed="false"/>
    <w:lsdException w:name="Block Text" w:uiPriority="0" w:semiHidden="false" w:unhideWhenUsed="false"/>
    <w:lsdException w:name="Table Grid 7" w:uiPriority="0" w:semiHidden="false" w:unhideWhenUsed="false"/>
    <w:lsdException w:name="macro" w:uiPriority="0" w:semiHidden="false" w:unhideWhenUsed="false"/>
    <w:lsdException w:name="index 8" w:uiPriority="0" w:semiHidden="false" w:unhideWhenUsed="false"/>
    <w:lsdException w:name="List Continue 5" w:uiPriority="0" w:semiHidden="false" w:unhideWhenUsed="false"/>
    <w:lsdException w:name="Light Grid Accent 5" w:uiPriority="62" w:semiHidden="false" w:unhideWhenUsed="false"/>
    <w:lsdException w:name="Medium List 2 Accent 6" w:uiPriority="66" w:semiHidden="false" w:unhideWhenUsed="false"/>
    <w:lsdException w:name="Signature" w:uiPriority="0" w:semiHidden="false" w:unhideWhenUsed="false"/>
    <w:lsdException w:name="HTML Sample" w:uiPriority="0" w:semiHidden="false" w:unhideWhenUsed="false"/>
    <w:lsdException w:name="Table Contemporary" w:uiPriority="0" w:semiHidden="false" w:unhideWhenUsed="false"/>
    <w:lsdException w:name="List Number" w:uiPriority="0" w:semiHidden="false" w:unhideWhenUsed="false"/>
    <w:lsdException w:name="List Continue 2" w:uiPriority="0" w:semiHidden="false" w:unhideWhenUsed="false"/>
    <w:lsdException w:name="Table List 7" w:uiPriority="0" w:semiHidden="false" w:unhideWhenUsed="false"/>
    <w:lsdException w:name="Medium Shading 1 Accent 3" w:uiPriority="63" w:semiHidden="false" w:unhideWhenUsed="false"/>
    <w:lsdException w:name="Table List 6" w:uiPriority="0" w:semiHidden="false" w:unhideWhenUsed="false"/>
    <w:lsdException w:name="Light Grid Accent 2" w:uiPriority="62" w:semiHidden="false" w:unhideWhenUsed="false"/>
    <w:lsdException w:name="Colorful Grid Accent 1" w:uiPriority="73" w:semiHidden="false" w:unhideWhenUsed="false"/>
    <w:lsdException w:name="Table Grid 4" w:uiPriority="0" w:semiHidden="false" w:unhideWhenUsed="false"/>
    <w:lsdException w:name="Table Grid 1" w:uiPriority="0" w:semiHidden="false" w:unhideWhenUsed="false"/>
    <w:lsdException w:name="Medium Shading 1 Accent 5" w:uiPriority="63" w:semiHidden="false" w:unhideWhenUsed="false"/>
    <w:lsdException w:name="Medium Grid 3 Accent 3" w:uiPriority="69" w:semiHidden="false" w:unhideWhenUsed="false"/>
    <w:lsdException w:name="Colorful List Accent 5" w:uiPriority="72" w:semiHidden="false" w:unhideWhenUsed="false"/>
    <w:lsdException w:name="heading 1" w:uiPriority="0" w:semiHidden="false" w:unhideWhenUsed="false" w:qFormat="true"/>
    <w:lsdException w:name="Medium Shading 1 Accent 4" w:uiPriority="63" w:semiHidden="false" w:unhideWhenUsed="false"/>
    <w:lsdException w:name="Medium Shading 2" w:uiPriority="64" w:semiHidden="false" w:unhideWhenUsed="false"/>
    <w:lsdException w:name="Normal" w:uiPriority="0" w:semiHidden="false" w:unhideWhenUsed="false" w:qFormat="true"/>
    <w:lsdException w:name="Body Text Indent 3" w:uiPriority="0" w:semiHidden="false" w:unhideWhenUsed="false"/>
    <w:lsdException w:name="Medium Grid 3 Accent 5" w:uiPriority="69" w:semiHidden="false" w:unhideWhenUsed="false"/>
    <w:lsdException w:name="Table 3D effects 1" w:uiPriority="0" w:semiHidden="false" w:unhideWhenUsed="false"/>
    <w:lsdException w:name="Light Shading Accent 3" w:uiPriority="60" w:semiHidden="false" w:unhideWhenUsed="false"/>
    <w:lsdException w:name="Table Grid" w:uiPriority="0" w:semiHidden="false" w:unhideWhenUsed="false" w:qFormat="true"/>
    <w:lsdException w:name="endnote text" w:uiPriority="0" w:semiHidden="false" w:unhideWhenUsed="false"/>
    <w:lsdException w:name="Dark List Accent 1" w:uiPriority="70" w:semiHidden="false" w:unhideWhenUsed="false"/>
    <w:lsdException w:name="Colorful List Accent 4" w:uiPriority="72" w:semiHidden="false" w:unhideWhenUsed="false"/>
    <w:lsdException w:name="Medium Grid 2" w:uiPriority="68" w:semiHidden="false" w:unhideWhenUsed="false"/>
    <w:lsdException w:name="Colorful Shading" w:uiPriority="71" w:semiHidden="false" w:unhideWhenUsed="false"/>
    <w:lsdException w:name="Medium Grid 3 Accent 4" w:uiPriority="69" w:semiHidden="false" w:unhideWhenUsed="false"/>
    <w:lsdException w:name="Table Simple 1" w:uiPriority="0" w:semiHidden="false" w:unhideWhenUsed="false"/>
    <w:lsdException w:name="Medium Shading 1 Accent 1" w:uiPriority="63" w:semiHidden="false" w:unhideWhenUsed="false"/>
    <w:lsdException w:name="Medium Grid 1 Accent 2" w:uiPriority="67" w:semiHidden="false" w:unhideWhenUsed="false"/>
    <w:lsdException w:name="Light Shading Accent 2" w:uiPriority="60" w:semiHidden="false" w:unhideWhenUsed="false"/>
    <w:lsdException w:name="heading 6" w:uiPriority="0" w:qFormat="true"/>
    <w:lsdException w:name="Table 3D effects 2" w:uiPriority="0" w:semiHidden="false" w:unhideWhenUsed="false"/>
    <w:lsdException w:name="Medium Grid 3" w:uiPriority="69" w:semiHidden="false" w:unhideWhenUsed="false"/>
    <w:lsdException w:name="List Number 4" w:uiPriority="0" w:semiHidden="false" w:unhideWhenUsed="false"/>
    <w:lsdException w:name="Subtitle" w:uiPriority="0" w:semiHidden="false" w:unhideWhenUsed="false" w:qFormat="true"/>
    <w:lsdException w:name="Colorful List" w:uiPriority="72" w:semiHidden="false" w:unhideWhenUsed="false"/>
    <w:lsdException w:name="Table Columns 1" w:uiPriority="0" w:semiHidden="false" w:unhideWhenUsed="false"/>
    <w:lsdException w:name="Medium Grid 1 Accent 1" w:uiPriority="67" w:semiHidden="false" w:unhideWhenUsed="false"/>
    <w:lsdException w:name="Dark List Accent 5" w:uiPriority="70" w:semiHidden="false" w:unhideWhenUsed="false"/>
    <w:lsdException w:name="heading 3" w:uiPriority="0" w:qFormat="true"/>
    <w:lsdException w:name="Medium Shading 2 Accent 2" w:uiPriority="64" w:semiHidden="false" w:unhideWhenUsed="false"/>
    <w:lsdException w:name="endnote reference" w:uiPriority="0" w:semiHidden="false" w:unhideWhenUsed="false"/>
    <w:lsdException w:name="Table Colorful 2" w:uiPriority="0" w:semiHidden="false" w:unhideWhenUsed="false"/>
    <w:lsdException w:name="Colorful List Accent 1" w:uiPriority="72" w:semiHidden="false" w:unhideWhenUsed="false"/>
    <w:lsdException w:name="footnote reference" w:uiPriority="0" w:semiHidden="false" w:unhideWhenUsed="false"/>
    <w:lsdException w:name="heading 2" w:uiPriority="0" w:qFormat="true"/>
    <w:lsdException w:name="Medium Shading 2 Accent 3" w:uiPriority="64" w:semiHidden="false" w:unhideWhenUsed="false"/>
    <w:lsdException w:name="List Bullet 2" w:uiPriority="0" w:semiHidden="false" w:unhideWhenUsed="false"/>
    <w:lsdException w:name="Table Classic 3" w:uiPriority="0" w:semiHidden="false" w:unhideWhenUsed="false"/>
    <w:lsdException w:name="Body Text 2" w:uiPriority="0" w:semiHidden="false" w:unhideWhenUsed="false"/>
    <w:lsdException w:name="List Bullet 5" w:uiPriority="0" w:semiHidden="false" w:unhideWhenUsed="false"/>
    <w:lsdException w:name="HTML Typewriter" w:uiPriority="0" w:semiHidden="false" w:unhideWhenUsed="false"/>
    <w:lsdException w:name="Dark List" w:uiPriority="70" w:semiHidden="false" w:unhideWhenUsed="false"/>
    <w:lsdException w:name="header" w:uiPriority="0" w:semiHidden="false" w:unhideWhenUsed="false" w:qFormat="true"/>
    <w:lsdException w:name="Colorful Shading Accent 5" w:uiPriority="71" w:semiHidden="false" w:unhideWhenUsed="false"/>
    <w:lsdException w:name="Colorful Shading Accent 2" w:uiPriority="71" w:semiHidden="false" w:unhideWhenUsed="false"/>
    <w:lsdException w:name="Body Text 3" w:uiPriority="0" w:semiHidden="false" w:unhideWhenUsed="false"/>
    <w:lsdException w:name="Title" w:uiPriority="0" w:semiHidden="false" w:unhideWhenUsed="false" w:qFormat="true"/>
    <w:lsdException w:name="Colorful Grid Accent 3" w:uiPriority="73" w:semiHidden="false" w:unhideWhenUsed="false"/>
    <w:lsdException w:name="Table Grid 3" w:uiPriority="0" w:semiHidden="false" w:unhideWhenUsed="false"/>
    <w:lsdException w:name="Colorful Shading Accent 4" w:uiPriority="71" w:semiHidden="false" w:unhideWhenUsed="false"/>
    <w:lsdException w:name="Colorful Shading Accent 1" w:uiPriority="71" w:semiHidden="false" w:unhideWhenUsed="false"/>
    <w:lsdException w:name="index 4" w:uiPriority="0" w:semiHidden="false" w:unhideWhenUsed="false"/>
    <w:lsdException w:name="Colorful Grid Accent 2" w:uiPriority="73" w:semiHidden="false" w:unhideWhenUsed="false"/>
    <w:lsdException w:name="HTML Cite" w:uiPriority="0" w:semiHidden="false" w:unhideWhenUsed="false"/>
    <w:lsdException w:name="annotation text" w:uiPriority="0" w:semiHidden="false" w:unhideWhenUsed="false"/>
    <w:lsdException w:name="toa heading" w:uiPriority="0" w:semiHidden="false" w:unhideWhenUsed="false"/>
    <w:lsdException w:name="Medium Grid 2 Accent 3" w:uiPriority="68" w:semiHidden="false" w:unhideWhenUsed="false"/>
    <w:lsdException w:name="Medium List 2 Accent 2" w:uiPriority="66" w:semiHidden="false" w:unhideWhenUsed="false"/>
    <w:lsdException w:name="Table Grid 2" w:uiPriority="0" w:semiHidden="false" w:unhideWhenUsed="false"/>
    <w:lsdException w:name="caption" w:uiPriority="0" w:qFormat="true"/>
    <w:lsdException w:name="index 7" w:uiPriority="0" w:semiHidden="false" w:unhideWhenUsed="false"/>
    <w:lsdException w:name="Medium List 1 Accent 1" w:uiPriority="65" w:semiHidden="false" w:unhideWhenUsed="false"/>
    <w:lsdException w:name="Table Grid 8" w:uiPriority="0" w:semiHidden="false" w:unhideWhenUsed="false"/>
    <w:lsdException w:name="HTML Preformatted" w:uiPriority="0" w:semiHidden="false" w:unhideWhenUsed="false"/>
    <w:lsdException w:name="Medium List 2 Accent 3" w:uiPriority="66" w:semiHidden="false" w:unhideWhenUsed="false"/>
    <w:lsdException w:name="Light Grid" w:uiPriority="62" w:semiHidden="false" w:unhideWhenUsed="false"/>
    <w:lsdException w:name="Table Professional" w:uiPriority="0" w:semiHidden="false" w:unhideWhenUsed="false"/>
    <w:lsdException w:name="Medium Shading 1" w:uiPriority="63" w:semiHidden="false" w:unhideWhenUsed="false"/>
    <w:lsdException w:name="Light Grid Accent 1" w:uiPriority="62" w:semiHidden="false" w:unhideWhenUsed="false"/>
    <w:lsdException w:name="Table List 5" w:uiPriority="0" w:semiHidden="false" w:unhideWhenUsed="false"/>
    <w:lsdException w:name="Salutation" w:uiPriority="0" w:semiHidden="false" w:unhideWhenUsed="false"/>
    <w:lsdException w:name="Medium Shading 1 Accent 6" w:uiPriority="63" w:semiHidden="false" w:unhideWhenUsed="false"/>
    <w:lsdException w:name="toc 4" w:uiPriority="0" w:semiHidden="false" w:unhideWhenUsed="false"/>
    <w:lsdException w:name="Table List 4" w:uiPriority="0" w:semiHidden="false" w:unhideWhenUsed="false"/>
    <w:lsdException w:name="Colorful Grid Accent 4" w:uiPriority="73" w:semiHidden="false" w:unhideWhenUsed="false"/>
    <w:lsdException w:name="Medium List 1 Accent 5" w:uiPriority="65" w:semiHidden="false" w:unhideWhenUsed="false"/>
    <w:lsdException w:name="toc 3" w:uiPriority="0" w:semiHidden="false" w:unhideWhenUsed="false"/>
    <w:lsdException w:name="Table List 2" w:uiPriority="0" w:semiHidden="false" w:unhideWhenUsed="false"/>
    <w:lsdException w:name="line number" w:uiPriority="0" w:semiHidden="false" w:unhideWhenUsed="false"/>
    <w:lsdException w:name="Medium List 1 Accent 6" w:uiPriority="65" w:semiHidden="false" w:unhideWhenUsed="false"/>
    <w:lsdException w:name="Colorful List Accent 3" w:uiPriority="72" w:semiHidden="false" w:unhideWhenUsed="false"/>
    <w:lsdException w:name="Medium List 1 Accent 3" w:uiPriority="65" w:semiHidden="false" w:unhideWhenUsed="false"/>
    <w:lsdException w:name="Table Web 2" w:uiPriority="0" w:semiHidden="false" w:unhideWhenUsed="false"/>
    <w:lsdException w:name="heading 4" w:uiPriority="0" w:qFormat="true"/>
    <w:lsdException w:name="Medium Grid 1" w:uiPriority="67" w:semiHidden="false" w:unhideWhenUsed="false"/>
    <w:lsdException w:name="Light Shading Accent 6" w:uiPriority="60" w:semiHidden="false" w:unhideWhenUsed="false"/>
    <w:lsdException w:name="Body Text Indent 2" w:uiPriority="0" w:semiHidden="false" w:unhideWhenUsed="false"/>
    <w:lsdException w:name="heading 5" w:uiPriority="0" w:qFormat="true"/>
    <w:lsdException w:name="Table 3D effects 3" w:uiPriority="0" w:semiHidden="false" w:unhideWhenUsed="false"/>
    <w:lsdException w:name="Table Colorful 3" w:uiPriority="0" w:semiHidden="false" w:unhideWhenUsed="false"/>
    <w:lsdException w:name="Table List 1" w:uiPriority="0" w:semiHidden="false" w:unhideWhenUsed="false"/>
    <w:lsdException w:name="List Number 5" w:uiPriority="0" w:semiHidden="false" w:unhideWhenUsed="false"/>
    <w:lsdException w:name="Medium List 1 Accent 2" w:uiPriority="65" w:semiHidden="false" w:unhideWhenUsed="false"/>
    <w:lsdException w:name="Colorful List Accent 2" w:uiPriority="72" w:semiHidden="false" w:unhideWhenUsed="false"/>
    <w:lsdException w:name="Dark List Accent 4" w:uiPriority="70" w:semiHidden="false" w:unhideWhenUsed="false"/>
    <w:lsdException w:name="Table Web 1" w:uiPriority="0" w:semiHidden="false" w:unhideWhenUsed="false"/>
    <w:lsdException w:name="Table Elegant" w:uiPriority="0" w:semiHidden="false" w:unhideWhenUsed="false"/>
    <w:lsdException w:name="List Bullet 3" w:uiPriority="0" w:semiHidden="false" w:unhideWhenUsed="false"/>
    <w:lsdException w:name="Table Columns 2" w:uiPriority="0" w:semiHidden="false" w:unhideWhenUsed="false"/>
    <w:lsdException w:name="Table Columns 5" w:uiPriority="0" w:semiHidden="false" w:unhideWhenUsed="false"/>
    <w:lsdException w:name="HTML Acronym" w:uiPriority="0" w:semiHidden="false" w:unhideWhenUsed="false"/>
    <w:lsdException w:name="Medium Grid 1 Accent 5" w:uiPriority="67" w:semiHidden="false" w:unhideWhenUsed="false"/>
    <w:lsdException w:name="List Continue 3" w:uiPriority="0" w:semiHidden="false" w:unhideWhenUsed="false"/>
    <w:lsdException w:name="List Number 2" w:uiPriority="0" w:semiHidden="false" w:unhideWhenUsed="false"/>
    <w:lsdException w:name="heading 9" w:uiPriority="0" w:qFormat="true"/>
    <w:lsdException w:name="Emphasis" w:uiPriority="0" w:semiHidden="false" w:unhideWhenUsed="false" w:qFormat="true"/>
    <w:lsdException w:name="Light List Accent 6" w:uiPriority="61" w:semiHidden="false" w:unhideWhenUsed="false"/>
    <w:lsdException w:name="Light List Accent 3" w:uiPriority="61" w:semiHidden="false" w:unhideWhenUsed="false"/>
    <w:lsdException w:name="Normal Indent" w:uiPriority="99" w:semiHidden="false" w:qFormat="true"/>
    <w:lsdException w:name="Medium Grid 1 Accent 4" w:uiPriority="67" w:semiHidden="false" w:unhideWhenUsed="false"/>
    <w:lsdException w:name="Table Subtle 1" w:uiPriority="0" w:semiHidden="false" w:unhideWhenUsed="false"/>
    <w:lsdException w:name="index heading" w:uiPriority="0" w:semiHidden="false" w:unhideWhenUsed="false"/>
    <w:lsdException w:name="table of authorities" w:uiPriority="0" w:semiHidden="false" w:unhideWhenUsed="false"/>
    <w:lsdException w:name="Colorful Shading Accent 3" w:uiPriority="71" w:semiHidden="false" w:unhideWhenUsed="false"/>
    <w:lsdException w:name="Table Subtle 2" w:uiPriority="0" w:semiHidden="false" w:unhideWhenUsed="false"/>
    <w:lsdException w:name="Medium List 1" w:uiPriority="65" w:semiHidden="false" w:unhideWhenUsed="false"/>
    <w:lsdException w:name="index 2" w:uiPriority="0" w:semiHidden="false" w:unhideWhenUsed="false"/>
    <w:lsdException w:name="List Bullet 4" w:uiPriority="0" w:semiHidden="false" w:unhideWhenUsed="false"/>
    <w:lsdException w:name="index 5" w:uiPriority="0" w:semiHidden="false" w:unhideWhenUsed="false"/>
    <w:lsdException w:name="Date" w:uiPriority="0" w:semiHidden="false" w:unhideWhenUsed="false"/>
    <w:lsdException w:name="Table Colorful 1" w:uiPriority="0" w:semiHidden="false" w:unhideWhenUsed="false"/>
    <w:lsdException w:name="Body Text" w:uiPriority="0" w:semiHidden="false" w:unhideWhenUsed="false"/>
    <w:lsdException w:name="envelope return" w:uiPriority="0" w:semiHidden="false" w:unhideWhenUsed="false"/>
    <w:lsdException w:name="Medium Grid 2 Accent 2" w:uiPriority="68" w:semiHidden="false" w:unhideWhenUsed="false"/>
    <w:lsdException w:name="Medium Grid 2 Accent 5" w:uiPriority="68" w:semiHidden="false" w:unhideWhenUsed="false"/>
    <w:lsdException w:name="E-mail Signature" w:uiPriority="0" w:semiHidden="false" w:unhideWhenUsed="false"/>
    <w:lsdException w:name="Colorful Grid Accent 6" w:uiPriority="73" w:semiHidden="false" w:unhideWhenUsed="false"/>
    <w:lsdException w:name="Light List" w:uiPriority="61" w:semiHidden="false" w:unhideWhenUsed="false"/>
    <w:lsdException w:name="index 6" w:uiPriority="0" w:semiHidden="false" w:unhideWhenUsed="false"/>
    <w:lsdException w:name="toc 5" w:uiPriority="0" w:semiHidden="false" w:unhideWhenUsed="false"/>
    <w:lsdException w:name="HTML Code" w:uiPriority="0" w:semiHidden="false" w:unhideWhenUsed="false"/>
    <w:lsdException w:name="Colorful Grid" w:uiPriority="73" w:semiHidden="false" w:unhideWhenUsed="false"/>
    <w:lsdException w:name="Colorful Grid Accent 5" w:uiPriority="73" w:semiHidden="false" w:unhideWhenUsed="false"/>
    <w:lsdException w:name="List" w:uiPriority="0" w:semiHidden="false" w:unhideWhenUsed="false"/>
    <w:lsdException w:name="List 3" w:uiPriority="0" w:semiHidden="false" w:unhideWhenUsed="false"/>
    <w:lsdException w:name="Table Classic 2" w:uiPriority="0" w:semiHidden="false" w:unhideWhenUsed="false"/>
    <w:lsdException w:name="Medium Grid 2 Accent 1" w:uiPriority="68" w:semiHidden="false" w:unhideWhenUsed="false"/>
    <w:lsdException w:name="Body Text Indent" w:uiPriority="99" w:semiHidden="false" w:qFormat="true"/>
    <w:lsdException w:name="Table List 3" w:uiPriority="0" w:semiHidden="false" w:unhideWhenUsed="false"/>
    <w:lsdException w:name="Table List 8" w:uiPriority="0" w:semiHidden="false" w:unhideWhenUsed="false"/>
    <w:lsdException w:name="List Continue" w:uiPriority="0" w:semiHidden="false" w:unhideWhenUsed="false"/>
    <w:lsdException w:name="index 3" w:uiPriority="0" w:semiHidden="false" w:unhideWhenUsed="false"/>
    <w:lsdException w:name="Hyperlink" w:uiPriority="0" w:semiHidden="false" w:unhideWhenUsed="false"/>
    <w:lsdException w:name="Table Columns 4" w:uiPriority="0" w:semiHidden="false" w:unhideWhenUsed="false"/>
    <w:lsdException w:name="Medium Grid 2 Accent 4" w:uiPriority="68" w:semiHidden="false" w:unhideWhenUsed="false"/>
    <w:lsdException w:name="Note Heading" w:uiPriority="0" w:semiHidden="false" w:unhideWhenUsed="false"/>
    <w:lsdException w:name="Body Text First Indent 2" w:uiPriority="99" w:semiHidden="false" w:qFormat="true"/>
    <w:lsdException w:name="FollowedHyperlink" w:uiPriority="0" w:semiHidden="false" w:unhideWhenUsed="false"/>
    <w:lsdException w:name="toc 2" w:uiPriority="0" w:semiHidden="false" w:unhideWhenUsed="false"/>
    <w:lsdException w:name="toc 7" w:uiPriority="0" w:semiHidden="false" w:unhideWhenUsed="false"/>
    <w:lsdException w:name="Light Grid Accent 3" w:uiPriority="62" w:semiHidden="false" w:unhideWhenUsed="false"/>
    <w:lsdException w:name="Table Theme" w:uiPriority="0" w:semiHidden="false" w:unhideWhenUsed="false"/>
    <w:lsdException w:name="Body Text First Indent" w:uiPriority="0" w:semiHidden="false" w:unhideWhenUsed="false"/>
    <w:lsdException w:name="HTML Definition" w:uiPriority="0" w:semiHidden="false" w:unhideWhenUsed="false"/>
  </w:latentStyles>
  <w:style w:type="table" w:styleId="00000d">
    <w:name w:val="Table Grid"/>
    <w:basedOn w:val="000008"/>
    <w:uiPriority w:val="0"/>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000007" w:default="true">
    <w:name w:val="Default Paragraph Font"/>
    <w:uiPriority w:val="0"/>
    <w:semiHidden/>
    <w:qFormat/>
  </w:style>
  <w:style w:type="paragraph" w:styleId="00000a">
    <w:name w:val="Body Text Indent"/>
    <w:basedOn w:val="000006"/>
    <w:uiPriority w:val="99"/>
    <w:unhideWhenUsed/>
    <w:qFormat/>
    <w:pPr>
      <w:spacing w:after="120"/>
      <w:ind w:left="420" w:leftChars="200"/>
    </w:pPr>
  </w:style>
  <w:style w:type="paragraph" w:styleId="00000b">
    <w:name w:val="header"/>
    <w:basedOn w:val="000006"/>
    <w:uiPriority w:val="0"/>
    <w:qFormat/>
    <w:pPr>
      <w:pBdr>
        <w:top w:val="none" w:color="auto" w:sz="0" w:space="1"/>
        <w:left w:val="none" w:color="auto" w:sz="0" w:space="4"/>
        <w:bottom w:val="none" w:color="auto" w:sz="0" w:space="1"/>
        <w:right w:val="none" w:color="auto" w:sz="0" w:space="4"/>
      </w:pBdr>
      <w:tabs>
        <w:tab w:val="center" w:pos="4153"/>
        <w:tab w:val="right" w:pos="8306"/>
      </w:tabs>
      <w:snapToGrid w:val="false"/>
      <w:spacing w:line="240" w:lineRule="auto"/>
      <w:jc w:val="both"/>
      <w:outlineLvl w:val="9"/>
    </w:pPr>
    <w:rPr>
      <w:sz w:val="18"/>
    </w:rPr>
  </w:style>
  <w:style w:type="paragraph" w:styleId="000004">
    <w:name w:val="footer"/>
    <w:basedOn w:val="000006"/>
    <w:uiPriority w:val="0"/>
    <w:qFormat/>
    <w:pPr>
      <w:tabs>
        <w:tab w:val="center" w:pos="4153"/>
        <w:tab w:val="right" w:pos="8306"/>
      </w:tabs>
      <w:snapToGrid w:val="false"/>
      <w:jc w:val="left"/>
    </w:pPr>
    <w:rPr>
      <w:sz w:val="18"/>
    </w:rPr>
  </w:style>
  <w:style w:type="paragraph" w:styleId="000006" w:default="true">
    <w:name w:val="Normal"/>
    <w:uiPriority w:val="0"/>
    <w:qFormat/>
    <w:pPr>
      <w:widowControl w:val="false"/>
      <w:jc w:val="both"/>
    </w:pPr>
    <w:rPr>
      <w:rFonts w:eastAsia="宋体" w:asciiTheme="minorHAnsi" w:hAnsiTheme="minorHAnsi" w:cstheme="minorBidi"/>
      <w:kern w:val="2"/>
      <w:sz w:val="21"/>
      <w:szCs w:val="24"/>
      <w:lang w:val="en-US" w:eastAsia="zh-CN" w:bidi="ar-SA"/>
    </w:rPr>
  </w:style>
  <w:style w:type="paragraph" w:styleId="000009">
    <w:name w:val="Normal Indent"/>
    <w:basedOn w:val="000006"/>
    <w:uiPriority w:val="99"/>
    <w:unhideWhenUsed/>
    <w:qFormat/>
    <w:pPr>
      <w:spacing w:line="440" w:lineRule="exact"/>
      <w:ind w:firstLine="480" w:firstLineChars="200"/>
    </w:pPr>
    <w:rPr/>
  </w:style>
  <w:style w:type="table" w:styleId="000008" w:default="true">
    <w:name w:val="Normal Table"/>
    <w:uiPriority w:val="0"/>
    <w:semiHidden/>
    <w:qFormat/>
    <w:tblPr>
      <w:tblCellMar>
        <w:top w:w="0" w:type="dxa"/>
        <w:left w:w="108" w:type="dxa"/>
        <w:bottom w:w="0" w:type="dxa"/>
        <w:right w:w="108" w:type="dxa"/>
      </w:tblCellMar>
    </w:tblPr>
  </w:style>
  <w:style w:type="paragraph" w:styleId="00000c">
    <w:name w:val="Body Text First Indent 2"/>
    <w:basedOn w:val="00000a"/>
    <w:next w:val="000006"/>
    <w:uiPriority w:val="99"/>
    <w:unhideWhenUsed/>
    <w:qFormat/>
    <w:pPr>
      <w:spacing w:before="100" w:beforeAutospacing="true"/>
      <w:ind w:left="200" w:firstLine="200" w:firstLineChars="200"/>
    </w:pPr>
    <w:rPr>
      <w:rFonts w:cs="Arial"/>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2025-08-13T15:10:22Z</dcterms:created>
  <dcterms:modified xsi:type="dcterms:W3CDTF">2025-08-13T15:10:22Z</dcterms:modified>
</cp:coreProperties>
</file>