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CC000">
      <w:pPr>
        <w:spacing w:after="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409C8147">
      <w:pPr>
        <w:spacing w:after="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大冶市中医医院2025年公开招聘第四批合同制人员考生诚信承诺书</w:t>
      </w:r>
    </w:p>
    <w:p w14:paraId="65EB0DBB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 w14:paraId="20E361B9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本人已仔细阅读了《大冶市中医医院2025年公开招聘第四批合同制人员公告》,清楚并理解其内容。经认真考虑,郑重承诺以下事项:</w:t>
      </w:r>
    </w:p>
    <w:p w14:paraId="60CAFF0F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1F3A17C9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24C209BF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3.保证符合招考公告及招聘岗位表中要求的资格条件。</w:t>
      </w:r>
    </w:p>
    <w:p w14:paraId="0716C938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4.如未在规定时间内领取或打印准考证，造成考试错过或者延误的，责任自负。</w:t>
      </w:r>
    </w:p>
    <w:p w14:paraId="35B0F9B8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5.若本人被确定为拟聘人选，则信守承诺不擅自放弃资格，按照《公告》规定时间提供上述证件原件或证明材料，并对其真实性负责，按时到岗上班，协助办理聘用手续的相关工作。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3039EE8C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如有违反，本人愿承担相应责任，在3年内不得参加大冶市中医医院公开招录（聘）考试。</w:t>
      </w:r>
    </w:p>
    <w:p w14:paraId="431D101F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5F0903F2">
      <w:pPr>
        <w:spacing w:after="0" w:line="520" w:lineRule="exact"/>
        <w:ind w:firstLine="6240" w:firstLineChars="19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</w:t>
      </w:r>
    </w:p>
    <w:p w14:paraId="120F7D93">
      <w:pPr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 w14:paraId="30AB6A48">
      <w:pPr>
        <w:adjustRightInd/>
        <w:snapToGrid/>
        <w:spacing w:after="0"/>
      </w:pPr>
    </w:p>
    <w:p w14:paraId="36AB4D5B">
      <w:bookmarkStart w:id="0" w:name="_GoBack"/>
      <w:bookmarkEnd w:id="0"/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2025-08-13T02:48:26Z</dcterms:created>
  <dc:creator>Administrator</dc:creator>
  <cp:lastModifiedBy>WPS_1508502502</cp:lastModifiedBy>
  <dcterms:modified xsi:type="dcterms:W3CDTF">2025-08-13T02:48:31Z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eyJoZGlkIjoiZDg1NmNjOTUxZTlhMWUxMjhmZDYyZmM5NDgwMjQ5MTIiLCJ1c2VySWQiOiIzMTUxOTQ3MjUifQ==</vt:lpwstr>
  </property>
  <property fmtid="{D5CDD505-2E9C-101B-9397-08002B2CF9AE}" pid="4" name="ICV">
    <vt:lpwstr>E527BBD3313349918D292FDC6F2051F8_12</vt:lpwstr>
  </property>
</Properties>
</file>