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E6C35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 w14:paraId="0FD66DF8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公务员录用体检特殊标准（试行）</w:t>
      </w:r>
    </w:p>
    <w:p w14:paraId="51AC300E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 w14:paraId="051D43CC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2E5BBB20"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第一部分</w:t>
      </w:r>
      <w:r>
        <w:rPr>
          <w:rFonts w:eastAsia="黑体"/>
          <w:sz w:val="32"/>
          <w:szCs w:val="32"/>
        </w:rPr>
        <w:t>  </w:t>
      </w:r>
      <w:r>
        <w:rPr>
          <w:rFonts w:hint="eastAsia" w:ascii="黑体" w:eastAsia="黑体"/>
          <w:sz w:val="32"/>
          <w:szCs w:val="32"/>
        </w:rPr>
        <w:t>人民警察职位</w:t>
      </w:r>
    </w:p>
    <w:p w14:paraId="0CA978A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单侧裸眼视力低于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，不合格。</w:t>
      </w:r>
    </w:p>
    <w:p w14:paraId="3DBEA19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色盲，不合格。色弱，法医、物证检验及鉴定职位，不合格。</w:t>
      </w:r>
    </w:p>
    <w:p w14:paraId="7B727FF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 w14:paraId="0401786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文身，不合格。</w:t>
      </w:r>
    </w:p>
    <w:p w14:paraId="591CA42A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肢体功能障碍，不合格。</w:t>
      </w:r>
    </w:p>
    <w:p w14:paraId="02DFDF5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单侧耳语听力低于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米，不合格。</w:t>
      </w:r>
    </w:p>
    <w:p w14:paraId="07E6BF6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嗅觉迟钝，不合格。</w:t>
      </w:r>
    </w:p>
    <w:p w14:paraId="17FD6B7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乙肝病原携带者，特警职位，不合格。</w:t>
      </w:r>
    </w:p>
    <w:p w14:paraId="746EBCB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中国民航空中警察职位，身高</w:t>
      </w:r>
      <w:r>
        <w:rPr>
          <w:rFonts w:ascii="Times New Roman" w:hAnsi="Times New Roman" w:eastAsia="仿宋_GB2312"/>
          <w:sz w:val="32"/>
          <w:szCs w:val="32"/>
        </w:rPr>
        <w:t>170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185</w:t>
      </w:r>
      <w:r>
        <w:rPr>
          <w:rFonts w:hint="eastAsia" w:ascii="仿宋_GB2312" w:eastAsia="仿宋_GB2312"/>
          <w:sz w:val="32"/>
          <w:szCs w:val="32"/>
        </w:rPr>
        <w:t>厘米，且符合《中国民用航空人员医学标准和体检合格证管理规则》</w:t>
      </w:r>
      <w:r>
        <w:rPr>
          <w:rFonts w:ascii="仿宋_GB2312" w:eastAsia="仿宋_GB2312"/>
          <w:sz w:val="32"/>
          <w:szCs w:val="32"/>
        </w:rPr>
        <w:t>IVb</w:t>
      </w:r>
      <w:r>
        <w:rPr>
          <w:rFonts w:hint="eastAsia" w:ascii="仿宋_GB2312" w:eastAsia="仿宋_GB2312"/>
          <w:sz w:val="32"/>
          <w:szCs w:val="32"/>
        </w:rPr>
        <w:t>级体检合格证（</w:t>
      </w:r>
      <w:r>
        <w:rPr>
          <w:rFonts w:ascii="Times New Roman" w:hAnsi="Times New Roman" w:eastAsia="仿宋_GB2312"/>
          <w:sz w:val="32"/>
          <w:szCs w:val="32"/>
        </w:rPr>
        <w:t>67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415</w:t>
      </w:r>
      <w:r>
        <w:rPr>
          <w:rFonts w:hint="eastAsia" w:ascii="仿宋_GB2312"/>
          <w:sz w:val="32"/>
          <w:szCs w:val="32"/>
        </w:rPr>
        <w:t>﹙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/>
          <w:sz w:val="32"/>
          <w:szCs w:val="32"/>
        </w:rPr>
        <w:t>﹚</w:t>
      </w:r>
      <w:r>
        <w:rPr>
          <w:rFonts w:hint="eastAsia" w:ascii="仿宋_GB2312" w:eastAsia="仿宋_GB2312"/>
          <w:sz w:val="32"/>
          <w:szCs w:val="32"/>
        </w:rPr>
        <w:t>项除外）的医学标准，合格。</w:t>
      </w:r>
    </w:p>
    <w:p w14:paraId="4E6A86A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海关海上缉私船舶驾驶职位、海上缉私轮机管理职位、海上缉私查私职位、出入境边防检查船舶驾驶职位，还需执行船员健康检查国家标准和《关于调整有关船员健康检查要求的通知》（海船员〔</w:t>
      </w:r>
      <w:r>
        <w:rPr>
          <w:rFonts w:ascii="Times New Roman" w:hAnsi="Times New Roman" w:eastAsia="仿宋_GB2312"/>
          <w:sz w:val="32"/>
          <w:szCs w:val="32"/>
        </w:rPr>
        <w:t>2010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306</w:t>
      </w:r>
      <w:r>
        <w:rPr>
          <w:rFonts w:hint="eastAsia" w:ascii="仿宋_GB2312" w:eastAsia="仿宋_GB2312"/>
          <w:sz w:val="32"/>
          <w:szCs w:val="32"/>
        </w:rPr>
        <w:t>号）。</w:t>
      </w:r>
    </w:p>
    <w:p w14:paraId="3C67E296"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第二部分</w:t>
      </w:r>
      <w:r>
        <w:rPr>
          <w:rFonts w:ascii="黑体" w:eastAsia="黑体"/>
          <w:sz w:val="32"/>
          <w:szCs w:val="32"/>
        </w:rPr>
        <w:t>  </w:t>
      </w:r>
      <w:r>
        <w:rPr>
          <w:rFonts w:hint="eastAsia" w:ascii="黑体" w:eastAsia="黑体"/>
          <w:sz w:val="32"/>
          <w:szCs w:val="32"/>
        </w:rPr>
        <w:t>其他职位</w:t>
      </w:r>
    </w:p>
    <w:p w14:paraId="7206DF7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2168C63B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肢体功能障碍，煤矿安全监察执法职位、登轮检疫鉴定职位、现场查验职位及海关货物查验职位，不合格。</w:t>
      </w:r>
    </w:p>
    <w:p w14:paraId="7FC97A7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双侧耳语听力均低于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米，机电检验监管职位、化工产品检验监管职位、化矿产品检验监管职位、动物检疫职位及煤矿安全监察执法职位，不合格。</w:t>
      </w:r>
    </w:p>
    <w:p w14:paraId="7ECEDD6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 w14:paraId="596E853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25361E00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第十六条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中国民航飞行技术监管职位，执行《中国民用航空人员医学标准和体检合格证管理规则》的</w:t>
      </w:r>
      <w:r>
        <w:rPr>
          <w:rFonts w:ascii="仿宋_GB2312" w:eastAsia="仿宋_GB2312"/>
          <w:sz w:val="32"/>
          <w:szCs w:val="32"/>
        </w:rPr>
        <w:t>I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Times New Roman" w:hAnsi="Times New Roman" w:eastAsia="仿宋_GB2312"/>
          <w:sz w:val="32"/>
          <w:szCs w:val="32"/>
        </w:rPr>
        <w:t>67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115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）项除外）或Ⅱ级体检合格证的医学标准。</w:t>
      </w:r>
    </w:p>
    <w:p w14:paraId="7C131BCB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第十七条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水上作业人员职位，执行船员健康检查国家标准和《关于调整有关船员健康检查要求的通知》（海船员〔</w:t>
      </w:r>
      <w:r>
        <w:rPr>
          <w:rFonts w:ascii="Times New Roman" w:hAnsi="Times New Roman" w:eastAsia="仿宋_GB2312"/>
          <w:sz w:val="32"/>
          <w:szCs w:val="32"/>
        </w:rPr>
        <w:t>2010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306</w:t>
      </w:r>
      <w:r>
        <w:rPr>
          <w:rFonts w:hint="eastAsia" w:ascii="仿宋_GB2312" w:eastAsia="仿宋_GB2312"/>
          <w:sz w:val="32"/>
          <w:szCs w:val="32"/>
        </w:rPr>
        <w:t>号）。</w:t>
      </w:r>
    </w:p>
    <w:p w14:paraId="73D06D6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 w14:paraId="3D7D26C1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公务员录用体检通用标准（试行）</w:t>
      </w:r>
    </w:p>
    <w:p w14:paraId="6584BCDB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 w14:paraId="5386C67C">
      <w:pPr>
        <w:spacing w:line="540" w:lineRule="exact"/>
        <w:ind w:firstLine="313" w:firstLineChars="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 w14:paraId="176CDD2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遇有下列情况之一的，排除心脏病理性改变，合格：</w:t>
      </w:r>
    </w:p>
    <w:p w14:paraId="1671524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（一）心脏听诊有生理性杂音；</w:t>
      </w:r>
    </w:p>
    <w:p w14:paraId="2C63AF8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（二）每分钟少于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次的偶发期前收缩（有心肌炎史者从严掌握）；</w:t>
      </w:r>
    </w:p>
    <w:p w14:paraId="0CDD89D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（三）心率每分钟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O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次或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110</w:t>
      </w:r>
      <w:r>
        <w:rPr>
          <w:rFonts w:hint="eastAsia" w:ascii="仿宋_GB2312" w:eastAsia="仿宋_GB2312"/>
          <w:sz w:val="32"/>
          <w:szCs w:val="32"/>
        </w:rPr>
        <w:t>次；</w:t>
      </w:r>
    </w:p>
    <w:p w14:paraId="00FE47FE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（四）心电图有异常的其他情况。</w:t>
      </w:r>
    </w:p>
    <w:p w14:paraId="7A65FF3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>血压在下列范围内，合格：</w:t>
      </w:r>
    </w:p>
    <w:p w14:paraId="5EDAA2D0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收缩压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140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66</w:t>
      </w:r>
      <w:r>
        <w:rPr>
          <w:rFonts w:ascii="仿宋_GB2312" w:eastAsia="仿宋_GB2312"/>
          <w:sz w:val="32"/>
          <w:szCs w:val="32"/>
        </w:rPr>
        <w:t>Kpa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24BD5380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舒张压</w:t>
      </w:r>
      <w:r>
        <w:rPr>
          <w:rFonts w:ascii="Times New Roman" w:hAnsi="Times New Roman" w:eastAsia="仿宋_GB2312"/>
          <w:sz w:val="32"/>
          <w:szCs w:val="32"/>
        </w:rPr>
        <w:t>60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 xml:space="preserve">mmHg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ascii="仿宋_GB2312" w:eastAsia="仿宋_GB2312"/>
          <w:sz w:val="32"/>
          <w:szCs w:val="32"/>
        </w:rPr>
        <w:t>Kpa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3414553D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>血液病，不合格。单纯性缺铁性贫血，血红蛋白男性高于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／</w:t>
      </w:r>
      <w:r>
        <w:rPr>
          <w:rFonts w:ascii="仿宋_GB2312" w:eastAsia="仿宋_GB2312"/>
          <w:sz w:val="32"/>
          <w:szCs w:val="32"/>
        </w:rPr>
        <w:t>L</w:t>
      </w:r>
      <w:r>
        <w:rPr>
          <w:rFonts w:hint="eastAsia" w:ascii="仿宋_GB2312" w:eastAsia="仿宋_GB2312"/>
          <w:sz w:val="32"/>
          <w:szCs w:val="32"/>
        </w:rPr>
        <w:t>、女性高于</w:t>
      </w:r>
      <w:r>
        <w:rPr>
          <w:rFonts w:ascii="Times New Roman" w:hAnsi="Times New Roman" w:eastAsia="仿宋_GB2312"/>
          <w:sz w:val="32"/>
          <w:szCs w:val="32"/>
        </w:rPr>
        <w:t>80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／</w:t>
      </w:r>
      <w:r>
        <w:rPr>
          <w:rFonts w:ascii="仿宋_GB2312" w:eastAsia="仿宋_GB2312"/>
          <w:sz w:val="32"/>
          <w:szCs w:val="32"/>
        </w:rPr>
        <w:t>L</w:t>
      </w:r>
      <w:r>
        <w:rPr>
          <w:rFonts w:hint="eastAsia" w:ascii="仿宋_GB2312" w:eastAsia="仿宋_GB2312"/>
          <w:sz w:val="32"/>
          <w:szCs w:val="32"/>
        </w:rPr>
        <w:t>，合格。</w:t>
      </w:r>
    </w:p>
    <w:p w14:paraId="3530433B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>结核病不合格。但下列情况合格：</w:t>
      </w:r>
    </w:p>
    <w:p w14:paraId="07ED69F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（一）原发性肺结核、继发性肺结核、结核性胸膜炎，临床治愈后稳定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年无变化者；</w:t>
      </w:r>
    </w:p>
    <w:p w14:paraId="029A8282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（二）肺外结核病：肾结核、骨结核、腹膜结核、淋巴结核等，临床治愈后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年无复发，经专科医院检查无变化者。</w:t>
      </w:r>
    </w:p>
    <w:p w14:paraId="5288A0F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>慢性支气管炎伴阻塞性肺气肿、支气管扩张、支气管哮喘，不合格。</w:t>
      </w:r>
    </w:p>
    <w:p w14:paraId="13D5953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>严重慢性胃、肠疾病，不合格。胃溃疡或十二指肠溃疡已愈合，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年内无出血史，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年以上无症状者，合格；胃次全切除术后无严重并发症者，合格。</w:t>
      </w:r>
    </w:p>
    <w:p w14:paraId="6E24B9B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>各种急慢性肝炎，不合格。乙肝病原携带者，经检查排除肝炎的，合格。</w:t>
      </w:r>
    </w:p>
    <w:p w14:paraId="0D169F9C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>各种恶性肿瘤和肝硬化，不合格。</w:t>
      </w:r>
    </w:p>
    <w:p w14:paraId="483CAA3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>急慢性肾炎、慢性肾盂肾炎、多囊肾、肾功能不全，不合格。</w:t>
      </w:r>
    </w:p>
    <w:p w14:paraId="1A1B735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>糖尿病、尿崩症、肢端肥大症等内分泌系统疾病，不合格。甲状腺功能亢进治愈后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年无症状和体征者，合格。</w:t>
      </w:r>
    </w:p>
    <w:p w14:paraId="534D85AC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14:paraId="030C9DA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>红斑狼疮、皮肌炎和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或多发性肌炎、硬皮病、结节性多动脉炎、类风湿性关节炎等各种弥漫性结缔组织疾病，大动脉炎，不合格。</w:t>
      </w:r>
    </w:p>
    <w:p w14:paraId="5E9DEE7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>晚期血吸虫病，晚期血丝虫病兼有橡皮肿或有乳糜尿，不合格。</w:t>
      </w:r>
    </w:p>
    <w:p w14:paraId="2F9FF7B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>颅骨缺损、颅内异物存留、颅脑畸形、脑外伤后综合征，不合格。</w:t>
      </w:r>
    </w:p>
    <w:p w14:paraId="4386E05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 w14:paraId="51F7C16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>三度单纯性甲状腺肿，不合格。</w:t>
      </w:r>
    </w:p>
    <w:p w14:paraId="61D1FC52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第十七条</w:t>
      </w:r>
      <w:r>
        <w:rPr>
          <w:rFonts w:hint="eastAsia" w:ascii="仿宋_GB2312" w:eastAsia="仿宋_GB2312"/>
          <w:sz w:val="32"/>
          <w:szCs w:val="32"/>
        </w:rPr>
        <w:t>有梗阻的胆结石或泌尿系结石，不合格。</w:t>
      </w:r>
    </w:p>
    <w:p w14:paraId="6EA5634C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第十八条</w:t>
      </w:r>
      <w:r>
        <w:rPr>
          <w:rFonts w:hint="eastAsia" w:ascii="仿宋_GB2312" w:eastAsia="仿宋_GB2312"/>
          <w:sz w:val="32"/>
          <w:szCs w:val="32"/>
        </w:rPr>
        <w:t>淋病、梅毒、软下疳、性病性淋巴肉芽肿、尖锐湿疣、生殖器疱疹，艾滋病，不合格。</w:t>
      </w:r>
    </w:p>
    <w:p w14:paraId="46439B97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第十九条</w:t>
      </w:r>
      <w:r>
        <w:rPr>
          <w:rFonts w:hint="eastAsia" w:ascii="仿宋_GB2312" w:eastAsia="仿宋_GB2312"/>
          <w:sz w:val="32"/>
          <w:szCs w:val="32"/>
        </w:rPr>
        <w:t>双眼矫正视力均低于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（标准对数视力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）或有明显视功能损害眼病者，不合格。</w:t>
      </w:r>
    </w:p>
    <w:p w14:paraId="2582F9CD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</w:t>
      </w:r>
      <w:r>
        <w:rPr>
          <w:rFonts w:ascii="仿宋_GB2312" w:eastAsia="仿宋_GB2312"/>
          <w:b/>
          <w:sz w:val="32"/>
          <w:szCs w:val="32"/>
        </w:rPr>
        <w:t> </w:t>
      </w:r>
      <w:r>
        <w:rPr>
          <w:rFonts w:hint="eastAsia" w:ascii="仿宋_GB2312" w:eastAsia="仿宋_GB2312"/>
          <w:b/>
          <w:sz w:val="32"/>
          <w:szCs w:val="32"/>
        </w:rPr>
        <w:t>第二十条</w:t>
      </w:r>
      <w:r>
        <w:rPr>
          <w:rFonts w:hint="eastAsia" w:ascii="仿宋_GB2312" w:eastAsia="仿宋_GB2312"/>
          <w:sz w:val="32"/>
          <w:szCs w:val="32"/>
        </w:rPr>
        <w:t>双耳均有听力障碍，在佩戴助听器情况下，双耳在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米以内耳语仍听不见者，不合格。</w:t>
      </w:r>
    </w:p>
    <w:p w14:paraId="57A418E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第二十一条</w:t>
      </w:r>
      <w:r>
        <w:rPr>
          <w:rFonts w:hint="eastAsia" w:ascii="仿宋_GB2312" w:eastAsia="仿宋_GB2312"/>
          <w:sz w:val="32"/>
          <w:szCs w:val="32"/>
        </w:rPr>
        <w:t>未纳入体检标准，影响正常履行职责的其他严重疾病，不合格。</w:t>
      </w:r>
    </w:p>
    <w:sectPr>
      <w:footerReference r:id="rId3" w:type="default"/>
      <w:footerReference r:id="rId4" w:type="even"/>
      <w:pgSz w:w="11906" w:h="16838"/>
      <w:pgMar w:top="964" w:right="1474" w:bottom="1928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E8436">
    <w:pPr>
      <w:pStyle w:val="5"/>
      <w:ind w:right="14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38F66">
    <w:pPr>
      <w:pStyle w:val="5"/>
      <w:ind w:firstLine="140" w:firstLineChars="50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37"/>
    <w:rsid w:val="000456A4"/>
    <w:rsid w:val="00090F01"/>
    <w:rsid w:val="0009144A"/>
    <w:rsid w:val="000A647C"/>
    <w:rsid w:val="000D01D7"/>
    <w:rsid w:val="00187641"/>
    <w:rsid w:val="001C52D3"/>
    <w:rsid w:val="00210437"/>
    <w:rsid w:val="00266DA9"/>
    <w:rsid w:val="002A0B23"/>
    <w:rsid w:val="002C2A5E"/>
    <w:rsid w:val="002E5D9E"/>
    <w:rsid w:val="002F406E"/>
    <w:rsid w:val="00307175"/>
    <w:rsid w:val="00332F16"/>
    <w:rsid w:val="003348C4"/>
    <w:rsid w:val="00364FF0"/>
    <w:rsid w:val="00387AB5"/>
    <w:rsid w:val="00432FC6"/>
    <w:rsid w:val="00446E2D"/>
    <w:rsid w:val="004B15AE"/>
    <w:rsid w:val="004D5945"/>
    <w:rsid w:val="005551F0"/>
    <w:rsid w:val="00574204"/>
    <w:rsid w:val="00574ADE"/>
    <w:rsid w:val="00577D56"/>
    <w:rsid w:val="005922EA"/>
    <w:rsid w:val="005C62C5"/>
    <w:rsid w:val="005D725D"/>
    <w:rsid w:val="005E4F8A"/>
    <w:rsid w:val="00610EF4"/>
    <w:rsid w:val="007535E5"/>
    <w:rsid w:val="00757A52"/>
    <w:rsid w:val="00777CA8"/>
    <w:rsid w:val="007A23F2"/>
    <w:rsid w:val="008260C8"/>
    <w:rsid w:val="0083630D"/>
    <w:rsid w:val="0086441B"/>
    <w:rsid w:val="008A3E43"/>
    <w:rsid w:val="008C1E73"/>
    <w:rsid w:val="009134D5"/>
    <w:rsid w:val="00947407"/>
    <w:rsid w:val="00955096"/>
    <w:rsid w:val="009B2C9D"/>
    <w:rsid w:val="00AB5DF0"/>
    <w:rsid w:val="00AD1C8C"/>
    <w:rsid w:val="00B20D70"/>
    <w:rsid w:val="00B21743"/>
    <w:rsid w:val="00B84F2D"/>
    <w:rsid w:val="00B96F44"/>
    <w:rsid w:val="00BB11F7"/>
    <w:rsid w:val="00CA6C80"/>
    <w:rsid w:val="00CE1A4D"/>
    <w:rsid w:val="00D35ACC"/>
    <w:rsid w:val="00D45D54"/>
    <w:rsid w:val="00D710B6"/>
    <w:rsid w:val="00D934A1"/>
    <w:rsid w:val="00DA15F4"/>
    <w:rsid w:val="00E36016"/>
    <w:rsid w:val="00EA2D49"/>
    <w:rsid w:val="00EA769F"/>
    <w:rsid w:val="00EB106E"/>
    <w:rsid w:val="00EB33EF"/>
    <w:rsid w:val="00ED5343"/>
    <w:rsid w:val="00EE1136"/>
    <w:rsid w:val="00F17697"/>
    <w:rsid w:val="00F815DB"/>
    <w:rsid w:val="00FF0394"/>
    <w:rsid w:val="0A0E6010"/>
    <w:rsid w:val="4E71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qFormat="1" w:unhideWhenUsed="0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qFormat/>
    <w:uiPriority w:val="99"/>
    <w:rPr>
      <w:rFonts w:cs="Times New Roman"/>
      <w:i/>
      <w:iCs/>
    </w:r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2">
    <w:name w:val="HTML Cite"/>
    <w:semiHidden/>
    <w:qFormat/>
    <w:uiPriority w:val="99"/>
    <w:rPr>
      <w:rFonts w:cs="Times New Roman"/>
      <w:i/>
      <w:iCs/>
    </w:rPr>
  </w:style>
  <w:style w:type="character" w:customStyle="1" w:styleId="13">
    <w:name w:val="标题 2 Char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link w:val="3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time"/>
    <w:qFormat/>
    <w:uiPriority w:val="99"/>
    <w:rPr>
      <w:rFonts w:cs="Times New Roman"/>
    </w:rPr>
  </w:style>
  <w:style w:type="character" w:customStyle="1" w:styleId="17">
    <w:name w:val="sg_txtb"/>
    <w:qFormat/>
    <w:uiPriority w:val="99"/>
    <w:rPr>
      <w:rFonts w:cs="Times New Roman"/>
    </w:rPr>
  </w:style>
  <w:style w:type="character" w:customStyle="1" w:styleId="18">
    <w:name w:val="apple-converted-space"/>
    <w:qFormat/>
    <w:uiPriority w:val="99"/>
    <w:rPr>
      <w:rFonts w:cs="Times New Roman"/>
    </w:rPr>
  </w:style>
  <w:style w:type="character" w:customStyle="1" w:styleId="19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9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2135</Words>
  <Characters>2223</Characters>
  <Lines>17</Lines>
  <Paragraphs>4</Paragraphs>
  <TotalTime>14</TotalTime>
  <ScaleCrop>false</ScaleCrop>
  <LinksUpToDate>false</LinksUpToDate>
  <CharactersWithSpaces>2412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2017-10-19T11:15:00Z</dcterms:created>
  <dc:creator>Myz</dc:creator>
  <cp:lastModifiedBy>曹婉茹</cp:lastModifiedBy>
  <cp:lastPrinted>2017-10-30T02:24:00Z</cp:lastPrinted>
  <dcterms:modified xsi:type="dcterms:W3CDTF">2025-08-12T03:40:20Z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8D07EC4013D14C7EBEA851DEB8C2A7B9_13</vt:lpwstr>
  </property>
</Properties>
</file>