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4E6D">
      <w:pPr>
        <w:pStyle w:val="2"/>
        <w:widowControl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A8793A1">
      <w:pPr>
        <w:pStyle w:val="2"/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  <w:t>晋江市人民政府办公室公开招聘编外人员岗位表</w:t>
      </w:r>
      <w:bookmarkEnd w:id="0"/>
    </w:p>
    <w:p w14:paraId="39DF669D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11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236"/>
        <w:gridCol w:w="708"/>
        <w:gridCol w:w="720"/>
        <w:gridCol w:w="1727"/>
        <w:gridCol w:w="829"/>
        <w:gridCol w:w="804"/>
        <w:gridCol w:w="1944"/>
        <w:gridCol w:w="2952"/>
      </w:tblGrid>
      <w:tr w14:paraId="1599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D9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岗位    代码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F22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BD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招聘     人数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25852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性别     要求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8DED3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年龄要求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E9D8D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学历</w:t>
            </w:r>
          </w:p>
          <w:p w14:paraId="C8643D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要求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48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学位</w:t>
            </w:r>
          </w:p>
          <w:p w14:paraId="0CAF36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要求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9EDB5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专业要求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96465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岗位主要职责</w:t>
            </w:r>
          </w:p>
        </w:tc>
      </w:tr>
      <w:tr w14:paraId="EB44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456698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4B2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4E2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EF1F3D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5CD01E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927D5E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3EF3A0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50C4FA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429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60E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33644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DAB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政府办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科室</w:t>
            </w:r>
          </w:p>
          <w:p w14:paraId="97CC61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辅助人员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DEB60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DCA72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42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周岁—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周岁 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Style w:val="6"/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89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年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月—200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年8月出生）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B34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本科及</w:t>
            </w:r>
          </w:p>
          <w:p w14:paraId="E3F282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以上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E1A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学士及</w:t>
            </w:r>
          </w:p>
          <w:p w14:paraId="8055C4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以上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ED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  <w:t>经济贸易类，财政金融类，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管理科学与工程类、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  <w:t>公共管理类，社会学类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  <w:t>政治学类，计算机专门应用类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70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辅助人员，协助开展</w:t>
            </w:r>
          </w:p>
          <w:p w14:paraId="84BA64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公文处理、公文撰写、</w:t>
            </w:r>
          </w:p>
          <w:p w14:paraId="C4E1ED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综合协调等辅助工作</w:t>
            </w:r>
          </w:p>
        </w:tc>
      </w:tr>
    </w:tbl>
    <w:p w14:paraId="72FE6C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162E"/>
    <w:rsid w:val="7E3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2025-08-08T07:38:00Z</dcterms:created>
  <dc:creator>Fire</dc:creator>
  <cp:lastModifiedBy>Fire</cp:lastModifiedBy>
  <dcterms:modified xsi:type="dcterms:W3CDTF">2025-08-08T07:38:59Z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CCC25314B6854EC4B8C36B3B9011D748_11</vt:lpwstr>
  </property>
  <property fmtid="{D5CDD505-2E9C-101B-9397-08002B2CF9AE}" pid="4" name="KSOTemplateDocerSaveRecord">
    <vt:lpwstr>eyJoZGlkIjoiMDk4ODYyODNjYmVkMDc0ZjIzNjdhMDc1Y2EzMmEzYTIiLCJ1c2VySWQiOiI0Mjk1OTg3MzcifQ==</vt:lpwstr>
  </property>
</Properties>
</file>