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72826">
      <w:pPr>
        <w:spacing w:line="600" w:lineRule="exact"/>
        <w:jc w:val="center"/>
        <w:rPr>
          <w:rFonts w:ascii="Times New Roman" w:hAnsi="Times New Roman"/>
          <w:b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sz w:val="44"/>
          <w:szCs w:val="44"/>
          <w:highlight w:val="none"/>
        </w:rPr>
        <w:t>编外专项人员招聘岗位情况表</w:t>
      </w:r>
    </w:p>
    <w:p w14:paraId="6637E283">
      <w:pPr>
        <w:spacing w:line="240" w:lineRule="exact"/>
        <w:jc w:val="center"/>
        <w:rPr>
          <w:rFonts w:ascii="Times New Roman" w:hAnsi="Times New Roman"/>
          <w:b/>
          <w:sz w:val="44"/>
          <w:szCs w:val="44"/>
          <w:highlight w:val="none"/>
        </w:rPr>
      </w:pPr>
    </w:p>
    <w:tbl>
      <w:tblPr>
        <w:tblStyle w:val="3"/>
        <w:tblW w:w="118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43"/>
        <w:gridCol w:w="1338"/>
        <w:gridCol w:w="2412"/>
        <w:gridCol w:w="3757"/>
        <w:gridCol w:w="2117"/>
      </w:tblGrid>
      <w:tr w14:paraId="2B5E8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F36BC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highlight w:val="none"/>
              </w:rPr>
              <w:t>招聘岗位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E44B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highlight w:val="none"/>
              </w:rPr>
              <w:t>招聘</w:t>
            </w:r>
          </w:p>
          <w:p w14:paraId="6639FD1E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B45D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highlight w:val="none"/>
              </w:rPr>
              <w:t>年龄要求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A86C5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highlight w:val="none"/>
              </w:rPr>
              <w:t>学历要求</w:t>
            </w:r>
          </w:p>
        </w:tc>
        <w:tc>
          <w:tcPr>
            <w:tcW w:w="3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588EA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3D46">
            <w:pPr>
              <w:widowControl/>
              <w:jc w:val="center"/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其他要求</w:t>
            </w:r>
          </w:p>
        </w:tc>
      </w:tr>
      <w:tr w14:paraId="0D249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A421F">
            <w:pPr>
              <w:widowControl/>
              <w:spacing w:line="360" w:lineRule="exact"/>
              <w:jc w:val="center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教育行政助理岗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7C768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D180">
            <w:pPr>
              <w:widowControl/>
              <w:spacing w:line="320" w:lineRule="exact"/>
              <w:jc w:val="center"/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  <w:t>1989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年8月1</w:t>
            </w:r>
            <w:r>
              <w:rPr>
                <w:rFonts w:ascii="Times New Roman" w:hAnsi="Times New Roman" w:eastAsia="方正仿宋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日及以后出生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822A2">
            <w:pPr>
              <w:widowControl/>
              <w:spacing w:line="320" w:lineRule="exact"/>
              <w:jc w:val="left"/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取得普通高等教育本科及以上学历，并取得学历相应学位。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0458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经济学(02)、管理学(12)或</w:t>
            </w:r>
          </w:p>
          <w:p w14:paraId="39E8FEE3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研究生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</w:rPr>
              <w:t>经济学(02)、法学(03)、教育学(04)、管理学(12)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D328">
            <w:pPr>
              <w:widowControl/>
              <w:spacing w:line="360" w:lineRule="exact"/>
              <w:jc w:val="left"/>
              <w:rPr>
                <w:rFonts w:hint="eastAsia" w:ascii="Times New Roman" w:hAnsi="Times New Roman" w:eastAsia="方正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</w:tbl>
    <w:p w14:paraId="3E108E8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C1504D1-FFF3-4F45-B889-0383ADC521C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5B412DE-EA08-4CAB-BF61-C61F04216D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F179E92-4C55-4A56-92E6-8EB8C0AFF3DF}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B18C7"/>
    <w:rsid w:val="3E0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2025-08-08T05:51:00Z</dcterms:created>
  <dc:creator>Simple</dc:creator>
  <cp:lastModifiedBy>Simple</cp:lastModifiedBy>
  <dcterms:modified xsi:type="dcterms:W3CDTF">2025-08-08T05:51:55Z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B1C4A23FB43C44F5B2AFA238BB329FEC_11</vt:lpwstr>
  </property>
  <property fmtid="{D5CDD505-2E9C-101B-9397-08002B2CF9AE}" pid="4" name="KSOTemplateDocerSaveRecord">
    <vt:lpwstr>eyJoZGlkIjoiYzdhMTM0MmYyMDVhNzNkODhiMDliZWI5MGNiMTEyOTQiLCJ1c2VySWQiOiI1NDczNDE1NzMifQ==</vt:lpwstr>
  </property>
</Properties>
</file>