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D8916">
      <w:pPr>
        <w:widowControl/>
        <w:tabs>
          <w:tab w:val="left" w:pos="254"/>
        </w:tabs>
        <w:spacing w:line="520" w:lineRule="exact"/>
        <w:ind w:firstLine="723" w:firstLineChars="200"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浙江艺术职业学院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编制外人员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岗位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计划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表</w:t>
      </w:r>
      <w:bookmarkEnd w:id="0"/>
    </w:p>
    <w:tbl>
      <w:tblPr>
        <w:tblStyle w:val="2"/>
        <w:tblW w:w="159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77"/>
        <w:gridCol w:w="1057"/>
        <w:gridCol w:w="495"/>
        <w:gridCol w:w="1621"/>
        <w:gridCol w:w="1870"/>
        <w:gridCol w:w="1603"/>
        <w:gridCol w:w="7261"/>
      </w:tblGrid>
      <w:tr w14:paraId="25AB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A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CD2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用人部门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1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  <w:p w14:paraId="434B83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98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B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上限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5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  <w:p w14:paraId="2FADF4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（学科方向）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6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5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条件</w:t>
            </w:r>
          </w:p>
        </w:tc>
      </w:tr>
      <w:tr w14:paraId="7234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AFD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F4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音乐学院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121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声乐专任教师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F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91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35周岁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BE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音乐与舞蹈学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C47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研究生/硕士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F4F4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能够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承担音乐表演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声乐）专业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相关课程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的中英文双语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教学与研究工作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5E341C6C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*具有副高及以上专业技术资格者年龄可放宽至40岁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 w14:paraId="17817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B27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EFC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基础</w:t>
            </w:r>
          </w:p>
          <w:p w14:paraId="74FAB4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教学部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09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附中历史专任教师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F9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2E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35周岁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7B3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历史学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22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研究生/硕士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5424"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能够承担附中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历史课程教学与研究工作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</w:t>
            </w:r>
          </w:p>
          <w:p w14:paraId="6EF86F43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*具有副高及以上专业技术资格者年龄可放宽至40岁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 w14:paraId="7CEE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63C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8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教学实践中心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658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实践干事（服装）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28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9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35周岁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2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设计、纺织科学与工程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4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研究生/硕士</w:t>
            </w:r>
          </w:p>
        </w:tc>
        <w:tc>
          <w:tcPr>
            <w:tcW w:w="7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44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1.具备较强的服务意识，能够独立完成戏曲、舞蹈、音乐、戏剧各项剧目的服装管理工作；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03DAC9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2.能熟练穿戴戏曲服装，具备基础缝纫技术，会盔头、包头者优先。</w:t>
            </w:r>
          </w:p>
          <w:p w14:paraId="5D7D18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*具有副高及以上专业技术资格者年龄可放宽至40岁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p w14:paraId="6CC2C9C4"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</w:p>
    <w:p w14:paraId="1FD65F5C"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年龄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上限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35周岁，19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90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日（含）之后出生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。</w:t>
      </w:r>
    </w:p>
    <w:p w14:paraId="3BE255DB"/>
    <w:p w14:paraId="50AC32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C5EBD"/>
    <w:rsid w:val="161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2025-08-07T05:28:00Z</dcterms:created>
  <dc:creator>oneone</dc:creator>
  <cp:lastModifiedBy>oneone</cp:lastModifiedBy>
  <dcterms:modified xsi:type="dcterms:W3CDTF">2025-08-07T05:28:44Z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FBE9DA95EDE047739F89E08377496DE6_11</vt:lpwstr>
  </property>
  <property fmtid="{D5CDD505-2E9C-101B-9397-08002B2CF9AE}" pid="4" name="KSOTemplateDocerSaveRecord">
    <vt:lpwstr>eyJoZGlkIjoiY2Q3N2YwM2U2MjY2MzM0ZThjMTZhMTJiZmE2ZDMyZTUiLCJ1c2VySWQiOiI1MDYxMDAyMjAifQ==</vt:lpwstr>
  </property>
</Properties>
</file>