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0CFB4">
      <w:pPr>
        <w:pStyle w:val="2"/>
        <w:keepLines w:val="0"/>
        <w:widowControl/>
        <w:suppressLineNumbers w:val="0"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baseline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附件1</w:t>
      </w:r>
      <w:bookmarkStart w:id="0" w:name="_GoBack"/>
      <w:bookmarkEnd w:id="0"/>
    </w:p>
    <w:p w14:paraId="445BBD3D">
      <w:pPr>
        <w:pStyle w:val="2"/>
        <w:keepLines w:val="0"/>
        <w:widowControl/>
        <w:suppressLineNumbers w:val="0"/>
        <w:snapToGrid/>
        <w:spacing w:before="0" w:beforeAutospacing="0" w:after="0" w:afterAutospacing="0" w:line="560" w:lineRule="exact"/>
        <w:ind w:left="0" w:right="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w w:val="10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w w:val="100"/>
          <w:sz w:val="44"/>
          <w:szCs w:val="44"/>
          <w:highlight w:val="none"/>
          <w:lang w:val="en-US" w:eastAsia="zh-CN"/>
        </w:rPr>
        <w:t>宜黄县2025年教育体育局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w w:val="100"/>
          <w:sz w:val="44"/>
          <w:szCs w:val="4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所属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w w:val="100"/>
          <w:sz w:val="44"/>
          <w:szCs w:val="44"/>
          <w:highlight w:val="none"/>
          <w:lang w:val="en-US" w:eastAsia="zh-CN"/>
        </w:rPr>
        <w:t>事业单位公开选调工作人员岗位表</w:t>
      </w:r>
    </w:p>
    <w:tbl>
      <w:tblPr>
        <w:tblStyle w:val="3"/>
        <w:tblpPr w:leftFromText="180" w:rightFromText="180" w:vertAnchor="text" w:horzAnchor="page" w:tblpXSpec="center" w:tblpY="154"/>
        <w:tblOverlap w:val="never"/>
        <w:tblW w:w="151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1245"/>
        <w:gridCol w:w="1455"/>
        <w:gridCol w:w="1455"/>
        <w:gridCol w:w="1275"/>
        <w:gridCol w:w="809"/>
        <w:gridCol w:w="810"/>
        <w:gridCol w:w="675"/>
        <w:gridCol w:w="2070"/>
        <w:gridCol w:w="1695"/>
        <w:gridCol w:w="3162"/>
      </w:tblGrid>
      <w:tr w14:paraId="76E5F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4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E308B">
            <w:pPr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jc w:val="center"/>
              <w:textAlignment w:val="center"/>
              <w:rPr>
                <w:rFonts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2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B0C22">
            <w:pPr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"/>
              </w:rPr>
              <w:t>岗位代码</w:t>
            </w:r>
          </w:p>
        </w:tc>
        <w:tc>
          <w:tcPr>
            <w:tcW w:w="14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2A0C4">
            <w:pPr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"/>
              </w:rPr>
              <w:t>主管单位</w:t>
            </w:r>
          </w:p>
        </w:tc>
        <w:tc>
          <w:tcPr>
            <w:tcW w:w="14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4EAF3">
            <w:pPr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"/>
              </w:rPr>
              <w:t>选调单位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1BEE2">
            <w:pPr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"/>
              </w:rPr>
              <w:t>岗位名称</w:t>
            </w:r>
          </w:p>
        </w:tc>
        <w:tc>
          <w:tcPr>
            <w:tcW w:w="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ABD37">
            <w:pPr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jc w:val="center"/>
              <w:textAlignment w:val="center"/>
              <w:rPr>
                <w:rFonts w:hint="default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"/>
              </w:rPr>
              <w:t>岗位类别</w:t>
            </w: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0FC4E">
            <w:pPr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"/>
              </w:rPr>
              <w:t>选调计划数</w:t>
            </w:r>
          </w:p>
        </w:tc>
        <w:tc>
          <w:tcPr>
            <w:tcW w:w="76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6FCE8">
            <w:pPr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"/>
              </w:rPr>
              <w:t>选调条件</w:t>
            </w:r>
          </w:p>
        </w:tc>
      </w:tr>
      <w:tr w14:paraId="5B6C3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4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9904E">
            <w:pPr>
              <w:keepLines w:val="0"/>
              <w:widowControl/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4"/>
                <w:szCs w:val="24"/>
                <w:highlight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E136D">
            <w:pPr>
              <w:keepLines w:val="0"/>
              <w:widowControl/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25BC5">
            <w:pPr>
              <w:keepLines w:val="0"/>
              <w:widowControl/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B4BC8">
            <w:pPr>
              <w:keepLines w:val="0"/>
              <w:widowControl/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234F6">
            <w:pPr>
              <w:keepLines w:val="0"/>
              <w:widowControl/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4"/>
                <w:szCs w:val="24"/>
                <w:highlight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C51AE">
            <w:pPr>
              <w:keepLines w:val="0"/>
              <w:widowControl/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E9802">
            <w:pPr>
              <w:keepLines w:val="0"/>
              <w:widowControl/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4"/>
                <w:szCs w:val="24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155F1">
            <w:pPr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"/>
              </w:rPr>
              <w:t>专业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6B249A">
            <w:pPr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"/>
              </w:rPr>
              <w:t>学历（学位）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F2987">
            <w:pPr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"/>
              </w:rPr>
              <w:t>年龄</w:t>
            </w: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FBBF0B">
            <w:pPr>
              <w:keepLines w:val="0"/>
              <w:widowControl/>
              <w:suppressLineNumbers w:val="0"/>
              <w:snapToGrid/>
              <w:spacing w:before="0" w:beforeAutospacing="0" w:after="0" w:afterAutospacing="0" w:line="40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 w:bidi="ar"/>
              </w:rPr>
              <w:t>其他条件</w:t>
            </w:r>
          </w:p>
        </w:tc>
      </w:tr>
      <w:tr w14:paraId="645A1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329F7E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45DFC7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  <w:t>20250101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9BA918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  <w:t>宜黄县教育体育局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E1FF5A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  <w:t>宜黄县教育考试中心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700B2C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2"/>
                <w:szCs w:val="22"/>
                <w:highlight w:val="none"/>
                <w:lang w:val="en-US" w:eastAsia="zh-CN"/>
              </w:rPr>
              <w:t>工作人员</w:t>
            </w:r>
          </w:p>
        </w:tc>
        <w:tc>
          <w:tcPr>
            <w:tcW w:w="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424B93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  <w:t>专业技术岗位</w:t>
            </w:r>
          </w:p>
          <w:p w14:paraId="6D2B0E93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  <w:p w14:paraId="40DD8048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9757D8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  <w:t>1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2246BA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  <w:t>专业不限</w:t>
            </w:r>
          </w:p>
          <w:p w14:paraId="39A3B0C4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  <w:p w14:paraId="3F8BF81E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0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A01F1A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  <w:t>具有本科及以上学历</w:t>
            </w:r>
          </w:p>
        </w:tc>
        <w:tc>
          <w:tcPr>
            <w:tcW w:w="16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DC94C7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  <w:t>40周岁及以下（1984年7月31日以后出生）</w:t>
            </w:r>
          </w:p>
          <w:p w14:paraId="7152E3EF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</w:pPr>
          </w:p>
          <w:p w14:paraId="1C1D8E6A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18D506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2"/>
                <w:szCs w:val="22"/>
                <w:highlight w:val="none"/>
                <w:lang w:val="en-US" w:eastAsia="zh-CN"/>
              </w:rPr>
              <w:t>具有1年及以上会计、报账员等财务工作经历</w:t>
            </w:r>
          </w:p>
        </w:tc>
      </w:tr>
      <w:tr w14:paraId="185EB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8EBC76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08A73F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  <w:t>20250102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C9AB28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  <w:t>宜黄县教育体育局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844447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  <w:t>宜黄县教育体育事业服务中心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6D92D5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2"/>
                <w:szCs w:val="22"/>
                <w:highlight w:val="none"/>
                <w:lang w:val="en-US" w:eastAsia="zh-CN"/>
              </w:rPr>
              <w:t>工作人员</w:t>
            </w: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79D943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30FBC6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  <w:t>4</w:t>
            </w: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70EB4F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2"/>
                <w:szCs w:val="22"/>
                <w:highlight w:val="none"/>
              </w:rPr>
            </w:pPr>
          </w:p>
        </w:tc>
        <w:tc>
          <w:tcPr>
            <w:tcW w:w="20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AF9922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2"/>
                <w:szCs w:val="22"/>
                <w:highlight w:val="none"/>
              </w:rPr>
            </w:pPr>
          </w:p>
        </w:tc>
        <w:tc>
          <w:tcPr>
            <w:tcW w:w="16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C02F9C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2"/>
                <w:szCs w:val="22"/>
                <w:highlight w:val="none"/>
              </w:rPr>
            </w:pP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E1B157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2"/>
                <w:szCs w:val="22"/>
                <w:highlight w:val="none"/>
                <w:lang w:val="en-US" w:eastAsia="zh-CN"/>
              </w:rPr>
              <w:t>具有两年及以上的教育工作经历</w:t>
            </w:r>
          </w:p>
        </w:tc>
      </w:tr>
      <w:tr w14:paraId="03C4A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C8ED05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5E02FE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  <w:t>20250103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771D98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  <w:t>宜黄县教育体育局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21875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  <w:t>宜黄县教育体育事业服务中心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E637A1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2"/>
                <w:szCs w:val="22"/>
                <w:highlight w:val="none"/>
                <w:lang w:val="en-US" w:eastAsia="zh-CN"/>
              </w:rPr>
              <w:t>办公室</w:t>
            </w: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2B8A46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E5F2ED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  <w:t>1</w:t>
            </w: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A6A9A2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0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82A9C8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6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202B4C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B546A">
            <w:pPr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</w:pPr>
          </w:p>
        </w:tc>
      </w:tr>
    </w:tbl>
    <w:p w14:paraId="31A6602F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092451"/>
    <w:rsid w:val="319B7790"/>
    <w:rsid w:val="58DD7CA1"/>
    <w:rsid w:val="647E3C5E"/>
    <w:rsid w:val="771F0C1F"/>
    <w:rsid w:val="79D6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256</Characters>
  <Lines>0</Lines>
  <Paragraphs>0</Paragraphs>
  <TotalTime>0</TotalTime>
  <ScaleCrop>false</ScaleCrop>
  <LinksUpToDate>false</LinksUpToDate>
  <CharactersWithSpaces>256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2025-08-06T04:38:00Z</dcterms:created>
  <dc:creator>Administrator</dc:creator>
  <cp:lastModifiedBy>飞鹰</cp:lastModifiedBy>
  <dcterms:modified xsi:type="dcterms:W3CDTF">2025-08-06T05:18:36Z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eyJoZGlkIjoiYWIzZTM5ZWY0ODAyZjA3MDE3NzA5YjQ0YWVlYWYyOWMiLCJ1c2VySWQiOiIzMjAwNTk1MDMifQ==</vt:lpwstr>
  </property>
  <property fmtid="{D5CDD505-2E9C-101B-9397-08002B2CF9AE}" pid="4" name="ICV">
    <vt:lpwstr>478A309F83D6466DADE2D529265753FF_12</vt:lpwstr>
  </property>
</Properties>
</file>