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517DD">
      <w:pPr>
        <w:spacing w:line="54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14:paraId="2DBF98B4">
      <w:pPr>
        <w:spacing w:line="540" w:lineRule="exact"/>
        <w:jc w:val="center"/>
        <w:rPr>
          <w:rFonts w:hint="default" w:ascii="仿宋_GB2312" w:hAnsi="仿宋_GB2312" w:eastAsia="仿宋_GB2312" w:cs="仿宋_GB2312"/>
          <w:color w:val="auto"/>
          <w:sz w:val="24"/>
          <w:szCs w:val="24"/>
          <w:u w:val="none"/>
          <w:lang w:val="en-US" w:eastAsia="zh-CN"/>
        </w:rPr>
      </w:pPr>
      <w:bookmarkStart w:id="0" w:name="_GoBack"/>
      <w:r>
        <w:rPr>
          <w:rFonts w:hint="eastAsia" w:ascii="方正小标宋简体" w:hAnsi="方正小标宋简体" w:eastAsia="方正小标宋简体" w:cs="方正小标宋简体"/>
          <w:color w:val="auto"/>
          <w:sz w:val="44"/>
          <w:szCs w:val="44"/>
          <w:lang w:eastAsia="zh-CN"/>
        </w:rPr>
        <w:t>岗位</w:t>
      </w:r>
      <w:r>
        <w:rPr>
          <w:rFonts w:hint="eastAsia" w:ascii="方正小标宋简体" w:hAnsi="方正小标宋简体" w:eastAsia="方正小标宋简体" w:cs="方正小标宋简体"/>
          <w:color w:val="auto"/>
          <w:sz w:val="44"/>
          <w:szCs w:val="44"/>
        </w:rPr>
        <w:t>需求表</w:t>
      </w:r>
      <w:r>
        <w:rPr>
          <w:rFonts w:hint="eastAsia" w:ascii="仿宋_GB2312" w:hAnsi="仿宋_GB2312" w:eastAsia="仿宋_GB2312" w:cs="仿宋_GB2312"/>
          <w:color w:val="auto"/>
          <w:sz w:val="24"/>
          <w:szCs w:val="24"/>
          <w:u w:val="none"/>
          <w:lang w:val="en-US" w:eastAsia="zh-CN"/>
        </w:rPr>
        <w:t xml:space="preserve">   </w:t>
      </w:r>
      <w:bookmarkEnd w:id="0"/>
      <w:r>
        <w:rPr>
          <w:rFonts w:hint="eastAsia" w:ascii="仿宋_GB2312" w:hAnsi="仿宋_GB2312" w:eastAsia="仿宋_GB2312" w:cs="仿宋_GB2312"/>
          <w:color w:val="auto"/>
          <w:sz w:val="24"/>
          <w:szCs w:val="24"/>
          <w:u w:val="none"/>
          <w:lang w:val="en-US" w:eastAsia="zh-CN"/>
        </w:rPr>
        <w:t xml:space="preserve">                           </w:t>
      </w:r>
    </w:p>
    <w:tbl>
      <w:tblPr>
        <w:tblStyle w:val="3"/>
        <w:tblW w:w="14626" w:type="dxa"/>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22"/>
        <w:gridCol w:w="773"/>
        <w:gridCol w:w="720"/>
        <w:gridCol w:w="750"/>
        <w:gridCol w:w="697"/>
        <w:gridCol w:w="6225"/>
        <w:gridCol w:w="803"/>
        <w:gridCol w:w="802"/>
        <w:gridCol w:w="863"/>
        <w:gridCol w:w="1062"/>
      </w:tblGrid>
      <w:tr w14:paraId="4A0B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9" w:type="dxa"/>
            <w:noWrap w:val="0"/>
            <w:vAlign w:val="center"/>
          </w:tcPr>
          <w:p w14:paraId="290C923D">
            <w:pPr>
              <w:spacing w:line="300" w:lineRule="exact"/>
              <w:jc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序号</w:t>
            </w:r>
          </w:p>
        </w:tc>
        <w:tc>
          <w:tcPr>
            <w:tcW w:w="1222" w:type="dxa"/>
            <w:noWrap w:val="0"/>
            <w:vAlign w:val="center"/>
          </w:tcPr>
          <w:p w14:paraId="5BA2444E">
            <w:pPr>
              <w:spacing w:line="300" w:lineRule="exact"/>
              <w:ind w:firstLine="0" w:firstLineChars="0"/>
              <w:jc w:val="center"/>
              <w:rPr>
                <w:rFonts w:hint="eastAsia"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岗位</w:t>
            </w:r>
            <w:r>
              <w:rPr>
                <w:rFonts w:hint="eastAsia" w:ascii="Times New Roman" w:hAnsi="Times New Roman" w:eastAsia="仿宋_GB2312" w:cs="Times New Roman"/>
                <w:color w:val="auto"/>
                <w:kern w:val="0"/>
                <w:sz w:val="24"/>
                <w:szCs w:val="24"/>
                <w:lang w:eastAsia="zh-CN"/>
              </w:rPr>
              <w:t>名称</w:t>
            </w:r>
          </w:p>
        </w:tc>
        <w:tc>
          <w:tcPr>
            <w:tcW w:w="773" w:type="dxa"/>
            <w:noWrap w:val="0"/>
            <w:vAlign w:val="center"/>
          </w:tcPr>
          <w:p w14:paraId="6FA9DFB3">
            <w:pPr>
              <w:spacing w:line="300" w:lineRule="exact"/>
              <w:jc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人数</w:t>
            </w:r>
          </w:p>
        </w:tc>
        <w:tc>
          <w:tcPr>
            <w:tcW w:w="720" w:type="dxa"/>
            <w:noWrap w:val="0"/>
            <w:vAlign w:val="center"/>
          </w:tcPr>
          <w:p w14:paraId="30F15133">
            <w:pPr>
              <w:spacing w:line="300" w:lineRule="exact"/>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eastAsia="zh-CN"/>
              </w:rPr>
              <w:t>年龄</w:t>
            </w:r>
          </w:p>
        </w:tc>
        <w:tc>
          <w:tcPr>
            <w:tcW w:w="750" w:type="dxa"/>
            <w:noWrap w:val="0"/>
            <w:vAlign w:val="center"/>
          </w:tcPr>
          <w:p w14:paraId="0790E05C">
            <w:pPr>
              <w:spacing w:line="300" w:lineRule="exact"/>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eastAsia="zh-CN"/>
              </w:rPr>
              <w:t>学历</w:t>
            </w:r>
          </w:p>
        </w:tc>
        <w:tc>
          <w:tcPr>
            <w:tcW w:w="697" w:type="dxa"/>
            <w:noWrap w:val="0"/>
            <w:vAlign w:val="center"/>
          </w:tcPr>
          <w:p w14:paraId="049FAF49">
            <w:pPr>
              <w:spacing w:line="300" w:lineRule="exac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kern w:val="0"/>
                <w:sz w:val="24"/>
                <w:szCs w:val="24"/>
                <w:lang w:eastAsia="zh-CN"/>
              </w:rPr>
              <w:t>专业</w:t>
            </w:r>
          </w:p>
        </w:tc>
        <w:tc>
          <w:tcPr>
            <w:tcW w:w="6225" w:type="dxa"/>
            <w:noWrap w:val="0"/>
            <w:vAlign w:val="center"/>
          </w:tcPr>
          <w:p w14:paraId="589DEB0B">
            <w:pPr>
              <w:jc w:val="center"/>
              <w:rPr>
                <w:rFonts w:hint="eastAsia" w:ascii="Times New Roman" w:hAnsi="Times New Roman" w:eastAsia="仿宋_GB2312" w:cs="Times New Roman"/>
                <w:color w:val="auto"/>
                <w:sz w:val="24"/>
                <w:szCs w:val="24"/>
                <w:vertAlign w:val="baseline"/>
              </w:rPr>
            </w:pPr>
            <w:r>
              <w:rPr>
                <w:rFonts w:hint="default" w:ascii="Times New Roman" w:hAnsi="Times New Roman" w:eastAsia="仿宋_GB2312" w:cs="Times New Roman"/>
                <w:color w:val="auto"/>
                <w:kern w:val="0"/>
                <w:sz w:val="24"/>
                <w:szCs w:val="24"/>
              </w:rPr>
              <w:t>岗位要求</w:t>
            </w:r>
          </w:p>
        </w:tc>
        <w:tc>
          <w:tcPr>
            <w:tcW w:w="803" w:type="dxa"/>
            <w:noWrap w:val="0"/>
            <w:vAlign w:val="center"/>
          </w:tcPr>
          <w:p w14:paraId="241976FC">
            <w:pPr>
              <w:spacing w:line="300" w:lineRule="exac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eastAsia="zh-CN"/>
              </w:rPr>
              <w:t>用工类别</w:t>
            </w:r>
          </w:p>
        </w:tc>
        <w:tc>
          <w:tcPr>
            <w:tcW w:w="802" w:type="dxa"/>
            <w:noWrap w:val="0"/>
            <w:vAlign w:val="center"/>
          </w:tcPr>
          <w:p w14:paraId="2FE6196A">
            <w:pPr>
              <w:spacing w:line="300" w:lineRule="exac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eastAsia="zh-CN"/>
              </w:rPr>
              <w:t>考试方式</w:t>
            </w:r>
          </w:p>
        </w:tc>
        <w:tc>
          <w:tcPr>
            <w:tcW w:w="863" w:type="dxa"/>
            <w:noWrap w:val="0"/>
            <w:vAlign w:val="center"/>
          </w:tcPr>
          <w:p w14:paraId="0B1A622A">
            <w:pPr>
              <w:spacing w:line="300" w:lineRule="exac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eastAsia="zh-CN"/>
              </w:rPr>
              <w:t>拟定薪酬</w:t>
            </w:r>
          </w:p>
        </w:tc>
        <w:tc>
          <w:tcPr>
            <w:tcW w:w="1062" w:type="dxa"/>
            <w:noWrap w:val="0"/>
            <w:vAlign w:val="center"/>
          </w:tcPr>
          <w:p w14:paraId="4B4066AA">
            <w:pPr>
              <w:spacing w:line="300" w:lineRule="exac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eastAsia="zh-CN"/>
              </w:rPr>
              <w:t>备注</w:t>
            </w:r>
          </w:p>
        </w:tc>
      </w:tr>
      <w:tr w14:paraId="4509C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9" w:type="dxa"/>
            <w:noWrap w:val="0"/>
            <w:vAlign w:val="center"/>
          </w:tcPr>
          <w:p w14:paraId="2AA880D1">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1</w:t>
            </w:r>
          </w:p>
        </w:tc>
        <w:tc>
          <w:tcPr>
            <w:tcW w:w="1222" w:type="dxa"/>
            <w:noWrap w:val="0"/>
            <w:vAlign w:val="center"/>
          </w:tcPr>
          <w:p w14:paraId="78C554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活动商务及执行</w:t>
            </w:r>
          </w:p>
        </w:tc>
        <w:tc>
          <w:tcPr>
            <w:tcW w:w="773" w:type="dxa"/>
            <w:noWrap w:val="0"/>
            <w:vAlign w:val="center"/>
          </w:tcPr>
          <w:p w14:paraId="044987A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宋体" w:hAnsi="宋体" w:eastAsia="宋体" w:cs="宋体"/>
                <w:i w:val="0"/>
                <w:iCs w:val="0"/>
                <w:color w:val="000000"/>
                <w:kern w:val="0"/>
                <w:sz w:val="22"/>
                <w:szCs w:val="22"/>
                <w:u w:val="none"/>
                <w:lang w:val="en-US" w:eastAsia="zh-CN" w:bidi="ar"/>
              </w:rPr>
              <w:t>3</w:t>
            </w:r>
          </w:p>
        </w:tc>
        <w:tc>
          <w:tcPr>
            <w:tcW w:w="720" w:type="dxa"/>
            <w:noWrap w:val="0"/>
            <w:vAlign w:val="center"/>
          </w:tcPr>
          <w:p w14:paraId="3DB28F4E">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不限</w:t>
            </w:r>
          </w:p>
        </w:tc>
        <w:tc>
          <w:tcPr>
            <w:tcW w:w="750" w:type="dxa"/>
            <w:noWrap w:val="0"/>
            <w:vAlign w:val="center"/>
          </w:tcPr>
          <w:p w14:paraId="0F81B5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不限</w:t>
            </w:r>
          </w:p>
        </w:tc>
        <w:tc>
          <w:tcPr>
            <w:tcW w:w="697" w:type="dxa"/>
            <w:noWrap w:val="0"/>
            <w:vAlign w:val="center"/>
          </w:tcPr>
          <w:p w14:paraId="2C6D86E0">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不限</w:t>
            </w:r>
          </w:p>
        </w:tc>
        <w:tc>
          <w:tcPr>
            <w:tcW w:w="6225" w:type="dxa"/>
            <w:noWrap w:val="0"/>
            <w:vAlign w:val="top"/>
          </w:tcPr>
          <w:p w14:paraId="6D84B743">
            <w:pPr>
              <w:tabs>
                <w:tab w:val="left" w:pos="819"/>
              </w:tabs>
              <w:bidi w:val="0"/>
              <w:jc w:val="both"/>
              <w:rPr>
                <w:rFonts w:hint="default" w:cstheme="minorBidi"/>
                <w:kern w:val="2"/>
                <w:sz w:val="21"/>
                <w:szCs w:val="24"/>
                <w:lang w:val="en-US" w:eastAsia="zh-CN" w:bidi="ar-SA"/>
              </w:rPr>
            </w:pPr>
            <w:r>
              <w:rPr>
                <w:rFonts w:hint="default" w:cstheme="minorBidi"/>
                <w:kern w:val="2"/>
                <w:sz w:val="21"/>
                <w:szCs w:val="24"/>
                <w:lang w:val="en-US" w:eastAsia="zh-CN" w:bidi="ar-SA"/>
              </w:rPr>
              <w:t>1.熟悉广告、媒体行业，了解市场动态；</w:t>
            </w:r>
          </w:p>
          <w:p w14:paraId="6FE8CDD2">
            <w:pPr>
              <w:tabs>
                <w:tab w:val="left" w:pos="819"/>
              </w:tabs>
              <w:bidi w:val="0"/>
              <w:jc w:val="both"/>
              <w:rPr>
                <w:rFonts w:hint="default" w:cstheme="minorBidi"/>
                <w:kern w:val="2"/>
                <w:sz w:val="21"/>
                <w:szCs w:val="24"/>
                <w:lang w:val="en-US" w:eastAsia="zh-CN" w:bidi="ar-SA"/>
              </w:rPr>
            </w:pPr>
            <w:r>
              <w:rPr>
                <w:rFonts w:hint="default" w:cstheme="minorBidi"/>
                <w:kern w:val="2"/>
                <w:sz w:val="21"/>
                <w:szCs w:val="24"/>
                <w:lang w:val="en-US" w:eastAsia="zh-CN" w:bidi="ar-SA"/>
              </w:rPr>
              <w:t>2.对活动行业感兴趣，有较强的沟通能力</w:t>
            </w:r>
            <w:r>
              <w:rPr>
                <w:rFonts w:hint="eastAsia" w:cstheme="minorBidi"/>
                <w:kern w:val="2"/>
                <w:sz w:val="21"/>
                <w:szCs w:val="24"/>
                <w:lang w:val="en-US" w:eastAsia="zh-CN" w:bidi="ar-SA"/>
              </w:rPr>
              <w:t>、</w:t>
            </w:r>
            <w:r>
              <w:rPr>
                <w:rFonts w:hint="default" w:cstheme="minorBidi"/>
                <w:kern w:val="2"/>
                <w:sz w:val="21"/>
                <w:szCs w:val="24"/>
                <w:lang w:val="en-US" w:eastAsia="zh-CN" w:bidi="ar-SA"/>
              </w:rPr>
              <w:t>应变能力</w:t>
            </w:r>
            <w:r>
              <w:rPr>
                <w:rFonts w:hint="eastAsia" w:cstheme="minorBidi"/>
                <w:kern w:val="2"/>
                <w:sz w:val="21"/>
                <w:szCs w:val="24"/>
                <w:lang w:val="en-US" w:eastAsia="zh-CN" w:bidi="ar-SA"/>
              </w:rPr>
              <w:t>、</w:t>
            </w:r>
            <w:r>
              <w:rPr>
                <w:rFonts w:hint="default" w:cstheme="minorBidi"/>
                <w:kern w:val="2"/>
                <w:sz w:val="21"/>
                <w:szCs w:val="24"/>
                <w:lang w:val="en-US" w:eastAsia="zh-CN" w:bidi="ar-SA"/>
              </w:rPr>
              <w:t>领导能力、协调能力和谈判能力，执行能力强</w:t>
            </w:r>
            <w:r>
              <w:rPr>
                <w:rFonts w:hint="eastAsia" w:cstheme="minorBidi"/>
                <w:kern w:val="2"/>
                <w:sz w:val="21"/>
                <w:szCs w:val="24"/>
                <w:lang w:val="en-US" w:eastAsia="zh-CN" w:bidi="ar-SA"/>
              </w:rPr>
              <w:t>，</w:t>
            </w:r>
            <w:r>
              <w:rPr>
                <w:rFonts w:hint="default" w:cstheme="minorBidi"/>
                <w:kern w:val="2"/>
                <w:sz w:val="21"/>
                <w:szCs w:val="24"/>
                <w:lang w:val="en-US" w:eastAsia="zh-CN" w:bidi="ar-SA"/>
              </w:rPr>
              <w:t>有团队合作精神</w:t>
            </w:r>
            <w:r>
              <w:rPr>
                <w:rFonts w:hint="eastAsia" w:cstheme="minorBidi"/>
                <w:kern w:val="2"/>
                <w:sz w:val="21"/>
                <w:szCs w:val="24"/>
                <w:lang w:val="en-US" w:eastAsia="zh-CN" w:bidi="ar-SA"/>
              </w:rPr>
              <w:t>，</w:t>
            </w:r>
            <w:r>
              <w:rPr>
                <w:rFonts w:hint="default" w:cstheme="minorBidi"/>
                <w:kern w:val="2"/>
                <w:sz w:val="21"/>
                <w:szCs w:val="24"/>
                <w:lang w:val="en-US" w:eastAsia="zh-CN" w:bidi="ar-SA"/>
              </w:rPr>
              <w:t>能够协调内部资源，保证项目顺利完成</w:t>
            </w:r>
            <w:r>
              <w:rPr>
                <w:rFonts w:hint="eastAsia" w:cstheme="minorBidi"/>
                <w:kern w:val="2"/>
                <w:sz w:val="21"/>
                <w:szCs w:val="24"/>
                <w:lang w:val="en-US" w:eastAsia="zh-CN" w:bidi="ar-SA"/>
              </w:rPr>
              <w:t>，</w:t>
            </w:r>
            <w:r>
              <w:rPr>
                <w:rFonts w:hint="default" w:cstheme="minorBidi"/>
                <w:kern w:val="2"/>
                <w:sz w:val="21"/>
                <w:szCs w:val="24"/>
                <w:lang w:val="en-US" w:eastAsia="zh-CN" w:bidi="ar-SA"/>
              </w:rPr>
              <w:t>可接受项目地及浙江省内短期出差</w:t>
            </w:r>
            <w:r>
              <w:rPr>
                <w:rFonts w:hint="eastAsia" w:cstheme="minorBidi"/>
                <w:kern w:val="2"/>
                <w:sz w:val="21"/>
                <w:szCs w:val="24"/>
                <w:lang w:val="en-US" w:eastAsia="zh-CN" w:bidi="ar-SA"/>
              </w:rPr>
              <w:t>；</w:t>
            </w:r>
          </w:p>
          <w:p w14:paraId="06380036">
            <w:pPr>
              <w:tabs>
                <w:tab w:val="left" w:pos="819"/>
              </w:tabs>
              <w:bidi w:val="0"/>
              <w:jc w:val="both"/>
              <w:rPr>
                <w:rFonts w:hint="default" w:cstheme="minorBidi"/>
                <w:kern w:val="2"/>
                <w:sz w:val="21"/>
                <w:szCs w:val="24"/>
                <w:lang w:val="en-US" w:eastAsia="zh-CN" w:bidi="ar-SA"/>
              </w:rPr>
            </w:pPr>
            <w:r>
              <w:rPr>
                <w:rFonts w:hint="default" w:cstheme="minorBidi"/>
                <w:kern w:val="2"/>
                <w:sz w:val="21"/>
                <w:szCs w:val="24"/>
                <w:lang w:val="en-US" w:eastAsia="zh-CN" w:bidi="ar-SA"/>
              </w:rPr>
              <w:t>3.对于客户提出的工作理解透彻，并且能完整的传达给合作部门的工作人员，监督合作部门完成客户的要求;</w:t>
            </w:r>
          </w:p>
          <w:p w14:paraId="526F249F">
            <w:pPr>
              <w:tabs>
                <w:tab w:val="left" w:pos="819"/>
              </w:tabs>
              <w:bidi w:val="0"/>
              <w:jc w:val="both"/>
              <w:rPr>
                <w:rFonts w:hint="default" w:ascii="Times New Roman" w:hAnsi="Times New Roman" w:eastAsia="仿宋_GB2312" w:cs="Times New Roman"/>
                <w:color w:val="auto"/>
                <w:sz w:val="24"/>
                <w:szCs w:val="24"/>
                <w:vertAlign w:val="baseline"/>
              </w:rPr>
            </w:pPr>
            <w:r>
              <w:rPr>
                <w:rFonts w:hint="default" w:cstheme="minorBidi"/>
                <w:kern w:val="2"/>
                <w:sz w:val="21"/>
                <w:szCs w:val="24"/>
                <w:lang w:val="en-US" w:eastAsia="zh-CN" w:bidi="ar-SA"/>
              </w:rPr>
              <w:t>4.有同时把握多项工作任务的能力，并能按时完成工作，懂得时间节点管理和成本控制，做事认真仔细;</w:t>
            </w:r>
          </w:p>
        </w:tc>
        <w:tc>
          <w:tcPr>
            <w:tcW w:w="803" w:type="dxa"/>
            <w:noWrap w:val="0"/>
            <w:vAlign w:val="center"/>
          </w:tcPr>
          <w:p w14:paraId="29FE0D75">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劳务派遣</w:t>
            </w:r>
          </w:p>
        </w:tc>
        <w:tc>
          <w:tcPr>
            <w:tcW w:w="802" w:type="dxa"/>
            <w:noWrap w:val="0"/>
            <w:vAlign w:val="center"/>
          </w:tcPr>
          <w:p w14:paraId="014B38CE">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面试</w:t>
            </w:r>
          </w:p>
        </w:tc>
        <w:tc>
          <w:tcPr>
            <w:tcW w:w="863" w:type="dxa"/>
            <w:noWrap w:val="0"/>
            <w:vAlign w:val="center"/>
          </w:tcPr>
          <w:p w14:paraId="308183F2">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val="en-US" w:eastAsia="zh-CN"/>
              </w:rPr>
              <w:t>底薪+提成</w:t>
            </w:r>
          </w:p>
        </w:tc>
        <w:tc>
          <w:tcPr>
            <w:tcW w:w="1062" w:type="dxa"/>
            <w:noWrap w:val="0"/>
            <w:vAlign w:val="center"/>
          </w:tcPr>
          <w:p w14:paraId="624748B7">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vertAlign w:val="baseline"/>
                <w:lang w:eastAsia="zh-CN"/>
              </w:rPr>
              <w:t>工作地：武义</w:t>
            </w:r>
          </w:p>
        </w:tc>
      </w:tr>
      <w:tr w14:paraId="22A4A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9" w:type="dxa"/>
            <w:noWrap w:val="0"/>
            <w:vAlign w:val="center"/>
          </w:tcPr>
          <w:p w14:paraId="0A6A7BE0">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2</w:t>
            </w:r>
          </w:p>
        </w:tc>
        <w:tc>
          <w:tcPr>
            <w:tcW w:w="1222" w:type="dxa"/>
            <w:shd w:val="clear" w:color="auto" w:fill="auto"/>
            <w:noWrap w:val="0"/>
            <w:vAlign w:val="center"/>
          </w:tcPr>
          <w:p w14:paraId="655C64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直播运营</w:t>
            </w:r>
          </w:p>
        </w:tc>
        <w:tc>
          <w:tcPr>
            <w:tcW w:w="773" w:type="dxa"/>
            <w:shd w:val="clear" w:color="auto" w:fill="auto"/>
            <w:noWrap w:val="0"/>
            <w:vAlign w:val="center"/>
          </w:tcPr>
          <w:p w14:paraId="2E93D23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2</w:t>
            </w:r>
          </w:p>
        </w:tc>
        <w:tc>
          <w:tcPr>
            <w:tcW w:w="720" w:type="dxa"/>
            <w:shd w:val="clear" w:color="auto" w:fill="auto"/>
            <w:noWrap w:val="0"/>
            <w:vAlign w:val="center"/>
          </w:tcPr>
          <w:p w14:paraId="054723C6">
            <w:pPr>
              <w:keepNext w:val="0"/>
              <w:keepLines w:val="0"/>
              <w:widowControl/>
              <w:suppressLineNumbers w:val="0"/>
              <w:spacing w:after="220" w:afterAutospacing="0"/>
              <w:jc w:val="left"/>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不限</w:t>
            </w:r>
          </w:p>
        </w:tc>
        <w:tc>
          <w:tcPr>
            <w:tcW w:w="750" w:type="dxa"/>
            <w:shd w:val="clear" w:color="auto" w:fill="auto"/>
            <w:noWrap w:val="0"/>
            <w:vAlign w:val="center"/>
          </w:tcPr>
          <w:p w14:paraId="785CA46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本科</w:t>
            </w:r>
          </w:p>
        </w:tc>
        <w:tc>
          <w:tcPr>
            <w:tcW w:w="697" w:type="dxa"/>
            <w:shd w:val="clear" w:color="auto" w:fill="auto"/>
            <w:noWrap w:val="0"/>
            <w:vAlign w:val="center"/>
          </w:tcPr>
          <w:p w14:paraId="341DE792">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不限</w:t>
            </w:r>
          </w:p>
        </w:tc>
        <w:tc>
          <w:tcPr>
            <w:tcW w:w="6225" w:type="dxa"/>
            <w:shd w:val="clear" w:color="auto" w:fill="auto"/>
            <w:noWrap w:val="0"/>
            <w:vAlign w:val="center"/>
          </w:tcPr>
          <w:p w14:paraId="5552B697">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1.有直播运营经验，现阶段不考虑小白</w:t>
            </w:r>
          </w:p>
          <w:p w14:paraId="2CA0B73E">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2.学习能力强，沟通能力强</w:t>
            </w:r>
          </w:p>
          <w:p w14:paraId="406B650E">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3.懂一定的抖音直播规则，有其他平台的直播运营经验也可</w:t>
            </w:r>
          </w:p>
          <w:p w14:paraId="5307AD4B">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4.服从公司安排和调动，工作认真负责</w:t>
            </w:r>
          </w:p>
          <w:p w14:paraId="5D4F2D3C">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5.根据主播特点进行直播内容策划及人设定位</w:t>
            </w:r>
          </w:p>
          <w:p w14:paraId="2CEA7659">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6.负责主播运营管理，帮助主播处理直播及维护</w:t>
            </w:r>
          </w:p>
          <w:p w14:paraId="11BB566C">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7.负责公司线上所有账号的店铺运营</w:t>
            </w:r>
          </w:p>
        </w:tc>
        <w:tc>
          <w:tcPr>
            <w:tcW w:w="803" w:type="dxa"/>
            <w:shd w:val="clear" w:color="auto" w:fill="auto"/>
            <w:noWrap w:val="0"/>
            <w:vAlign w:val="center"/>
          </w:tcPr>
          <w:p w14:paraId="60F040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Times New Roman" w:hAnsi="Times New Roman" w:eastAsia="仿宋_GB2312" w:cs="Times New Roman"/>
                <w:color w:val="auto"/>
                <w:sz w:val="24"/>
                <w:szCs w:val="24"/>
                <w:vertAlign w:val="baseline"/>
                <w:lang w:eastAsia="zh-CN"/>
              </w:rPr>
              <w:t>劳务派遣</w:t>
            </w:r>
          </w:p>
        </w:tc>
        <w:tc>
          <w:tcPr>
            <w:tcW w:w="802" w:type="dxa"/>
            <w:noWrap w:val="0"/>
            <w:vAlign w:val="center"/>
          </w:tcPr>
          <w:p w14:paraId="24B98D7B">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面试</w:t>
            </w:r>
          </w:p>
        </w:tc>
        <w:tc>
          <w:tcPr>
            <w:tcW w:w="863" w:type="dxa"/>
            <w:noWrap w:val="0"/>
            <w:vAlign w:val="center"/>
          </w:tcPr>
          <w:p w14:paraId="1F50A223">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5-8k</w:t>
            </w:r>
          </w:p>
        </w:tc>
        <w:tc>
          <w:tcPr>
            <w:tcW w:w="1062" w:type="dxa"/>
            <w:noWrap w:val="0"/>
            <w:vAlign w:val="center"/>
          </w:tcPr>
          <w:p w14:paraId="656F1A66">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eastAsia="zh-CN"/>
              </w:rPr>
              <w:t>工作地：武义</w:t>
            </w:r>
          </w:p>
        </w:tc>
      </w:tr>
      <w:tr w14:paraId="22B8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9" w:type="dxa"/>
            <w:noWrap w:val="0"/>
            <w:vAlign w:val="center"/>
          </w:tcPr>
          <w:p w14:paraId="6BBCCFF3">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3</w:t>
            </w:r>
          </w:p>
        </w:tc>
        <w:tc>
          <w:tcPr>
            <w:tcW w:w="1222" w:type="dxa"/>
            <w:shd w:val="clear" w:color="auto" w:fill="auto"/>
            <w:noWrap w:val="0"/>
            <w:vAlign w:val="center"/>
          </w:tcPr>
          <w:p w14:paraId="4A0237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带货主播</w:t>
            </w:r>
          </w:p>
        </w:tc>
        <w:tc>
          <w:tcPr>
            <w:tcW w:w="773" w:type="dxa"/>
            <w:shd w:val="clear" w:color="auto" w:fill="auto"/>
            <w:noWrap w:val="0"/>
            <w:vAlign w:val="center"/>
          </w:tcPr>
          <w:p w14:paraId="3CF05535">
            <w:pPr>
              <w:keepNext w:val="0"/>
              <w:keepLines w:val="0"/>
              <w:widowControl/>
              <w:suppressLineNumbers w:val="0"/>
              <w:jc w:val="center"/>
              <w:textAlignment w:val="center"/>
              <w:rPr>
                <w:rFonts w:hint="default" w:ascii="宋体" w:hAnsi="宋体" w:cs="宋体" w:eastAsiaTheme="minorEastAsia"/>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2</w:t>
            </w:r>
          </w:p>
        </w:tc>
        <w:tc>
          <w:tcPr>
            <w:tcW w:w="720" w:type="dxa"/>
            <w:shd w:val="clear" w:color="auto" w:fill="auto"/>
            <w:noWrap w:val="0"/>
            <w:vAlign w:val="center"/>
          </w:tcPr>
          <w:p w14:paraId="3DD76289">
            <w:pPr>
              <w:keepNext w:val="0"/>
              <w:keepLines w:val="0"/>
              <w:widowControl/>
              <w:suppressLineNumbers w:val="0"/>
              <w:spacing w:after="220" w:afterAutospacing="0"/>
              <w:jc w:val="left"/>
              <w:textAlignment w:val="center"/>
              <w:rPr>
                <w:rFonts w:hint="default" w:ascii="宋体" w:hAnsi="宋体" w:eastAsia="宋体" w:cs="宋体"/>
                <w:i w:val="0"/>
                <w:iCs w:val="0"/>
                <w:color w:val="000000"/>
                <w:kern w:val="2"/>
                <w:sz w:val="21"/>
                <w:szCs w:val="21"/>
                <w:u w:val="none"/>
                <w:lang w:val="en-US" w:eastAsia="zh-CN" w:bidi="ar-SA"/>
              </w:rPr>
            </w:pPr>
            <w:r>
              <w:rPr>
                <w:rFonts w:hint="eastAsia" w:ascii="Times New Roman" w:hAnsi="Times New Roman" w:eastAsia="仿宋_GB2312" w:cs="Times New Roman"/>
                <w:color w:val="auto"/>
                <w:sz w:val="24"/>
                <w:szCs w:val="24"/>
                <w:vertAlign w:val="baseline"/>
                <w:lang w:val="en-US" w:eastAsia="zh-CN"/>
              </w:rPr>
              <w:t>35周岁及以下</w:t>
            </w:r>
          </w:p>
        </w:tc>
        <w:tc>
          <w:tcPr>
            <w:tcW w:w="750" w:type="dxa"/>
            <w:shd w:val="clear" w:color="auto" w:fill="auto"/>
            <w:noWrap w:val="0"/>
            <w:vAlign w:val="center"/>
          </w:tcPr>
          <w:p w14:paraId="274190CA">
            <w:pPr>
              <w:keepNext w:val="0"/>
              <w:keepLines w:val="0"/>
              <w:widowControl/>
              <w:suppressLineNumbers w:val="0"/>
              <w:jc w:val="left"/>
              <w:textAlignment w:val="center"/>
              <w:rPr>
                <w:rFonts w:hint="eastAsia" w:ascii="宋体" w:hAnsi="宋体" w:cs="宋体" w:eastAsiaTheme="minorEastAsia"/>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不限</w:t>
            </w:r>
          </w:p>
        </w:tc>
        <w:tc>
          <w:tcPr>
            <w:tcW w:w="697" w:type="dxa"/>
            <w:shd w:val="clear" w:color="auto" w:fill="auto"/>
            <w:noWrap w:val="0"/>
            <w:vAlign w:val="center"/>
          </w:tcPr>
          <w:p w14:paraId="17D34E8F">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不限</w:t>
            </w:r>
          </w:p>
        </w:tc>
        <w:tc>
          <w:tcPr>
            <w:tcW w:w="6225" w:type="dxa"/>
            <w:shd w:val="clear" w:color="auto" w:fill="auto"/>
            <w:noWrap w:val="0"/>
            <w:vAlign w:val="center"/>
          </w:tcPr>
          <w:p w14:paraId="76F65631">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1.负责公司产品在抖音平台上的直播，产品展示和推广:</w:t>
            </w:r>
          </w:p>
          <w:p w14:paraId="5E8E8AC6">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2.负责直播间氛围营造，引导粉丝下单购买</w:t>
            </w:r>
          </w:p>
          <w:p w14:paraId="3D525432">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3.负责线上粉丝/用户的互动与维护，做好相关释疑工作</w:t>
            </w:r>
          </w:p>
          <w:p w14:paraId="493B04D2">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4.完成公司上级安排的其他与直播相关的工作;</w:t>
            </w:r>
          </w:p>
          <w:p w14:paraId="1E374ECE">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5.每天直播4-6小时</w:t>
            </w:r>
          </w:p>
        </w:tc>
        <w:tc>
          <w:tcPr>
            <w:tcW w:w="803" w:type="dxa"/>
            <w:shd w:val="clear" w:color="auto" w:fill="auto"/>
            <w:noWrap w:val="0"/>
            <w:vAlign w:val="center"/>
          </w:tcPr>
          <w:p w14:paraId="260EA7B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劳务派遣</w:t>
            </w:r>
          </w:p>
        </w:tc>
        <w:tc>
          <w:tcPr>
            <w:tcW w:w="802" w:type="dxa"/>
            <w:noWrap w:val="0"/>
            <w:vAlign w:val="center"/>
          </w:tcPr>
          <w:p w14:paraId="3FBF1ABD">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面试</w:t>
            </w:r>
          </w:p>
        </w:tc>
        <w:tc>
          <w:tcPr>
            <w:tcW w:w="863" w:type="dxa"/>
            <w:noWrap w:val="0"/>
            <w:vAlign w:val="center"/>
          </w:tcPr>
          <w:p w14:paraId="41CD9FAB">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kern w:val="0"/>
                <w:sz w:val="21"/>
                <w:szCs w:val="21"/>
                <w:u w:val="none"/>
                <w:lang w:val="en-US" w:eastAsia="zh-CN" w:bidi="ar"/>
              </w:rPr>
            </w:pPr>
            <w:r>
              <w:rPr>
                <w:rFonts w:hint="eastAsia" w:ascii="Times New Roman" w:hAnsi="Times New Roman" w:eastAsia="仿宋_GB2312" w:cs="Times New Roman"/>
                <w:color w:val="auto"/>
                <w:sz w:val="24"/>
                <w:szCs w:val="24"/>
                <w:vertAlign w:val="baseline"/>
                <w:lang w:val="en-US" w:eastAsia="zh-CN"/>
              </w:rPr>
              <w:t>底薪+提成</w:t>
            </w:r>
          </w:p>
        </w:tc>
        <w:tc>
          <w:tcPr>
            <w:tcW w:w="1062" w:type="dxa"/>
            <w:noWrap w:val="0"/>
            <w:vAlign w:val="center"/>
          </w:tcPr>
          <w:p w14:paraId="5BC756C3">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eastAsia="zh-CN"/>
              </w:rPr>
              <w:t>工作地：武义</w:t>
            </w:r>
          </w:p>
        </w:tc>
      </w:tr>
      <w:tr w14:paraId="1D3CA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9" w:type="dxa"/>
            <w:noWrap w:val="0"/>
            <w:vAlign w:val="center"/>
          </w:tcPr>
          <w:p w14:paraId="574553C5">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4</w:t>
            </w:r>
          </w:p>
        </w:tc>
        <w:tc>
          <w:tcPr>
            <w:tcW w:w="1222" w:type="dxa"/>
            <w:shd w:val="clear" w:color="auto" w:fill="auto"/>
            <w:noWrap w:val="0"/>
            <w:vAlign w:val="center"/>
          </w:tcPr>
          <w:p w14:paraId="5CEFCA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摄影剪辑</w:t>
            </w:r>
          </w:p>
        </w:tc>
        <w:tc>
          <w:tcPr>
            <w:tcW w:w="773" w:type="dxa"/>
            <w:shd w:val="clear" w:color="auto" w:fill="auto"/>
            <w:noWrap w:val="0"/>
            <w:vAlign w:val="center"/>
          </w:tcPr>
          <w:p w14:paraId="6B2A6B15">
            <w:pPr>
              <w:keepNext w:val="0"/>
              <w:keepLines w:val="0"/>
              <w:widowControl/>
              <w:suppressLineNumbers w:val="0"/>
              <w:jc w:val="center"/>
              <w:textAlignment w:val="center"/>
              <w:rPr>
                <w:rFonts w:hint="eastAsia" w:ascii="宋体" w:hAnsi="宋体" w:cs="宋体" w:eastAsiaTheme="minorEastAsia"/>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2</w:t>
            </w:r>
          </w:p>
        </w:tc>
        <w:tc>
          <w:tcPr>
            <w:tcW w:w="720" w:type="dxa"/>
            <w:shd w:val="clear" w:color="auto" w:fill="auto"/>
            <w:noWrap w:val="0"/>
            <w:vAlign w:val="center"/>
          </w:tcPr>
          <w:p w14:paraId="1325AD99">
            <w:pPr>
              <w:keepNext w:val="0"/>
              <w:keepLines w:val="0"/>
              <w:pageBreakBefore w:val="0"/>
              <w:kinsoku/>
              <w:wordWrap/>
              <w:overflowPunct/>
              <w:topLinePunct w:val="0"/>
              <w:autoSpaceDE/>
              <w:autoSpaceDN/>
              <w:bidi w:val="0"/>
              <w:adjustRightInd/>
              <w:snapToGrid/>
              <w:spacing w:line="0" w:lineRule="atLeast"/>
              <w:jc w:val="center"/>
              <w:rPr>
                <w:rFonts w:hint="default" w:ascii="宋体" w:hAnsi="宋体" w:eastAsia="宋体" w:cs="宋体"/>
                <w:i w:val="0"/>
                <w:iCs w:val="0"/>
                <w:color w:val="000000"/>
                <w:kern w:val="2"/>
                <w:sz w:val="21"/>
                <w:szCs w:val="21"/>
                <w:u w:val="none"/>
                <w:lang w:val="en-US" w:eastAsia="zh-CN" w:bidi="ar-SA"/>
              </w:rPr>
            </w:pPr>
            <w:r>
              <w:rPr>
                <w:rFonts w:hint="eastAsia" w:ascii="Times New Roman" w:hAnsi="Times New Roman" w:eastAsia="仿宋_GB2312" w:cs="Times New Roman"/>
                <w:color w:val="auto"/>
                <w:sz w:val="24"/>
                <w:szCs w:val="24"/>
                <w:vertAlign w:val="baseline"/>
                <w:lang w:val="en-US" w:eastAsia="zh-CN"/>
              </w:rPr>
              <w:t>35周岁及以下</w:t>
            </w:r>
          </w:p>
        </w:tc>
        <w:tc>
          <w:tcPr>
            <w:tcW w:w="750" w:type="dxa"/>
            <w:shd w:val="clear" w:color="auto" w:fill="auto"/>
            <w:noWrap w:val="0"/>
            <w:vAlign w:val="center"/>
          </w:tcPr>
          <w:p w14:paraId="51E7F8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eastAsiaTheme="min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本科以上学历</w:t>
            </w:r>
          </w:p>
        </w:tc>
        <w:tc>
          <w:tcPr>
            <w:tcW w:w="697" w:type="dxa"/>
            <w:shd w:val="clear" w:color="auto" w:fill="auto"/>
            <w:noWrap w:val="0"/>
            <w:vAlign w:val="center"/>
          </w:tcPr>
          <w:p w14:paraId="0B228437">
            <w:pPr>
              <w:keepNext w:val="0"/>
              <w:keepLines w:val="0"/>
              <w:pageBreakBefore w:val="0"/>
              <w:kinsoku/>
              <w:wordWrap/>
              <w:overflowPunct/>
              <w:topLinePunct w:val="0"/>
              <w:autoSpaceDE/>
              <w:autoSpaceDN/>
              <w:bidi w:val="0"/>
              <w:adjustRightInd/>
              <w:snapToGrid/>
              <w:spacing w:line="0" w:lineRule="atLeast"/>
              <w:jc w:val="center"/>
              <w:rPr>
                <w:rFonts w:hint="default" w:ascii="宋体" w:hAnsi="宋体" w:eastAsia="宋体" w:cs="宋体"/>
                <w:i w:val="0"/>
                <w:iCs w:val="0"/>
                <w:color w:val="000000"/>
                <w:kern w:val="2"/>
                <w:sz w:val="21"/>
                <w:szCs w:val="21"/>
                <w:u w:val="none"/>
                <w:lang w:val="en-US" w:eastAsia="zh-CN" w:bidi="ar-SA"/>
              </w:rPr>
            </w:pPr>
            <w:r>
              <w:rPr>
                <w:rFonts w:hint="eastAsia" w:ascii="Times New Roman" w:hAnsi="Times New Roman" w:eastAsia="仿宋_GB2312" w:cs="Times New Roman"/>
                <w:color w:val="auto"/>
                <w:sz w:val="24"/>
                <w:szCs w:val="24"/>
                <w:vertAlign w:val="baseline"/>
                <w:lang w:eastAsia="zh-CN"/>
              </w:rPr>
              <w:t>不限</w:t>
            </w:r>
          </w:p>
        </w:tc>
        <w:tc>
          <w:tcPr>
            <w:tcW w:w="6225" w:type="dxa"/>
            <w:shd w:val="clear" w:color="auto" w:fill="auto"/>
            <w:noWrap w:val="0"/>
            <w:vAlign w:val="center"/>
          </w:tcPr>
          <w:p w14:paraId="42E160B8">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1、关注目前抖音最火的短视频及内容网站、APP等,了解掌握并跟进视频内容发展,收集素材。</w:t>
            </w:r>
          </w:p>
          <w:p w14:paraId="5672AB27">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2、参与日常的视频策划、讨论,完成前期统筹工作。</w:t>
            </w:r>
          </w:p>
          <w:p w14:paraId="245E6CFE">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3、独立完成前期拍摄方案和拍摄脚本。</w:t>
            </w:r>
          </w:p>
          <w:p w14:paraId="2224BB47">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4、负责视频拍摄,把控节奏,跟进完成，</w:t>
            </w:r>
          </w:p>
          <w:p w14:paraId="47C58E1D">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5、独立完成视频制作、以及剪辑、特效等后期处理工作。</w:t>
            </w:r>
          </w:p>
          <w:p w14:paraId="3DA7B49B">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p>
        </w:tc>
        <w:tc>
          <w:tcPr>
            <w:tcW w:w="803" w:type="dxa"/>
            <w:shd w:val="clear" w:color="auto" w:fill="auto"/>
            <w:noWrap w:val="0"/>
            <w:vAlign w:val="center"/>
          </w:tcPr>
          <w:p w14:paraId="673759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缴纳社会保险</w:t>
            </w:r>
          </w:p>
        </w:tc>
        <w:tc>
          <w:tcPr>
            <w:tcW w:w="802" w:type="dxa"/>
            <w:noWrap w:val="0"/>
            <w:vAlign w:val="center"/>
          </w:tcPr>
          <w:p w14:paraId="3BE27F85">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面试</w:t>
            </w:r>
          </w:p>
        </w:tc>
        <w:tc>
          <w:tcPr>
            <w:tcW w:w="863" w:type="dxa"/>
            <w:shd w:val="clear" w:color="auto" w:fill="auto"/>
            <w:noWrap w:val="0"/>
            <w:vAlign w:val="center"/>
          </w:tcPr>
          <w:p w14:paraId="1F33D5C5">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val="en-US" w:eastAsia="zh-CN"/>
              </w:rPr>
              <w:t>4K—10K</w:t>
            </w:r>
          </w:p>
        </w:tc>
        <w:tc>
          <w:tcPr>
            <w:tcW w:w="1062" w:type="dxa"/>
            <w:noWrap w:val="0"/>
            <w:vAlign w:val="center"/>
          </w:tcPr>
          <w:p w14:paraId="478633B6">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eastAsia="zh-CN"/>
              </w:rPr>
              <w:t>工作地：武义</w:t>
            </w:r>
          </w:p>
        </w:tc>
      </w:tr>
      <w:tr w14:paraId="0F3BB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9" w:type="dxa"/>
            <w:noWrap w:val="0"/>
            <w:vAlign w:val="center"/>
          </w:tcPr>
          <w:p w14:paraId="58D90CA7">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5</w:t>
            </w:r>
          </w:p>
        </w:tc>
        <w:tc>
          <w:tcPr>
            <w:tcW w:w="1222" w:type="dxa"/>
            <w:shd w:val="clear" w:color="auto" w:fill="auto"/>
            <w:noWrap w:val="0"/>
            <w:vAlign w:val="center"/>
          </w:tcPr>
          <w:p w14:paraId="706CB65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Times New Roman"/>
                <w:color w:val="auto"/>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文案策划</w:t>
            </w:r>
          </w:p>
        </w:tc>
        <w:tc>
          <w:tcPr>
            <w:tcW w:w="773" w:type="dxa"/>
            <w:shd w:val="clear" w:color="auto" w:fill="auto"/>
            <w:noWrap w:val="0"/>
            <w:vAlign w:val="center"/>
          </w:tcPr>
          <w:p w14:paraId="3FF05C8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kern w:val="2"/>
                <w:sz w:val="24"/>
                <w:szCs w:val="24"/>
                <w:vertAlign w:val="baseline"/>
                <w:lang w:val="en-US" w:eastAsia="zh-CN" w:bidi="ar-SA"/>
              </w:rPr>
              <w:t>1</w:t>
            </w:r>
          </w:p>
        </w:tc>
        <w:tc>
          <w:tcPr>
            <w:tcW w:w="720" w:type="dxa"/>
            <w:shd w:val="clear" w:color="auto" w:fill="auto"/>
            <w:noWrap w:val="0"/>
            <w:vAlign w:val="center"/>
          </w:tcPr>
          <w:p w14:paraId="75EBCD18">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val="en-US" w:eastAsia="zh-CN"/>
              </w:rPr>
              <w:t>35周岁及以下</w:t>
            </w:r>
          </w:p>
        </w:tc>
        <w:tc>
          <w:tcPr>
            <w:tcW w:w="750" w:type="dxa"/>
            <w:shd w:val="clear" w:color="auto" w:fill="auto"/>
            <w:noWrap w:val="0"/>
            <w:vAlign w:val="center"/>
          </w:tcPr>
          <w:p w14:paraId="2CBDE11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本科以上学历</w:t>
            </w:r>
          </w:p>
        </w:tc>
        <w:tc>
          <w:tcPr>
            <w:tcW w:w="697" w:type="dxa"/>
            <w:shd w:val="clear" w:color="auto" w:fill="auto"/>
            <w:noWrap w:val="0"/>
            <w:vAlign w:val="center"/>
          </w:tcPr>
          <w:p w14:paraId="7BB6CD0B">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cstheme="minorBidi"/>
                <w:kern w:val="2"/>
                <w:sz w:val="21"/>
                <w:szCs w:val="24"/>
                <w:lang w:val="en-US" w:eastAsia="zh-CN" w:bidi="ar-SA"/>
              </w:rPr>
              <w:t>新闻、中文、广告等相关专业</w:t>
            </w:r>
          </w:p>
        </w:tc>
        <w:tc>
          <w:tcPr>
            <w:tcW w:w="6225" w:type="dxa"/>
            <w:shd w:val="clear" w:color="auto" w:fill="auto"/>
            <w:noWrap w:val="0"/>
            <w:vAlign w:val="top"/>
          </w:tcPr>
          <w:p w14:paraId="4F45CCFE">
            <w:pPr>
              <w:tabs>
                <w:tab w:val="left" w:pos="819"/>
              </w:tabs>
              <w:bidi w:val="0"/>
              <w:jc w:val="both"/>
              <w:rPr>
                <w:rFonts w:hint="eastAsia" w:cstheme="minorBidi"/>
                <w:kern w:val="2"/>
                <w:sz w:val="21"/>
                <w:szCs w:val="24"/>
                <w:lang w:val="en-US" w:eastAsia="zh-CN" w:bidi="ar-SA"/>
              </w:rPr>
            </w:pPr>
            <w:r>
              <w:rPr>
                <w:rFonts w:hint="eastAsia" w:cstheme="minorBidi"/>
                <w:kern w:val="2"/>
                <w:sz w:val="21"/>
                <w:szCs w:val="24"/>
                <w:lang w:val="en-US" w:eastAsia="zh-CN" w:bidi="ar-SA"/>
              </w:rPr>
              <w:t>1.2年以上同等岗位工作经验，有较强的创新意识；</w:t>
            </w:r>
          </w:p>
          <w:p w14:paraId="414924F1">
            <w:pPr>
              <w:tabs>
                <w:tab w:val="left" w:pos="819"/>
              </w:tabs>
              <w:bidi w:val="0"/>
              <w:jc w:val="both"/>
              <w:rPr>
                <w:rFonts w:hint="eastAsia" w:cstheme="minorBidi"/>
                <w:kern w:val="2"/>
                <w:sz w:val="21"/>
                <w:szCs w:val="24"/>
                <w:lang w:val="en-US" w:eastAsia="zh-CN" w:bidi="ar-SA"/>
              </w:rPr>
            </w:pPr>
            <w:r>
              <w:rPr>
                <w:rFonts w:hint="eastAsia" w:cstheme="minorBidi"/>
                <w:kern w:val="2"/>
                <w:sz w:val="21"/>
                <w:szCs w:val="24"/>
                <w:lang w:val="en-US" w:eastAsia="zh-CN" w:bidi="ar-SA"/>
              </w:rPr>
              <w:t>2.了解网络编辑或销售型文案写作，有较强的文字编写能力、逻辑思维能力和策划能力，擅长信息搜集与整合，能独立完成文案的创作和编辑;</w:t>
            </w:r>
          </w:p>
          <w:p w14:paraId="68EF2D63">
            <w:pPr>
              <w:tabs>
                <w:tab w:val="left" w:pos="819"/>
              </w:tabs>
              <w:bidi w:val="0"/>
              <w:jc w:val="both"/>
              <w:rPr>
                <w:rFonts w:hint="eastAsia" w:cstheme="minorBidi"/>
                <w:kern w:val="2"/>
                <w:sz w:val="21"/>
                <w:szCs w:val="24"/>
                <w:lang w:val="en-US" w:eastAsia="zh-CN" w:bidi="ar-SA"/>
              </w:rPr>
            </w:pPr>
            <w:r>
              <w:rPr>
                <w:rFonts w:hint="eastAsia" w:cstheme="minorBidi"/>
                <w:kern w:val="2"/>
                <w:sz w:val="21"/>
                <w:szCs w:val="24"/>
                <w:lang w:val="en-US" w:eastAsia="zh-CN" w:bidi="ar-SA"/>
              </w:rPr>
              <w:t>3.深度了解产品(项目)，能够根据其特征及消费群体定位，挖掘和提炼产品卖点,独立完成商品的宣传文案撰写与图文排版构思,提升商品的宣传效果:</w:t>
            </w:r>
          </w:p>
          <w:p w14:paraId="56316457">
            <w:pPr>
              <w:tabs>
                <w:tab w:val="left" w:pos="819"/>
              </w:tabs>
              <w:bidi w:val="0"/>
              <w:jc w:val="both"/>
              <w:rPr>
                <w:rFonts w:hint="eastAsia" w:cstheme="minorBidi"/>
                <w:kern w:val="2"/>
                <w:sz w:val="21"/>
                <w:szCs w:val="24"/>
                <w:lang w:val="en-US" w:eastAsia="zh-CN" w:bidi="ar-SA"/>
              </w:rPr>
            </w:pPr>
            <w:r>
              <w:rPr>
                <w:rFonts w:hint="eastAsia" w:cstheme="minorBidi"/>
                <w:kern w:val="2"/>
                <w:sz w:val="21"/>
                <w:szCs w:val="24"/>
                <w:lang w:val="en-US" w:eastAsia="zh-CN" w:bidi="ar-SA"/>
              </w:rPr>
              <w:t>4.熟悉相关活动计划、宣传软文等工作效果的跟踪和反馈，配合网站文章的采编及网站后台的管理;</w:t>
            </w:r>
          </w:p>
          <w:p w14:paraId="5104D69E">
            <w:pPr>
              <w:tabs>
                <w:tab w:val="left" w:pos="819"/>
              </w:tabs>
              <w:bidi w:val="0"/>
              <w:jc w:val="both"/>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5.具有文案策划及电商文案策划相关工作经验或具有行政事业单位文案编辑经验者优先;</w:t>
            </w:r>
          </w:p>
        </w:tc>
        <w:tc>
          <w:tcPr>
            <w:tcW w:w="803" w:type="dxa"/>
            <w:shd w:val="clear" w:color="auto" w:fill="auto"/>
            <w:noWrap w:val="0"/>
            <w:vAlign w:val="center"/>
          </w:tcPr>
          <w:p w14:paraId="175F067C">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eastAsia="zh-CN"/>
              </w:rPr>
              <w:t>劳务派遣</w:t>
            </w:r>
          </w:p>
        </w:tc>
        <w:tc>
          <w:tcPr>
            <w:tcW w:w="802" w:type="dxa"/>
            <w:shd w:val="clear" w:color="auto" w:fill="auto"/>
            <w:noWrap w:val="0"/>
            <w:vAlign w:val="center"/>
          </w:tcPr>
          <w:p w14:paraId="0648886D">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eastAsia="zh-CN"/>
              </w:rPr>
              <w:t>面试</w:t>
            </w:r>
          </w:p>
        </w:tc>
        <w:tc>
          <w:tcPr>
            <w:tcW w:w="863" w:type="dxa"/>
            <w:shd w:val="clear" w:color="auto" w:fill="auto"/>
            <w:noWrap w:val="0"/>
            <w:vAlign w:val="center"/>
          </w:tcPr>
          <w:p w14:paraId="5A30F332">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val="en-US" w:eastAsia="zh-CN"/>
              </w:rPr>
              <w:t>4K—10K</w:t>
            </w:r>
          </w:p>
        </w:tc>
        <w:tc>
          <w:tcPr>
            <w:tcW w:w="1062" w:type="dxa"/>
            <w:shd w:val="clear" w:color="auto" w:fill="auto"/>
            <w:noWrap w:val="0"/>
            <w:vAlign w:val="center"/>
          </w:tcPr>
          <w:p w14:paraId="7EC17A48">
            <w:pPr>
              <w:keepNext w:val="0"/>
              <w:keepLines w:val="0"/>
              <w:pageBreakBefore w:val="0"/>
              <w:kinsoku/>
              <w:wordWrap/>
              <w:overflowPunct/>
              <w:topLinePunct w:val="0"/>
              <w:autoSpaceDE/>
              <w:autoSpaceDN/>
              <w:bidi w:val="0"/>
              <w:adjustRightInd/>
              <w:snapToGrid/>
              <w:spacing w:line="0" w:lineRule="atLeast"/>
              <w:jc w:val="center"/>
              <w:rPr>
                <w:rFonts w:hint="eastAsia"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eastAsia="zh-CN"/>
              </w:rPr>
              <w:t>工作地：武义</w:t>
            </w:r>
          </w:p>
        </w:tc>
      </w:tr>
    </w:tbl>
    <w:p w14:paraId="24C1931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D869971-A99A-41D1-891B-7BDE145CA629}"/>
  </w:font>
  <w:font w:name="??">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32F43EE4-A21C-41B2-92A7-2E746BDB76C1}"/>
  </w:font>
  <w:font w:name="方正小标宋简体">
    <w:panose1 w:val="02000000000000000000"/>
    <w:charset w:val="86"/>
    <w:family w:val="auto"/>
    <w:pitch w:val="default"/>
    <w:sig w:usb0="00000001" w:usb1="08000000" w:usb2="00000000" w:usb3="00000000" w:csb0="00040000" w:csb1="00000000"/>
    <w:embedRegular r:id="rId3" w:fontKey="{721AA2F7-8A3E-457D-9DD0-21FEE6510C35}"/>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1A4ED2"/>
    <w:rsid w:val="411A4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200" w:lineRule="exact"/>
      <w:ind w:firstLine="301"/>
    </w:pPr>
    <w:rPr>
      <w:rFonts w:ascii="??" w:hAnsi="??" w:eastAsia="??" w:cs="宋体"/>
      <w:spacing w:val="-4"/>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2025-07-31T01:29:00Z</dcterms:created>
  <dc:creator>徐晓鲁</dc:creator>
  <cp:lastModifiedBy>徐晓鲁</cp:lastModifiedBy>
  <dcterms:modified xsi:type="dcterms:W3CDTF">2025-07-31T01:30:20Z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284FE5919391463D88FE714EFEA03FC7_11</vt:lpwstr>
  </property>
  <property fmtid="{D5CDD505-2E9C-101B-9397-08002B2CF9AE}" pid="4" name="KSOTemplateDocerSaveRecord">
    <vt:lpwstr>eyJoZGlkIjoiZDBhODViYzg4ZWEwYjJjY2MzOTQyMjUxMjNkOTcyN2QiLCJ1c2VySWQiOiIyNzMwMTc3OTMifQ==</vt:lpwstr>
  </property>
</Properties>
</file>