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624" w:rsidRDefault="00795624" w:rsidP="00795624">
      <w:pPr>
        <w:spacing w:afterLines="20" w:after="62" w:line="420" w:lineRule="exact"/>
        <w:jc w:val="left"/>
        <w:rPr>
          <w:rFonts w:asciiTheme="minorEastAsia" w:hAnsiTheme="minorEastAsia" w:cstheme="minorEastAsia"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Cs/>
          <w:sz w:val="32"/>
          <w:szCs w:val="32"/>
        </w:rPr>
        <w:t>附表1：</w:t>
      </w:r>
    </w:p>
    <w:p w:rsidR="00795624" w:rsidRDefault="00795624" w:rsidP="00795624">
      <w:pPr>
        <w:pStyle w:val="ok"/>
        <w:ind w:firstLine="480"/>
      </w:pPr>
    </w:p>
    <w:p w:rsidR="00795624" w:rsidRDefault="00795624" w:rsidP="00795624">
      <w:pPr>
        <w:spacing w:afterLines="20" w:after="62" w:line="420" w:lineRule="exact"/>
        <w:jc w:val="center"/>
        <w:rPr>
          <w:rFonts w:ascii="微软雅黑" w:eastAsia="微软雅黑"/>
          <w:bCs/>
          <w:sz w:val="40"/>
          <w:szCs w:val="40"/>
        </w:rPr>
      </w:pPr>
      <w:bookmarkStart w:id="0" w:name="_GoBack"/>
      <w:r>
        <w:rPr>
          <w:rFonts w:ascii="微软雅黑" w:eastAsia="微软雅黑" w:hint="eastAsia"/>
          <w:bCs/>
          <w:sz w:val="40"/>
          <w:szCs w:val="40"/>
        </w:rPr>
        <w:t>2025年临海市城发沥青材料有限公司招聘工作人员一览表</w:t>
      </w:r>
      <w:bookmarkEnd w:id="0"/>
    </w:p>
    <w:p w:rsidR="00795624" w:rsidRDefault="00795624" w:rsidP="00795624">
      <w:pPr>
        <w:spacing w:line="240" w:lineRule="exact"/>
        <w:ind w:leftChars="-257" w:left="-540" w:firstLineChars="200" w:firstLine="480"/>
        <w:rPr>
          <w:rFonts w:eastAsia="仿宋_GB2312"/>
          <w:sz w:val="24"/>
        </w:rPr>
      </w:pPr>
    </w:p>
    <w:tbl>
      <w:tblPr>
        <w:tblW w:w="14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305"/>
        <w:gridCol w:w="465"/>
        <w:gridCol w:w="854"/>
        <w:gridCol w:w="720"/>
        <w:gridCol w:w="2845"/>
        <w:gridCol w:w="4305"/>
        <w:gridCol w:w="1275"/>
        <w:gridCol w:w="910"/>
        <w:gridCol w:w="902"/>
      </w:tblGrid>
      <w:tr w:rsidR="00795624" w:rsidTr="00FD5599">
        <w:trPr>
          <w:cantSplit/>
          <w:trHeight w:val="424"/>
          <w:jc w:val="center"/>
        </w:trPr>
        <w:tc>
          <w:tcPr>
            <w:tcW w:w="500" w:type="dxa"/>
            <w:vMerge w:val="restart"/>
            <w:vAlign w:val="center"/>
          </w:tcPr>
          <w:p w:rsidR="00795624" w:rsidRDefault="00795624" w:rsidP="00FD5599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序号</w:t>
            </w:r>
          </w:p>
        </w:tc>
        <w:tc>
          <w:tcPr>
            <w:tcW w:w="1770" w:type="dxa"/>
            <w:gridSpan w:val="2"/>
            <w:vAlign w:val="center"/>
          </w:tcPr>
          <w:p w:rsidR="00795624" w:rsidRDefault="00795624" w:rsidP="00FD5599">
            <w:pPr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招考计划</w:t>
            </w:r>
          </w:p>
        </w:tc>
        <w:tc>
          <w:tcPr>
            <w:tcW w:w="8724" w:type="dxa"/>
            <w:gridSpan w:val="4"/>
            <w:vAlign w:val="center"/>
          </w:tcPr>
          <w:p w:rsidR="00795624" w:rsidRDefault="00795624" w:rsidP="00FD5599">
            <w:pPr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所需资格条件</w:t>
            </w:r>
          </w:p>
        </w:tc>
        <w:tc>
          <w:tcPr>
            <w:tcW w:w="1275" w:type="dxa"/>
            <w:vMerge w:val="restart"/>
            <w:vAlign w:val="center"/>
          </w:tcPr>
          <w:p w:rsidR="00795624" w:rsidRDefault="00795624" w:rsidP="00FD5599">
            <w:pPr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招考方式及比例</w:t>
            </w:r>
          </w:p>
        </w:tc>
        <w:tc>
          <w:tcPr>
            <w:tcW w:w="910" w:type="dxa"/>
            <w:vMerge w:val="restart"/>
            <w:vAlign w:val="center"/>
          </w:tcPr>
          <w:p w:rsidR="00795624" w:rsidRDefault="00795624" w:rsidP="00FD5599">
            <w:pPr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考试组织机构</w:t>
            </w:r>
          </w:p>
        </w:tc>
        <w:tc>
          <w:tcPr>
            <w:tcW w:w="902" w:type="dxa"/>
            <w:vMerge w:val="restart"/>
            <w:vAlign w:val="center"/>
          </w:tcPr>
          <w:p w:rsidR="00795624" w:rsidRDefault="00795624" w:rsidP="00FD5599">
            <w:pPr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备注</w:t>
            </w:r>
          </w:p>
        </w:tc>
      </w:tr>
      <w:tr w:rsidR="00795624" w:rsidTr="00FD5599">
        <w:trPr>
          <w:cantSplit/>
          <w:trHeight w:val="360"/>
          <w:jc w:val="center"/>
        </w:trPr>
        <w:tc>
          <w:tcPr>
            <w:tcW w:w="500" w:type="dxa"/>
            <w:vMerge/>
            <w:tcBorders>
              <w:bottom w:val="single" w:sz="4" w:space="0" w:color="auto"/>
            </w:tcBorders>
            <w:vAlign w:val="center"/>
          </w:tcPr>
          <w:p w:rsidR="00795624" w:rsidRDefault="00795624" w:rsidP="00FD5599">
            <w:pPr>
              <w:spacing w:line="2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795624" w:rsidRDefault="00795624" w:rsidP="00FD5599">
            <w:pPr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职位名称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795624" w:rsidRDefault="00795624" w:rsidP="00FD5599">
            <w:pPr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人数</w:t>
            </w:r>
          </w:p>
        </w:tc>
        <w:tc>
          <w:tcPr>
            <w:tcW w:w="854" w:type="dxa"/>
            <w:vAlign w:val="center"/>
          </w:tcPr>
          <w:p w:rsidR="00795624" w:rsidRDefault="00795624" w:rsidP="00FD5599">
            <w:pPr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学历</w:t>
            </w:r>
          </w:p>
        </w:tc>
        <w:tc>
          <w:tcPr>
            <w:tcW w:w="720" w:type="dxa"/>
            <w:vAlign w:val="center"/>
          </w:tcPr>
          <w:p w:rsidR="00795624" w:rsidRDefault="00795624" w:rsidP="00FD5599">
            <w:pPr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学位</w:t>
            </w:r>
          </w:p>
        </w:tc>
        <w:tc>
          <w:tcPr>
            <w:tcW w:w="2845" w:type="dxa"/>
            <w:vAlign w:val="center"/>
          </w:tcPr>
          <w:p w:rsidR="00795624" w:rsidRDefault="00795624" w:rsidP="00FD5599">
            <w:pPr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学历专业</w:t>
            </w:r>
          </w:p>
        </w:tc>
        <w:tc>
          <w:tcPr>
            <w:tcW w:w="4305" w:type="dxa"/>
            <w:tcBorders>
              <w:bottom w:val="single" w:sz="4" w:space="0" w:color="auto"/>
            </w:tcBorders>
            <w:vAlign w:val="center"/>
          </w:tcPr>
          <w:p w:rsidR="00795624" w:rsidRDefault="00795624" w:rsidP="00FD5599">
            <w:pPr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其他资格条件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795624" w:rsidRDefault="00795624" w:rsidP="00FD5599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  <w:vAlign w:val="center"/>
          </w:tcPr>
          <w:p w:rsidR="00795624" w:rsidRDefault="00795624" w:rsidP="00FD5599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2" w:type="dxa"/>
            <w:vMerge/>
            <w:tcBorders>
              <w:bottom w:val="single" w:sz="4" w:space="0" w:color="auto"/>
            </w:tcBorders>
            <w:vAlign w:val="center"/>
          </w:tcPr>
          <w:p w:rsidR="00795624" w:rsidRDefault="00795624" w:rsidP="00FD5599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95624" w:rsidTr="00FD5599">
        <w:trPr>
          <w:cantSplit/>
          <w:trHeight w:val="2371"/>
          <w:jc w:val="center"/>
        </w:trPr>
        <w:tc>
          <w:tcPr>
            <w:tcW w:w="500" w:type="dxa"/>
            <w:vAlign w:val="center"/>
          </w:tcPr>
          <w:p w:rsidR="00795624" w:rsidRDefault="00795624" w:rsidP="00FD5599">
            <w:pPr>
              <w:spacing w:line="48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05" w:type="dxa"/>
            <w:vAlign w:val="center"/>
          </w:tcPr>
          <w:p w:rsidR="00795624" w:rsidRDefault="00795624" w:rsidP="00FD5599">
            <w:pPr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信息化管理</w:t>
            </w:r>
          </w:p>
        </w:tc>
        <w:tc>
          <w:tcPr>
            <w:tcW w:w="465" w:type="dxa"/>
            <w:vAlign w:val="center"/>
          </w:tcPr>
          <w:p w:rsidR="00795624" w:rsidRDefault="00795624" w:rsidP="00FD5599">
            <w:pPr>
              <w:spacing w:line="48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54" w:type="dxa"/>
            <w:vAlign w:val="center"/>
          </w:tcPr>
          <w:p w:rsidR="00795624" w:rsidRDefault="00795624" w:rsidP="00FD5599">
            <w:pPr>
              <w:spacing w:line="2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大专及以上</w:t>
            </w:r>
          </w:p>
        </w:tc>
        <w:tc>
          <w:tcPr>
            <w:tcW w:w="720" w:type="dxa"/>
            <w:vAlign w:val="center"/>
          </w:tcPr>
          <w:p w:rsidR="00795624" w:rsidRDefault="00795624" w:rsidP="00FD5599">
            <w:pPr>
              <w:pStyle w:val="ok"/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/</w:t>
            </w:r>
          </w:p>
        </w:tc>
        <w:tc>
          <w:tcPr>
            <w:tcW w:w="2845" w:type="dxa"/>
            <w:vAlign w:val="center"/>
          </w:tcPr>
          <w:p w:rsidR="00795624" w:rsidRDefault="00795624" w:rsidP="00FD5599">
            <w:pPr>
              <w:spacing w:line="2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一级学科（类）：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信息与通信工程类、计算机科学与技术类、电子信息类、计算机类、通</w:t>
            </w:r>
            <w:r>
              <w:rPr>
                <w:rFonts w:ascii="仿宋" w:eastAsia="仿宋" w:hAnsi="仿宋" w:cs="仿宋" w:hint="eastAsia"/>
                <w:szCs w:val="21"/>
              </w:rPr>
              <w:t>信类。</w:t>
            </w:r>
          </w:p>
        </w:tc>
        <w:tc>
          <w:tcPr>
            <w:tcW w:w="4305" w:type="dxa"/>
            <w:vAlign w:val="center"/>
          </w:tcPr>
          <w:p w:rsidR="00795624" w:rsidRDefault="00795624" w:rsidP="00FD5599">
            <w:pPr>
              <w:spacing w:line="26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面向2025届普通高校毕业生。</w:t>
            </w:r>
          </w:p>
        </w:tc>
        <w:tc>
          <w:tcPr>
            <w:tcW w:w="1275" w:type="dxa"/>
            <w:vAlign w:val="center"/>
          </w:tcPr>
          <w:p w:rsidR="00795624" w:rsidRDefault="00795624" w:rsidP="00FD5599">
            <w:pPr>
              <w:spacing w:line="260" w:lineRule="exact"/>
              <w:jc w:val="left"/>
              <w:rPr>
                <w:rFonts w:ascii="sans-serif" w:eastAsia="sans-serif" w:hAnsi="sans-serif" w:cs="sans-serif"/>
                <w:color w:val="060607"/>
                <w:spacing w:val="4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面试占比50%；笔试占比50%。</w:t>
            </w:r>
          </w:p>
        </w:tc>
        <w:tc>
          <w:tcPr>
            <w:tcW w:w="910" w:type="dxa"/>
            <w:vAlign w:val="center"/>
          </w:tcPr>
          <w:p w:rsidR="00795624" w:rsidRDefault="00795624" w:rsidP="00FD5599">
            <w:pPr>
              <w:spacing w:line="480" w:lineRule="auto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仿宋" w:eastAsia="仿宋" w:hAnsi="仿宋" w:cs="仿宋" w:hint="eastAsia"/>
                <w:spacing w:val="6"/>
                <w:szCs w:val="21"/>
              </w:rPr>
              <w:t>企业自行组织</w:t>
            </w:r>
          </w:p>
        </w:tc>
        <w:tc>
          <w:tcPr>
            <w:tcW w:w="902" w:type="dxa"/>
            <w:vAlign w:val="center"/>
          </w:tcPr>
          <w:p w:rsidR="00795624" w:rsidRDefault="00795624" w:rsidP="00FD5599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5624" w:rsidTr="00FD5599">
        <w:trPr>
          <w:cantSplit/>
          <w:trHeight w:val="2595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795624" w:rsidRDefault="00795624" w:rsidP="00FD5599">
            <w:pPr>
              <w:spacing w:line="48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95624" w:rsidRDefault="00795624" w:rsidP="00FD5599">
            <w:pPr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党建及企业文化宣传员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795624" w:rsidRDefault="00795624" w:rsidP="00FD5599">
            <w:pPr>
              <w:spacing w:line="48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95624" w:rsidRDefault="00795624" w:rsidP="00FD5599">
            <w:pPr>
              <w:spacing w:line="2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5624" w:rsidRDefault="00795624" w:rsidP="00FD5599">
            <w:pPr>
              <w:pStyle w:val="ok"/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/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795624" w:rsidRDefault="00795624" w:rsidP="00FD5599">
            <w:pPr>
              <w:spacing w:line="26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一级学科（类）：中国语言文学类、新闻传播学类、美术学类。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795624" w:rsidRDefault="00795624" w:rsidP="00FD5599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1、35周岁及以下；</w:t>
            </w:r>
          </w:p>
          <w:p w:rsidR="00795624" w:rsidRDefault="00795624" w:rsidP="00795624">
            <w:pPr>
              <w:pStyle w:val="ok"/>
              <w:numPr>
                <w:ilvl w:val="0"/>
                <w:numId w:val="1"/>
              </w:numPr>
              <w:spacing w:line="240" w:lineRule="auto"/>
              <w:ind w:firstLineChars="0"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性别不限；</w:t>
            </w:r>
          </w:p>
          <w:p w:rsidR="00795624" w:rsidRDefault="00795624" w:rsidP="00795624">
            <w:pPr>
              <w:pStyle w:val="ok"/>
              <w:numPr>
                <w:ilvl w:val="0"/>
                <w:numId w:val="1"/>
              </w:numPr>
              <w:spacing w:line="240" w:lineRule="auto"/>
              <w:ind w:firstLineChars="0"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户籍不限；</w:t>
            </w:r>
          </w:p>
          <w:p w:rsidR="00795624" w:rsidRDefault="00795624" w:rsidP="00FD5599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4、中共党员（含预备党员）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。</w:t>
            </w:r>
          </w:p>
          <w:p w:rsidR="00795624" w:rsidRDefault="00795624" w:rsidP="00FD5599">
            <w:pPr>
              <w:spacing w:line="260" w:lineRule="exact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5624" w:rsidRDefault="00795624" w:rsidP="00FD5599">
            <w:pPr>
              <w:spacing w:line="260" w:lineRule="exact"/>
              <w:jc w:val="left"/>
              <w:rPr>
                <w:rFonts w:ascii="sans-serif" w:eastAsia="sans-serif" w:hAnsi="sans-serif" w:cs="sans-serif"/>
                <w:color w:val="060607"/>
                <w:spacing w:val="4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面试占比50%；笔试占比50%。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795624" w:rsidRDefault="00795624" w:rsidP="00FD5599">
            <w:pPr>
              <w:spacing w:line="480" w:lineRule="auto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仿宋" w:eastAsia="仿宋" w:hAnsi="仿宋" w:cs="仿宋" w:hint="eastAsia"/>
                <w:spacing w:val="6"/>
                <w:szCs w:val="21"/>
              </w:rPr>
              <w:t>企业自行组织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795624" w:rsidRDefault="00795624" w:rsidP="00FD5599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38224A" w:rsidRDefault="0038224A"/>
    <w:sectPr w:rsidR="0038224A" w:rsidSect="007956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ans-serif">
    <w:altName w:val="Segoe Print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24C63D2"/>
    <w:multiLevelType w:val="singleLevel"/>
    <w:tmpl w:val="C24C63D2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24"/>
    <w:rsid w:val="0038224A"/>
    <w:rsid w:val="0079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5C56B-6E8A-4FDA-A9EF-F8BD6307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ok"/>
    <w:autoRedefine/>
    <w:qFormat/>
    <w:rsid w:val="00795624"/>
    <w:pPr>
      <w:widowControl w:val="0"/>
      <w:ind w:firstLine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k">
    <w:name w:val="正文ok"/>
    <w:autoRedefine/>
    <w:qFormat/>
    <w:rsid w:val="00795624"/>
    <w:pPr>
      <w:spacing w:line="360" w:lineRule="auto"/>
      <w:ind w:firstLineChars="200" w:firstLine="200"/>
    </w:pPr>
    <w:rPr>
      <w:rFonts w:ascii="宋体" w:eastAsia="宋体" w:hAnsi="Times New Roman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2025-08-04T08:29:00Z</dcterms:created>
  <dcterms:modified xsi:type="dcterms:W3CDTF">2025-08-04T08:30:00Z</dcterms:modified>
</cp:coreProperties>
</file>