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ADCC" w14:textId="4EB1ADCC" w:rsidR="00F25418" w:rsidRPr="00E85EE7" w:rsidRDefault="00E85EE7" w:rsidP="00E85EE7">
      <w:pPr>
        <w:jc w:val="center"/>
        <w:rPr>
          <w:rFonts w:ascii="方正小标宋简体" w:eastAsia="方正小标宋简体" w:hint="eastAsia"/>
          <w:sz w:val="32"/>
          <w:szCs w:val="36"/>
        </w:rPr>
      </w:pPr>
      <w:r w:rsidRPr="00E85EE7">
        <w:rPr>
          <w:rFonts w:ascii="方正小标宋简体" w:eastAsia="方正小标宋简体" w:hint="eastAsia"/>
          <w:sz w:val="32"/>
          <w:szCs w:val="36"/>
        </w:rPr>
        <w:t>国家教育行政学院</w:t>
      </w:r>
      <w:r w:rsidRPr="00E85EE7">
        <w:rPr>
          <w:rFonts w:ascii="方正小标宋简体" w:eastAsia="方正小标宋简体" w:hint="eastAsia"/>
          <w:sz w:val="32"/>
          <w:szCs w:val="36"/>
        </w:rPr>
        <w:t>2025年公开招聘（非事业编制）岗位信息表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2"/>
        <w:gridCol w:w="1105"/>
        <w:gridCol w:w="1476"/>
        <w:gridCol w:w="768"/>
        <w:gridCol w:w="695"/>
        <w:gridCol w:w="1214"/>
        <w:gridCol w:w="2746"/>
        <w:gridCol w:w="5112"/>
      </w:tblGrid>
      <w:tr w:rsidR="00E85EE7" w14:paraId="395795D9" w14:textId="77777777" w:rsidTr="000953BF">
        <w:trPr>
          <w:trHeight w:val="5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BBCA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</w:rPr>
            </w:pPr>
            <w:bookmarkStart w:id="0" w:name="_Hlk205023266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02C3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A62B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工作部门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835B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1BB0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户籍要求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22C7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FF17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E42E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岗位要求</w:t>
            </w:r>
          </w:p>
        </w:tc>
      </w:tr>
      <w:tr w:rsidR="00E85EE7" w14:paraId="7CC4B292" w14:textId="77777777" w:rsidTr="000953BF">
        <w:trPr>
          <w:trHeight w:val="351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7734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1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E9C6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综合管理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岗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095A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国际合作交流处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92EB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1751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全国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3F04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FDD9" w14:textId="68FF61F1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Cs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 xml:space="preserve">教育学（0401/0451）、 </w:t>
            </w:r>
          </w:p>
          <w:p w14:paraId="5D2B45F5" w14:textId="26C29A2A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</w:pPr>
            <w:r w:rsidRPr="00E85EE7">
              <w:rPr>
                <w:rFonts w:ascii="仿宋_GB2312" w:eastAsia="仿宋_GB2312" w:hAnsi="宋体" w:cs="仿宋_GB2312" w:hint="eastAsia"/>
                <w:bCs/>
                <w:spacing w:val="10"/>
                <w:kern w:val="0"/>
                <w:sz w:val="22"/>
                <w:fitText w:val="2310" w:id="-669866238"/>
                <w:lang w:bidi="ar"/>
              </w:rPr>
              <w:t>外国语言文学（0502</w:t>
            </w:r>
            <w:r w:rsidRPr="00E85EE7">
              <w:rPr>
                <w:rFonts w:ascii="仿宋_GB2312" w:eastAsia="仿宋_GB2312" w:hAnsi="宋体" w:cs="仿宋_GB2312" w:hint="eastAsia"/>
                <w:bCs/>
                <w:spacing w:val="-35"/>
                <w:kern w:val="0"/>
                <w:sz w:val="22"/>
                <w:fitText w:val="2310" w:id="-669866238"/>
                <w:lang w:bidi="ar"/>
              </w:rPr>
              <w:t>）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 xml:space="preserve">、 </w:t>
            </w:r>
          </w:p>
          <w:p w14:paraId="6027A91C" w14:textId="172B08DA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 xml:space="preserve">新闻传播学（0503）、 </w:t>
            </w:r>
          </w:p>
          <w:p w14:paraId="6C8F8098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>公共管理（1204/1252）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36DC" w14:textId="6D7B890C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1.政治立场坚定，拥护中国共产党领导和社会主义制度，拥护党的教育方针政策，热爱教育事业；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br/>
              <w:t>2.中共党员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，年龄原则上不超过35周岁（1990年8月1日后出生）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 xml:space="preserve">； 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br/>
              <w:t>3.</w:t>
            </w:r>
            <w:r>
              <w:rPr>
                <w:rFonts w:ascii="仿宋_GB2312" w:eastAsia="仿宋_GB2312" w:hAnsi="宋体" w:cs="仿宋_GB2312" w:hint="eastAsia"/>
                <w:sz w:val="22"/>
              </w:rPr>
              <w:t>具有良好的职业道德、敬业精神、团队协作意识和较好的组织协调能力；</w:t>
            </w:r>
          </w:p>
          <w:p w14:paraId="725688A2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4.具有国际项目管理经验，有较强的文字处理能力、语言表达能力，能独立使用英语语言工作，能熟练运用相关办公软件。</w:t>
            </w:r>
          </w:p>
        </w:tc>
      </w:tr>
      <w:tr w:rsidR="00E85EE7" w14:paraId="298B6B5F" w14:textId="77777777" w:rsidTr="000953BF">
        <w:trPr>
          <w:trHeight w:val="288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97D5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858C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项目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管理岗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040E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进修二部、</w:t>
            </w:r>
          </w:p>
          <w:p w14:paraId="047C6FC5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远程培训部、教师工作与研究部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9483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250D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5E29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F6E0" w14:textId="7252BF59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>教育学（0401/0451）、</w:t>
            </w:r>
          </w:p>
          <w:p w14:paraId="615BE11D" w14:textId="6B83A2C1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 w:rsidRPr="00E85EE7">
              <w:rPr>
                <w:rFonts w:ascii="仿宋_GB2312" w:eastAsia="仿宋_GB2312" w:hAnsi="宋体" w:cs="仿宋_GB2312" w:hint="eastAsia"/>
                <w:w w:val="95"/>
                <w:kern w:val="0"/>
                <w:sz w:val="22"/>
                <w:fitText w:val="2310" w:id="-669866240"/>
                <w:lang w:bidi="ar"/>
              </w:rPr>
              <w:t>中国</w:t>
            </w:r>
            <w:r w:rsidRPr="00E85EE7">
              <w:rPr>
                <w:rFonts w:ascii="仿宋_GB2312" w:eastAsia="仿宋_GB2312" w:hAnsi="宋体" w:cs="仿宋_GB2312"/>
                <w:w w:val="95"/>
                <w:kern w:val="0"/>
                <w:sz w:val="22"/>
                <w:fitText w:val="2310" w:id="-669866240"/>
                <w:lang w:bidi="ar"/>
              </w:rPr>
              <w:t>语言文学</w:t>
            </w:r>
            <w:r w:rsidRPr="00E85EE7">
              <w:rPr>
                <w:rFonts w:ascii="仿宋_GB2312" w:eastAsia="仿宋_GB2312" w:hAnsi="宋体" w:cs="仿宋_GB2312" w:hint="eastAsia"/>
                <w:w w:val="95"/>
                <w:kern w:val="0"/>
                <w:sz w:val="22"/>
                <w:fitText w:val="2310" w:id="-669866240"/>
                <w:lang w:bidi="ar"/>
              </w:rPr>
              <w:t>（0501）</w:t>
            </w:r>
            <w:r w:rsidRPr="00E85EE7">
              <w:rPr>
                <w:rFonts w:ascii="仿宋_GB2312" w:eastAsia="仿宋_GB2312" w:hAnsi="宋体" w:cs="仿宋_GB2312" w:hint="eastAsia"/>
                <w:spacing w:val="11"/>
                <w:w w:val="95"/>
                <w:kern w:val="0"/>
                <w:sz w:val="22"/>
                <w:fitText w:val="2310" w:id="-669866240"/>
                <w:lang w:bidi="ar"/>
              </w:rPr>
              <w:t>、</w:t>
            </w:r>
          </w:p>
          <w:p w14:paraId="1CD80B8D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</w:pPr>
            <w:r w:rsidRPr="00E85EE7">
              <w:rPr>
                <w:rFonts w:ascii="仿宋_GB2312" w:eastAsia="仿宋_GB2312" w:hAnsi="宋体" w:cs="仿宋_GB2312" w:hint="eastAsia"/>
                <w:bCs/>
                <w:w w:val="95"/>
                <w:kern w:val="0"/>
                <w:sz w:val="22"/>
                <w:fitText w:val="2310" w:id="-669866239"/>
                <w:lang w:bidi="ar"/>
              </w:rPr>
              <w:t>外国语言文学（0502）</w:t>
            </w:r>
            <w:r w:rsidRPr="00E85EE7">
              <w:rPr>
                <w:rFonts w:ascii="仿宋_GB2312" w:eastAsia="仿宋_GB2312" w:hAnsi="宋体" w:cs="仿宋_GB2312" w:hint="eastAsia"/>
                <w:bCs/>
                <w:spacing w:val="11"/>
                <w:w w:val="95"/>
                <w:kern w:val="0"/>
                <w:sz w:val="22"/>
                <w:fitText w:val="2310" w:id="-669866239"/>
                <w:lang w:bidi="ar"/>
              </w:rPr>
              <w:t>、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 xml:space="preserve"> </w:t>
            </w:r>
          </w:p>
          <w:p w14:paraId="273FD6EC" w14:textId="46B7E0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>新闻传播学（0503）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>、</w:t>
            </w:r>
          </w:p>
          <w:p w14:paraId="5724E623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>公共管理（1204/1252）、</w:t>
            </w:r>
          </w:p>
          <w:p w14:paraId="3D9DB4B7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设计学1305（可授艺术学、工学学位）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AED0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1.政治立场坚定，拥护中国共产党领导和社会主义制度，拥护党的教育方针政策，热爱教育事业；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年龄原则上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不超过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35周岁（1990年8月1日后出生），有相关从业经验优秀人员可适当放宽；</w:t>
            </w:r>
          </w:p>
          <w:p w14:paraId="0E8155B4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3.</w:t>
            </w:r>
            <w:r>
              <w:rPr>
                <w:rFonts w:ascii="仿宋_GB2312" w:eastAsia="仿宋_GB2312" w:hAnsi="宋体" w:cs="仿宋_GB2312" w:hint="eastAsia"/>
                <w:sz w:val="22"/>
              </w:rPr>
              <w:t>具有良好的职业道德、敬业精神、团队协作意识和较好的组织协调能力；</w:t>
            </w:r>
          </w:p>
          <w:p w14:paraId="12C1A2B3" w14:textId="09B12F98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4.有较强的文字处理能力、语言表达能力，能熟练运用相关办公软件。</w:t>
            </w:r>
          </w:p>
        </w:tc>
      </w:tr>
      <w:tr w:rsidR="00E85EE7" w14:paraId="4742DC99" w14:textId="77777777" w:rsidTr="000953BF">
        <w:trPr>
          <w:trHeight w:val="1691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D3C8" w14:textId="77777777" w:rsidR="00E85EE7" w:rsidRDefault="00E85EE7" w:rsidP="00E85E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894E" w14:textId="77777777" w:rsidR="00E85EE7" w:rsidRDefault="00E85EE7" w:rsidP="00E85E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5384" w14:textId="77777777" w:rsidR="00E85EE7" w:rsidRDefault="00E85EE7" w:rsidP="00E85E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工作部门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FB85" w14:textId="77777777" w:rsidR="00E85EE7" w:rsidRDefault="00E85EE7" w:rsidP="00E85E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EDDE" w14:textId="77777777" w:rsidR="00E85EE7" w:rsidRDefault="00E85EE7" w:rsidP="00E85E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户籍要求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1B3E" w14:textId="77777777" w:rsidR="00E85EE7" w:rsidRDefault="00E85EE7" w:rsidP="00E85E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D8D7" w14:textId="77777777" w:rsidR="00E85EE7" w:rsidRDefault="00E85EE7" w:rsidP="00E85E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763E" w14:textId="77777777" w:rsidR="00E85EE7" w:rsidRDefault="00E85EE7" w:rsidP="00E85EE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lang w:bidi="ar"/>
              </w:rPr>
              <w:t>岗位要求</w:t>
            </w:r>
          </w:p>
        </w:tc>
      </w:tr>
      <w:tr w:rsidR="00E85EE7" w14:paraId="4620A476" w14:textId="77777777" w:rsidTr="000953BF">
        <w:trPr>
          <w:trHeight w:val="288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BCA3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9800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招投标采购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岗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94C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资产管理处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8585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2226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全国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D5B0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7829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>管理科学与工程（1201）、公共管理（1252）、</w:t>
            </w:r>
          </w:p>
          <w:p w14:paraId="3A56E4A2" w14:textId="285D5715" w:rsidR="00E85EE7" w:rsidRP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>工程管理（1256）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FBCF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1.政治立场坚定，拥护中国共产党领导和社会主义制度，拥护党的教育方针政策，热爱教育事业；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年龄原则上不超过35周岁（1990年8月1日后出生），有相关从业经验优秀人员可适当放宽，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具有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招标采购相关工作经验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 xml:space="preserve">； 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br/>
              <w:t>3.</w:t>
            </w:r>
            <w:r>
              <w:rPr>
                <w:rFonts w:ascii="仿宋_GB2312" w:eastAsia="仿宋_GB2312" w:hAnsi="宋体" w:cs="仿宋_GB2312" w:hint="eastAsia"/>
                <w:sz w:val="22"/>
              </w:rPr>
              <w:t>具有良好的职业道德、敬业精神、团队协作意识和较好的组织协调能力；</w:t>
            </w:r>
          </w:p>
          <w:p w14:paraId="0C020FB1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4.有较强的文字处理能力、语言表达能力，能熟练运用相关办公软件。</w:t>
            </w:r>
          </w:p>
        </w:tc>
      </w:tr>
      <w:tr w:rsidR="00E85EE7" w14:paraId="0D266FA7" w14:textId="77777777" w:rsidTr="000953BF">
        <w:trPr>
          <w:trHeight w:val="288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0E51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3641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排版录入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岗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4D22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教育管理杂志社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CC05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BE46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北京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50D4" w14:textId="77777777" w:rsidR="00E85EE7" w:rsidRDefault="00E85EE7" w:rsidP="00BE18E8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本科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C734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2"/>
                <w:lang w:bidi="ar"/>
              </w:rPr>
              <w:t>出版（0553）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0F33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1.政治立场坚定，拥护中国共产党领导和社会主义制度，拥护党的教育方针政策，热爱教育事业；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br/>
              <w:t>2.中共党员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，年龄不超过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周岁（1995年8月1日后出生）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t xml:space="preserve">； </w:t>
            </w:r>
            <w:r>
              <w:rPr>
                <w:rFonts w:ascii="仿宋_GB2312" w:eastAsia="仿宋_GB2312" w:hAnsi="宋体" w:cs="仿宋_GB2312"/>
                <w:kern w:val="0"/>
                <w:sz w:val="22"/>
                <w:lang w:bidi="ar"/>
              </w:rPr>
              <w:br/>
              <w:t>3.</w:t>
            </w:r>
            <w:r>
              <w:rPr>
                <w:rFonts w:ascii="仿宋_GB2312" w:eastAsia="仿宋_GB2312" w:hAnsi="宋体" w:cs="仿宋_GB2312" w:hint="eastAsia"/>
                <w:sz w:val="22"/>
              </w:rPr>
              <w:t>具有良好的职业道德、敬业精神、团队协作意识和较好的组织协调能力；</w:t>
            </w:r>
          </w:p>
          <w:p w14:paraId="55B7F45D" w14:textId="77777777" w:rsidR="00E85EE7" w:rsidRDefault="00E85EE7" w:rsidP="00BE18E8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2"/>
              </w:rPr>
              <w:t>4.有较强的文字处理能力、语言表达能力，能够熟练使用方正飞翔、InDesign排版软件，会使用Photoshop、Illustrator软件；能够独立完成整本杂志的排版，熟悉各种印前技术，了解期刊杂志的设计制作程序及后期印刷工艺。</w:t>
            </w:r>
          </w:p>
        </w:tc>
      </w:tr>
      <w:bookmarkEnd w:id="0"/>
    </w:tbl>
    <w:p w14:paraId="41DF9B7C" w14:textId="77777777" w:rsidR="00E85EE7" w:rsidRPr="00E85EE7" w:rsidRDefault="00E85EE7" w:rsidP="00E85EE7">
      <w:pPr>
        <w:spacing w:line="14" w:lineRule="exact"/>
        <w:rPr>
          <w:rFonts w:hint="eastAsia"/>
        </w:rPr>
      </w:pPr>
    </w:p>
    <w:sectPr w:rsidR="00E85EE7" w:rsidRPr="00E85EE7" w:rsidSect="00E85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FDE06" w14:textId="77777777" w:rsidR="00CF6BED" w:rsidRDefault="00CF6BED" w:rsidP="00E85EE7">
      <w:pPr>
        <w:rPr>
          <w:rFonts w:hint="eastAsia"/>
        </w:rPr>
      </w:pPr>
      <w:r>
        <w:separator/>
      </w:r>
    </w:p>
  </w:endnote>
  <w:endnote w:type="continuationSeparator" w:id="0">
    <w:p w14:paraId="5079C6FE" w14:textId="77777777" w:rsidR="00CF6BED" w:rsidRDefault="00CF6BED" w:rsidP="00E85E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9FDA" w14:textId="77777777" w:rsidR="00CF6BED" w:rsidRDefault="00CF6BED" w:rsidP="00E85EE7">
      <w:pPr>
        <w:rPr>
          <w:rFonts w:hint="eastAsia"/>
        </w:rPr>
      </w:pPr>
      <w:r>
        <w:separator/>
      </w:r>
    </w:p>
  </w:footnote>
  <w:footnote w:type="continuationSeparator" w:id="0">
    <w:p w14:paraId="0F4E074E" w14:textId="77777777" w:rsidR="00CF6BED" w:rsidRDefault="00CF6BED" w:rsidP="00E85E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18"/>
    <w:rsid w:val="000953BF"/>
    <w:rsid w:val="00971C97"/>
    <w:rsid w:val="00CF6BED"/>
    <w:rsid w:val="00E85EE7"/>
    <w:rsid w:val="00F2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0B031"/>
  <w15:chartTrackingRefBased/>
  <w15:docId w15:val="{F5202275-C4FF-4A3D-AD78-BE430CBB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E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541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1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1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1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1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1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1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1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1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25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1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25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1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25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1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25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25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5EE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85EE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5E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5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584</Characters>
  <Application>Microsoft Office Word</Application>
  <DocSecurity>0</DocSecurity>
  <Lines>584</Lines>
  <Paragraphs>291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已妃 王</dc:creator>
  <cp:keywords/>
  <dc:description/>
  <cp:lastModifiedBy>已妃 王</cp:lastModifiedBy>
  <cp:revision>3</cp:revision>
  <dcterms:created xsi:type="dcterms:W3CDTF">2025-08-02T02:34:00Z</dcterms:created>
  <dcterms:modified xsi:type="dcterms:W3CDTF">2025-08-02T02:41:00Z</dcterms:modified>
</cp:coreProperties>
</file>