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F3004">
      <w:pPr>
        <w:pStyle w:val="2"/>
        <w:spacing w:line="580" w:lineRule="exact"/>
        <w:jc w:val="both"/>
        <w:rPr>
          <w:spacing w:val="-1"/>
        </w:rPr>
      </w:pPr>
      <w:r>
        <w:rPr>
          <w:rFonts w:hint="eastAsia"/>
          <w:spacing w:val="-1"/>
        </w:rPr>
        <w:t>附件1</w:t>
      </w:r>
    </w:p>
    <w:p w14:paraId="558A21A5">
      <w:pPr>
        <w:pStyle w:val="2"/>
        <w:spacing w:line="580" w:lineRule="exact"/>
        <w:jc w:val="center"/>
        <w:rPr>
          <w:rFonts w:hint="eastAsia" w:ascii="方正小标宋简体" w:eastAsia="方正小标宋简体"/>
          <w:spacing w:val="-1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"/>
          <w:sz w:val="36"/>
          <w:szCs w:val="36"/>
        </w:rPr>
        <w:t>招聘岗位及要求</w:t>
      </w:r>
    </w:p>
    <w:bookmarkEnd w:id="0"/>
    <w:tbl>
      <w:tblPr>
        <w:tblStyle w:val="4"/>
        <w:tblW w:w="10658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03"/>
        <w:gridCol w:w="758"/>
        <w:gridCol w:w="1701"/>
        <w:gridCol w:w="1035"/>
        <w:gridCol w:w="5344"/>
      </w:tblGrid>
      <w:tr w14:paraId="48DB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17" w:type="dxa"/>
            <w:vMerge w:val="restart"/>
            <w:vAlign w:val="center"/>
          </w:tcPr>
          <w:p w14:paraId="58FD01C5">
            <w:pPr>
              <w:pStyle w:val="2"/>
              <w:spacing w:line="24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部门/</w:t>
            </w:r>
          </w:p>
          <w:p w14:paraId="21EAB3D5">
            <w:pPr>
              <w:pStyle w:val="2"/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子公司</w:t>
            </w:r>
          </w:p>
        </w:tc>
        <w:tc>
          <w:tcPr>
            <w:tcW w:w="903" w:type="dxa"/>
            <w:vMerge w:val="restart"/>
            <w:vAlign w:val="center"/>
          </w:tcPr>
          <w:p w14:paraId="13430E89">
            <w:pPr>
              <w:pStyle w:val="2"/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招聘岗位</w:t>
            </w:r>
          </w:p>
        </w:tc>
        <w:tc>
          <w:tcPr>
            <w:tcW w:w="758" w:type="dxa"/>
            <w:vMerge w:val="restart"/>
            <w:vAlign w:val="center"/>
          </w:tcPr>
          <w:p w14:paraId="53C6A4B7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招聘</w:t>
            </w:r>
          </w:p>
          <w:p w14:paraId="65FC377A">
            <w:pPr>
              <w:pStyle w:val="2"/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  <w:tc>
          <w:tcPr>
            <w:tcW w:w="8080" w:type="dxa"/>
            <w:gridSpan w:val="3"/>
            <w:vAlign w:val="center"/>
          </w:tcPr>
          <w:p w14:paraId="3159254D">
            <w:pPr>
              <w:pStyle w:val="2"/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岗位要求</w:t>
            </w:r>
          </w:p>
        </w:tc>
      </w:tr>
      <w:tr w14:paraId="0DDA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17" w:type="dxa"/>
            <w:vMerge w:val="continue"/>
            <w:vAlign w:val="center"/>
          </w:tcPr>
          <w:p w14:paraId="196095FD">
            <w:pPr>
              <w:pStyle w:val="2"/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 w14:paraId="20929D07">
            <w:pPr>
              <w:pStyle w:val="2"/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778C7EDF">
            <w:pPr>
              <w:pStyle w:val="2"/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3DF306">
            <w:pPr>
              <w:pStyle w:val="2"/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专业</w:t>
            </w:r>
          </w:p>
        </w:tc>
        <w:tc>
          <w:tcPr>
            <w:tcW w:w="1035" w:type="dxa"/>
            <w:vAlign w:val="center"/>
          </w:tcPr>
          <w:p w14:paraId="26C1B2DD">
            <w:pPr>
              <w:pStyle w:val="2"/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/>
                <w:b/>
                <w:sz w:val="21"/>
                <w:szCs w:val="15"/>
              </w:rPr>
              <w:t>学历</w:t>
            </w:r>
          </w:p>
        </w:tc>
        <w:tc>
          <w:tcPr>
            <w:tcW w:w="5344" w:type="dxa"/>
            <w:vAlign w:val="center"/>
          </w:tcPr>
          <w:p w14:paraId="39EBBB34">
            <w:pPr>
              <w:pStyle w:val="2"/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/>
                <w:b/>
                <w:sz w:val="21"/>
                <w:szCs w:val="15"/>
              </w:rPr>
              <w:t>其他</w:t>
            </w:r>
          </w:p>
        </w:tc>
      </w:tr>
      <w:tr w14:paraId="52A6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917" w:type="dxa"/>
            <w:vMerge w:val="restart"/>
            <w:vAlign w:val="center"/>
          </w:tcPr>
          <w:p w14:paraId="1740FD61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综合办公室</w:t>
            </w:r>
          </w:p>
        </w:tc>
        <w:tc>
          <w:tcPr>
            <w:tcW w:w="903" w:type="dxa"/>
            <w:vAlign w:val="center"/>
          </w:tcPr>
          <w:p w14:paraId="7705C25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行政专员</w:t>
            </w:r>
          </w:p>
          <w:p w14:paraId="2EB0ED6D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14:paraId="03EFA713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0B66F37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研究生：工商管理类、公共管理类、中国语言文学类</w:t>
            </w:r>
          </w:p>
          <w:p w14:paraId="7BD457B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本科：工商管理类、公共管理类、中国语言文学类</w:t>
            </w:r>
          </w:p>
        </w:tc>
        <w:tc>
          <w:tcPr>
            <w:tcW w:w="1035" w:type="dxa"/>
            <w:vAlign w:val="center"/>
          </w:tcPr>
          <w:p w14:paraId="29966CE0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4CB6C38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1.满足以下条件之一：</w:t>
            </w:r>
          </w:p>
          <w:p w14:paraId="3C3B9BA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①30周岁及以下，具有综合行政相关工作经验；</w:t>
            </w:r>
          </w:p>
          <w:p w14:paraId="11D65A47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②2023、2024、2025届普通高校毕业生；</w:t>
            </w:r>
          </w:p>
          <w:p w14:paraId="0DD1A1C9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2.具备较好的文字功底和表达能力，熟悉企事业单位行政公文撰写、图文处理等材料编辑；</w:t>
            </w:r>
          </w:p>
          <w:p w14:paraId="3854C06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.工作责任心强，具有良好的沟通协调能力、职业道德和团队精神。</w:t>
            </w:r>
          </w:p>
        </w:tc>
      </w:tr>
      <w:tr w14:paraId="71A7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917" w:type="dxa"/>
            <w:vMerge w:val="continue"/>
            <w:vAlign w:val="center"/>
          </w:tcPr>
          <w:p w14:paraId="0A02C2BD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173A7CD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人事档案管理</w:t>
            </w:r>
          </w:p>
        </w:tc>
        <w:tc>
          <w:tcPr>
            <w:tcW w:w="758" w:type="dxa"/>
            <w:vAlign w:val="center"/>
          </w:tcPr>
          <w:p w14:paraId="0A80A904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2E209E6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研究生：公共管理类、图书情报与档案管理类</w:t>
            </w:r>
          </w:p>
          <w:p w14:paraId="06E50394"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本科：公共管理类、图书情报与档案管理类</w:t>
            </w:r>
          </w:p>
        </w:tc>
        <w:tc>
          <w:tcPr>
            <w:tcW w:w="1035" w:type="dxa"/>
            <w:vAlign w:val="center"/>
          </w:tcPr>
          <w:p w14:paraId="2F198BA4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6FFC5CC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1.满足以下条件之一：</w:t>
            </w:r>
          </w:p>
          <w:p w14:paraId="4A5AEA0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①30周岁及以下，具有2年及以上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档案管理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相关工作经验；</w:t>
            </w:r>
          </w:p>
          <w:p w14:paraId="6989863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②2023、2024、2025届普通高校毕业生；</w:t>
            </w:r>
          </w:p>
          <w:p w14:paraId="45AC2639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  <w:t>2.学习能力强，能够熟练操作办公软件等；</w:t>
            </w:r>
          </w:p>
          <w:p w14:paraId="423CA80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  <w:t>3.工作细心，责任心强，具有良好的沟通协调能力、职业道德和团队精神。</w:t>
            </w:r>
          </w:p>
        </w:tc>
      </w:tr>
      <w:tr w14:paraId="5755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917" w:type="dxa"/>
            <w:vAlign w:val="center"/>
          </w:tcPr>
          <w:p w14:paraId="78BA9916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计划财务部</w:t>
            </w:r>
          </w:p>
        </w:tc>
        <w:tc>
          <w:tcPr>
            <w:tcW w:w="903" w:type="dxa"/>
            <w:vAlign w:val="center"/>
          </w:tcPr>
          <w:p w14:paraId="27973567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会计</w:t>
            </w:r>
          </w:p>
        </w:tc>
        <w:tc>
          <w:tcPr>
            <w:tcW w:w="758" w:type="dxa"/>
            <w:vAlign w:val="center"/>
          </w:tcPr>
          <w:p w14:paraId="411EB88E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2D0D62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研究生：财务管理、会计学、会计、审计学、审计</w:t>
            </w:r>
          </w:p>
          <w:p w14:paraId="3E002C8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本科：财务管理、会计学、审计学</w:t>
            </w:r>
          </w:p>
        </w:tc>
        <w:tc>
          <w:tcPr>
            <w:tcW w:w="1035" w:type="dxa"/>
            <w:vAlign w:val="center"/>
          </w:tcPr>
          <w:p w14:paraId="4B50DDAB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64776A32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1.满足以下条件之一：</w:t>
            </w:r>
          </w:p>
          <w:p w14:paraId="39B66DD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①30周岁及以下，具有2年及以上财务工作经验，持有中级会计师职称或注册会计师证书者优先考虑；</w:t>
            </w:r>
          </w:p>
          <w:p w14:paraId="5553D27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②2023、2024、2025届普通高校毕业生；</w:t>
            </w:r>
          </w:p>
          <w:p w14:paraId="19A36B8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2.掌握财会基础知识及核算流程，了解主流财务软件基本操作；</w:t>
            </w:r>
          </w:p>
          <w:p w14:paraId="4414F86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3.能熟练运用各类函数、公式、数据透视等电子表格工具对数据处理和分析；</w:t>
            </w:r>
          </w:p>
          <w:p w14:paraId="0C62EBC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4.工作责任心强，具有良好的沟通协调能力、职业道德和团队精神。</w:t>
            </w:r>
          </w:p>
        </w:tc>
      </w:tr>
      <w:tr w14:paraId="6BD0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917" w:type="dxa"/>
            <w:vAlign w:val="center"/>
          </w:tcPr>
          <w:p w14:paraId="769AE443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投资发展部</w:t>
            </w:r>
          </w:p>
        </w:tc>
        <w:tc>
          <w:tcPr>
            <w:tcW w:w="903" w:type="dxa"/>
            <w:vAlign w:val="center"/>
          </w:tcPr>
          <w:p w14:paraId="1537B1C3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投资管理</w:t>
            </w:r>
          </w:p>
        </w:tc>
        <w:tc>
          <w:tcPr>
            <w:tcW w:w="758" w:type="dxa"/>
            <w:vAlign w:val="center"/>
          </w:tcPr>
          <w:p w14:paraId="3AB5EB5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B81A792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经济学类、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工商管理类、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法学类</w:t>
            </w:r>
          </w:p>
          <w:p w14:paraId="42EF0307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本科：经济学类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工商管理类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、法学类</w:t>
            </w:r>
          </w:p>
        </w:tc>
        <w:tc>
          <w:tcPr>
            <w:tcW w:w="1035" w:type="dxa"/>
            <w:vAlign w:val="center"/>
          </w:tcPr>
          <w:p w14:paraId="5DBE95C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26177CB1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1.满足以下条件之一：</w:t>
            </w:r>
          </w:p>
          <w:p w14:paraId="46407DF3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①30周岁及以下，具有2年及以上投资分析、项目管理、财务管理、审计管理等相关领域工作经验，有中级经济师/会计师职称、注册会计师证书者优先考虑；</w:t>
            </w:r>
          </w:p>
          <w:p w14:paraId="74CE5422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②2023、2024、2025届普通高校毕业生；    </w:t>
            </w:r>
          </w:p>
          <w:p w14:paraId="00C43539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2.逻辑思维清晰，对宏观经济或产业有一定的研究，具有较强的综合分析能力；  </w:t>
            </w:r>
          </w:p>
          <w:p w14:paraId="21E777C4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3.工作责任心强，具有良好的沟通协调能力、职业道德和团队精神。</w:t>
            </w:r>
          </w:p>
        </w:tc>
      </w:tr>
      <w:tr w14:paraId="4B06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917" w:type="dxa"/>
            <w:vAlign w:val="center"/>
          </w:tcPr>
          <w:p w14:paraId="68E37BFD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审计监察部</w:t>
            </w:r>
          </w:p>
        </w:tc>
        <w:tc>
          <w:tcPr>
            <w:tcW w:w="903" w:type="dxa"/>
            <w:vAlign w:val="center"/>
          </w:tcPr>
          <w:p w14:paraId="2EC6707B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审计监察员</w:t>
            </w:r>
          </w:p>
        </w:tc>
        <w:tc>
          <w:tcPr>
            <w:tcW w:w="758" w:type="dxa"/>
            <w:vAlign w:val="center"/>
          </w:tcPr>
          <w:p w14:paraId="2AA2C86B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F625B78">
            <w:pPr>
              <w:pStyle w:val="2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管理科学与工程类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工商管理类、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法学类</w:t>
            </w:r>
          </w:p>
          <w:p w14:paraId="0C6A01FD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管理科学与工程类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工商管理类、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法学类</w:t>
            </w:r>
          </w:p>
        </w:tc>
        <w:tc>
          <w:tcPr>
            <w:tcW w:w="1035" w:type="dxa"/>
            <w:vAlign w:val="center"/>
          </w:tcPr>
          <w:p w14:paraId="00D5C0A3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1FE56BC7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1.满足以下条件之一：</w:t>
            </w:r>
          </w:p>
          <w:p w14:paraId="6922CA21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①30周岁及以下；</w:t>
            </w:r>
          </w:p>
          <w:p w14:paraId="183D9269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②2023、2024、2025届普通高校毕业生；</w:t>
            </w:r>
          </w:p>
          <w:p w14:paraId="6F669B19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2.组织纪律性和工作责任心强，具有良好的沟通协调能力、职业道德和团队精神；</w:t>
            </w:r>
          </w:p>
          <w:p w14:paraId="4DE5BF3C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3.具备清晰的逻辑思维和分析、处理、应变能力；                         </w:t>
            </w:r>
          </w:p>
          <w:p w14:paraId="2F947E54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4.熟悉国家相关法律法规，掌握监察审计工作的相关专业知识，并熟悉监察审计工作内容和流程；</w:t>
            </w:r>
          </w:p>
          <w:p w14:paraId="69129B7B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5.具有国有企业或行政事业单位监察工作相关经验者优先。</w:t>
            </w:r>
          </w:p>
        </w:tc>
      </w:tr>
      <w:tr w14:paraId="7EA3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917" w:type="dxa"/>
            <w:vAlign w:val="center"/>
          </w:tcPr>
          <w:p w14:paraId="16A36357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项目管理部</w:t>
            </w:r>
          </w:p>
        </w:tc>
        <w:tc>
          <w:tcPr>
            <w:tcW w:w="903" w:type="dxa"/>
            <w:vAlign w:val="center"/>
          </w:tcPr>
          <w:p w14:paraId="43871A5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工程档案管理</w:t>
            </w:r>
          </w:p>
        </w:tc>
        <w:tc>
          <w:tcPr>
            <w:tcW w:w="758" w:type="dxa"/>
            <w:vAlign w:val="center"/>
          </w:tcPr>
          <w:p w14:paraId="2F6D2837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2128D4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研究生：公共管理类、图书情报与档案管理类</w:t>
            </w:r>
          </w:p>
          <w:p w14:paraId="45E5CD45">
            <w:pPr>
              <w:pStyle w:val="2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本科：公共管理类、图书情报与档案管理类</w:t>
            </w:r>
          </w:p>
        </w:tc>
        <w:tc>
          <w:tcPr>
            <w:tcW w:w="1035" w:type="dxa"/>
            <w:vAlign w:val="center"/>
          </w:tcPr>
          <w:p w14:paraId="3C0ADD71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5D89CA77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  <w:t>1.满足以下条件之一：</w:t>
            </w:r>
          </w:p>
          <w:p w14:paraId="475F1B42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  <w:t>①30周岁及以下，具有2年及以上档案管理相关工作经验；</w:t>
            </w:r>
          </w:p>
          <w:p w14:paraId="0C786F27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  <w:t>②2023、2024、2025届普通高校毕业生；</w:t>
            </w:r>
          </w:p>
          <w:p w14:paraId="7804CDCA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  <w:t>2.学习能力强，能够熟练操作办公软件等；</w:t>
            </w:r>
          </w:p>
          <w:p w14:paraId="1900E1AC">
            <w:pPr>
              <w:pStyle w:val="2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  <w:t>3.工作责任心强，具有良好的沟通协调能力、职业道德和团队精神。</w:t>
            </w:r>
          </w:p>
        </w:tc>
      </w:tr>
      <w:tr w14:paraId="019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917" w:type="dxa"/>
            <w:vMerge w:val="restart"/>
            <w:vAlign w:val="center"/>
          </w:tcPr>
          <w:p w14:paraId="191C8D34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产业发展公司</w:t>
            </w:r>
          </w:p>
        </w:tc>
        <w:tc>
          <w:tcPr>
            <w:tcW w:w="903" w:type="dxa"/>
            <w:vAlign w:val="center"/>
          </w:tcPr>
          <w:p w14:paraId="2961E0F1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造价合约管理</w:t>
            </w:r>
          </w:p>
        </w:tc>
        <w:tc>
          <w:tcPr>
            <w:tcW w:w="758" w:type="dxa"/>
            <w:vAlign w:val="center"/>
          </w:tcPr>
          <w:p w14:paraId="318FF1C1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A1AE49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研究生：土木工程类、建筑学类</w:t>
            </w:r>
          </w:p>
          <w:p w14:paraId="360E398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本科：土木类、建筑类</w:t>
            </w:r>
          </w:p>
        </w:tc>
        <w:tc>
          <w:tcPr>
            <w:tcW w:w="1035" w:type="dxa"/>
            <w:vAlign w:val="center"/>
          </w:tcPr>
          <w:p w14:paraId="5B1D8B64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6513C297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1.35周岁及以下；</w:t>
            </w:r>
          </w:p>
          <w:p w14:paraId="06092DE7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2.具有3年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以上工程经济管理或法律、造价等相关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经验，具有相关专业的中级及以上职称；</w:t>
            </w:r>
          </w:p>
          <w:p w14:paraId="69B0AFCA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3.具有良好的逻辑思维和沟通协调能力，熟悉工程经济相关的法律法规，对数据敏感，具备独立开展工程审计、稽核的工作能力；</w:t>
            </w:r>
          </w:p>
          <w:p w14:paraId="24FC4ED9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4.工作责任心强，具有良好的沟通协调能力、职业道德和团队精神。</w:t>
            </w:r>
          </w:p>
        </w:tc>
      </w:tr>
      <w:tr w14:paraId="1B24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917" w:type="dxa"/>
            <w:vMerge w:val="continue"/>
            <w:vAlign w:val="center"/>
          </w:tcPr>
          <w:p w14:paraId="2D36D4C0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0EB776C7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运营管理</w:t>
            </w:r>
          </w:p>
        </w:tc>
        <w:tc>
          <w:tcPr>
            <w:tcW w:w="758" w:type="dxa"/>
            <w:vAlign w:val="center"/>
          </w:tcPr>
          <w:p w14:paraId="1B907AC1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2880644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研究生：建筑学类、机械工程类、电气工程类</w:t>
            </w:r>
          </w:p>
          <w:p w14:paraId="6027836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本科：建筑类、机械类、电气类</w:t>
            </w:r>
          </w:p>
        </w:tc>
        <w:tc>
          <w:tcPr>
            <w:tcW w:w="1035" w:type="dxa"/>
            <w:vAlign w:val="center"/>
          </w:tcPr>
          <w:p w14:paraId="19082829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6E1F94E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1.满足以下条件之一：</w:t>
            </w:r>
          </w:p>
          <w:p w14:paraId="4F8F62D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①30周岁及以下，具有2年及以上园区运营或综合管理等相关工作经验；</w:t>
            </w:r>
          </w:p>
          <w:p w14:paraId="3329683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②2023、2024、2025届普通高校毕业生；</w:t>
            </w:r>
          </w:p>
          <w:p w14:paraId="374543D5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2.具备较强的市场开拓及服务意识；</w:t>
            </w:r>
          </w:p>
          <w:p w14:paraId="425BBFE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3.能熟练操作office等办公软件；</w:t>
            </w:r>
          </w:p>
          <w:p w14:paraId="417D61FA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4.工作责任心强，具有良好的沟通协调能力、职业道德和团队精神。</w:t>
            </w:r>
          </w:p>
        </w:tc>
      </w:tr>
      <w:tr w14:paraId="7912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917" w:type="dxa"/>
            <w:vMerge w:val="restart"/>
            <w:vAlign w:val="center"/>
          </w:tcPr>
          <w:p w14:paraId="574DF369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6C799EC3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5DD67400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14E4DA6E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046B9083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57B8413B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72F37D27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7D0C3B6C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58C80063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5633FB95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21DDF941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644530E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2646C97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77AE3148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41C1FB76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0DED4CE5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4E987155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54C9CB60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4211B1D1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48D55AD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72CCBA83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60C57DA0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24057249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58FBDFC9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5695E917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02710194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  <w:p w14:paraId="7FDE98C3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海创实业公司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FA6A827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工程管理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4CCD722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EB5D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研究生：电气工程类、建筑学类</w:t>
            </w:r>
          </w:p>
          <w:p w14:paraId="611E290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本科：电气类、建筑类</w:t>
            </w:r>
          </w:p>
        </w:tc>
        <w:tc>
          <w:tcPr>
            <w:tcW w:w="1035" w:type="dxa"/>
            <w:vAlign w:val="center"/>
          </w:tcPr>
          <w:p w14:paraId="714DBF7B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1578A88B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1.满足以下条件之一：</w:t>
            </w:r>
          </w:p>
          <w:p w14:paraId="33C328D1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①30周岁及以下，具有2年及以上土建工程或维修相关工作经验；</w:t>
            </w:r>
          </w:p>
          <w:p w14:paraId="558642E6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②2023、2024、2025届普通高校毕业生；</w:t>
            </w:r>
          </w:p>
          <w:p w14:paraId="1EB213B4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2.熟悉公寓园区或租赁社区项目管理，熟悉水、电、气暖通及智能化等相关专业知识，能熟练操作相应设备并能排除一般故障；</w:t>
            </w:r>
          </w:p>
          <w:p w14:paraId="627531AE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3.具有相关中级及以上职称或技能证书优先；                            </w:t>
            </w:r>
          </w:p>
          <w:p w14:paraId="33BCA49B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4.工作责任心强，具有良好的沟通协调能力、职业道德和团队精神。</w:t>
            </w:r>
          </w:p>
        </w:tc>
      </w:tr>
      <w:tr w14:paraId="2BFE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917" w:type="dxa"/>
            <w:vMerge w:val="continue"/>
            <w:vAlign w:val="center"/>
          </w:tcPr>
          <w:p w14:paraId="1B2E14A6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349647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公寓运营主管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6C1578D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8EAE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管理科学与工程类、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工商管理类、公共管理类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、土木工程类</w:t>
            </w:r>
          </w:p>
          <w:p w14:paraId="30A706F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管理科学与工程类、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工商管理类、公共管理类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、土木类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BD1F98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E7081B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1.35周岁及以下；</w:t>
            </w:r>
          </w:p>
          <w:p w14:paraId="133F9EA5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2.具有3年及以上公寓或租赁社区运营相关工作经验；</w:t>
            </w:r>
          </w:p>
          <w:p w14:paraId="0035F4C7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3.有较强的书面表达和数据分析能力；</w:t>
            </w:r>
          </w:p>
          <w:p w14:paraId="49888832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4.社会公关活动能力强，为人诚信，有较强的开拓精神；                            </w:t>
            </w:r>
          </w:p>
          <w:p w14:paraId="616CFAC0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5.工作责任心强，具有良好的沟通协调能力、职业道德和团队精神。</w:t>
            </w:r>
          </w:p>
        </w:tc>
      </w:tr>
      <w:tr w14:paraId="600E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917" w:type="dxa"/>
            <w:vMerge w:val="continue"/>
            <w:vAlign w:val="center"/>
          </w:tcPr>
          <w:p w14:paraId="05C51234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31E71F68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公寓运营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86AEC09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DA30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管理科学与工程类、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工商管理类、公共管理类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、土木工程类</w:t>
            </w:r>
          </w:p>
          <w:p w14:paraId="0DA81DD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管理科学与工程类、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工商管理类、公共管理类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、土木类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2618FA4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D141612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1.满足以下条件之一：</w:t>
            </w:r>
          </w:p>
          <w:p w14:paraId="4989100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①30周岁及以下，具有2年及以上公寓、运营相关工作经验；</w:t>
            </w:r>
          </w:p>
          <w:p w14:paraId="56A8E015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②2023、2024、2025届普通高校毕业生；</w:t>
            </w:r>
          </w:p>
          <w:p w14:paraId="11E1505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2.熟悉掌握计算机办公软件，有较强的书面表达和数据分析能力；</w:t>
            </w:r>
          </w:p>
          <w:p w14:paraId="7225053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3.工作责任心强，有良好的团队和服从意识。</w:t>
            </w:r>
          </w:p>
        </w:tc>
      </w:tr>
      <w:tr w14:paraId="18FD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917" w:type="dxa"/>
            <w:vMerge w:val="continue"/>
            <w:vAlign w:val="center"/>
          </w:tcPr>
          <w:p w14:paraId="2F8C2E0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C6E3606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商业运营主管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92AA30F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2477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管理科学与工程类、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工商管理类、公共管理类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、土木工程类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电气工程类</w:t>
            </w:r>
          </w:p>
          <w:p w14:paraId="09EBBA2B"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管理科学与工程类、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工商管理类、公共管理类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、土木类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电气类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4430B86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CB56819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1.35周岁及以下；</w:t>
            </w:r>
          </w:p>
          <w:p w14:paraId="77BEF12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2.具有3年及以上商业体招商、运营相关工作经验者；有1万平方米以上大型商业综合体运营经验优先考虑；</w:t>
            </w:r>
          </w:p>
          <w:p w14:paraId="7FD8687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3.有较强的书面表达和数据分析能力；</w:t>
            </w:r>
          </w:p>
          <w:p w14:paraId="297B5EE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4.社会公关活动能力强，为人诚信，有较强的开拓精神；                     </w:t>
            </w:r>
          </w:p>
          <w:p w14:paraId="443FC429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5.工作责任心强，具有良好的沟通协调能力、职业道德和团队精神。</w:t>
            </w:r>
          </w:p>
        </w:tc>
      </w:tr>
      <w:tr w14:paraId="21D6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</w:trPr>
        <w:tc>
          <w:tcPr>
            <w:tcW w:w="917" w:type="dxa"/>
            <w:vMerge w:val="continue"/>
            <w:vAlign w:val="center"/>
          </w:tcPr>
          <w:p w14:paraId="77B40CF1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41CB4447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商业运营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1BEB359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35E1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管理科学与工程类、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工商管理类、公共管理类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、土木工程类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电气工程类</w:t>
            </w:r>
          </w:p>
          <w:p w14:paraId="0114511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管理科学与工程类、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工商管理类、公共管理类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、土木类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电气类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5CAF1BF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0D50A865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1.满足以下条件之一：</w:t>
            </w:r>
          </w:p>
          <w:p w14:paraId="054AE7C3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①30周岁及以下，具有2年及以上商业招商、运营相关工作经验者；</w:t>
            </w:r>
          </w:p>
          <w:p w14:paraId="69C5F484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②2023、2024、2025届普通高校毕业生；</w:t>
            </w:r>
          </w:p>
          <w:p w14:paraId="53A4B0D1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2.熟悉掌握计算机办公软件，有较强的书面表达和数据分析能力；</w:t>
            </w:r>
          </w:p>
          <w:p w14:paraId="4897DEB2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3.工作责任心强，有良好团队和服从意识。</w:t>
            </w:r>
          </w:p>
        </w:tc>
      </w:tr>
      <w:tr w14:paraId="3F85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917" w:type="dxa"/>
            <w:vMerge w:val="restart"/>
            <w:vAlign w:val="center"/>
          </w:tcPr>
          <w:p w14:paraId="67E2C475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海晟能源公司</w:t>
            </w:r>
          </w:p>
        </w:tc>
        <w:tc>
          <w:tcPr>
            <w:tcW w:w="903" w:type="dxa"/>
            <w:vAlign w:val="center"/>
          </w:tcPr>
          <w:p w14:paraId="5E3556DF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技术管理</w:t>
            </w:r>
          </w:p>
        </w:tc>
        <w:tc>
          <w:tcPr>
            <w:tcW w:w="758" w:type="dxa"/>
            <w:vAlign w:val="center"/>
          </w:tcPr>
          <w:p w14:paraId="58315EA6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EDA9AB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研究生：动力工程及工程热物理类</w:t>
            </w:r>
          </w:p>
          <w:p w14:paraId="656C934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本科：能源动力类</w:t>
            </w:r>
          </w:p>
          <w:p w14:paraId="7948222D">
            <w:pPr>
              <w:pStyle w:val="2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08D0BF8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144C44A5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1.35周岁及以下；</w:t>
            </w:r>
          </w:p>
          <w:p w14:paraId="7A0CDA3E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3年及以上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施工、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相关工作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经验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027F881E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具有相关中级及以上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工程技术类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职称；</w:t>
            </w:r>
          </w:p>
          <w:p w14:paraId="5C9C01E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熟悉能源业务各类规范、熟悉能源业务法规政策；</w:t>
            </w:r>
          </w:p>
          <w:p w14:paraId="2F3C963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有较强的书面表达和数据分析能力；                                    </w:t>
            </w:r>
          </w:p>
          <w:p w14:paraId="572CB339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工作责任心强，具有良好的沟通协调能力、职业道德和团队精神。</w:t>
            </w:r>
          </w:p>
        </w:tc>
      </w:tr>
      <w:tr w14:paraId="75A9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917" w:type="dxa"/>
            <w:vMerge w:val="continue"/>
            <w:vAlign w:val="center"/>
          </w:tcPr>
          <w:p w14:paraId="7F35F755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78300603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运维管理</w:t>
            </w:r>
          </w:p>
        </w:tc>
        <w:tc>
          <w:tcPr>
            <w:tcW w:w="758" w:type="dxa"/>
            <w:vAlign w:val="center"/>
          </w:tcPr>
          <w:p w14:paraId="08180988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7182647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研究生：电气工程类、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土木工程类</w:t>
            </w:r>
          </w:p>
          <w:p w14:paraId="481A7450">
            <w:pPr>
              <w:pStyle w:val="2"/>
              <w:spacing w:line="240" w:lineRule="atLeast"/>
              <w:jc w:val="both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本科：电气类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土木类</w:t>
            </w:r>
          </w:p>
        </w:tc>
        <w:tc>
          <w:tcPr>
            <w:tcW w:w="1035" w:type="dxa"/>
            <w:vAlign w:val="center"/>
          </w:tcPr>
          <w:p w14:paraId="6A6B8086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6A9A4A49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1.满足以下条件之一：</w:t>
            </w:r>
          </w:p>
          <w:p w14:paraId="5A7504E5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①30周岁及以下，具有2年及以上新能源、综合能源、变配电项目前期、设计、施工、运维管理等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经验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有相关中级及以上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工程技术类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职称或技能证书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优先；</w:t>
            </w:r>
          </w:p>
          <w:p w14:paraId="6F38160E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②2023、2024、2025届普通高校毕业生；</w:t>
            </w:r>
          </w:p>
          <w:p w14:paraId="7D881930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2.一定的研判技巧及沟通能力、良好的文字写作能力；</w:t>
            </w:r>
          </w:p>
          <w:p w14:paraId="12824E65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.工作责任心强，具有良好的沟通协调能力、职业道德和团队精神。</w:t>
            </w:r>
          </w:p>
          <w:p w14:paraId="025B2A91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490F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17" w:type="dxa"/>
            <w:vAlign w:val="center"/>
          </w:tcPr>
          <w:p w14:paraId="5D20B186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海创保安公司</w:t>
            </w:r>
          </w:p>
        </w:tc>
        <w:tc>
          <w:tcPr>
            <w:tcW w:w="903" w:type="dxa"/>
            <w:vAlign w:val="center"/>
          </w:tcPr>
          <w:p w14:paraId="5DE3B274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758" w:type="dxa"/>
            <w:vAlign w:val="center"/>
          </w:tcPr>
          <w:p w14:paraId="2F96D340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2EC13A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研究生：财务管理、会计学、会计、审计学、审计</w:t>
            </w:r>
          </w:p>
          <w:p w14:paraId="46209F6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本科：财务管理、会计学、审计学</w:t>
            </w:r>
          </w:p>
        </w:tc>
        <w:tc>
          <w:tcPr>
            <w:tcW w:w="1035" w:type="dxa"/>
            <w:vAlign w:val="center"/>
          </w:tcPr>
          <w:p w14:paraId="245AD7D3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47443D6D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以下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5AF7B019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2.具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有3年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以上会计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工作经验，具有助理会计师及以上职称；  </w:t>
            </w:r>
          </w:p>
          <w:p w14:paraId="543D7AAE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熟悉财经法规、会计、审计、税务等相关知识，并具有熟练运用能力；熟练掌握会计核算、财务管理、成本核算、财务分析等相关知识与方法。            </w:t>
            </w:r>
          </w:p>
          <w:p w14:paraId="008177F2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能独立完成财务分析报告。</w:t>
            </w:r>
          </w:p>
        </w:tc>
      </w:tr>
      <w:tr w14:paraId="593F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917" w:type="dxa"/>
            <w:vAlign w:val="center"/>
          </w:tcPr>
          <w:p w14:paraId="66E87AEA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海创大数据公司</w:t>
            </w:r>
          </w:p>
        </w:tc>
        <w:tc>
          <w:tcPr>
            <w:tcW w:w="903" w:type="dxa"/>
            <w:vAlign w:val="center"/>
          </w:tcPr>
          <w:p w14:paraId="7A705C2F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IT工程师</w:t>
            </w:r>
          </w:p>
        </w:tc>
        <w:tc>
          <w:tcPr>
            <w:tcW w:w="758" w:type="dxa"/>
            <w:vAlign w:val="center"/>
          </w:tcPr>
          <w:p w14:paraId="1EB31C14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D15FD9A">
            <w:pPr>
              <w:pStyle w:val="2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研究生：计算机科学与技术类、软件工程类</w:t>
            </w:r>
          </w:p>
          <w:p w14:paraId="39A96C9C">
            <w:pPr>
              <w:pStyle w:val="2"/>
              <w:spacing w:line="240" w:lineRule="atLeast"/>
              <w:jc w:val="both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计算机类、电子信息类</w:t>
            </w:r>
          </w:p>
        </w:tc>
        <w:tc>
          <w:tcPr>
            <w:tcW w:w="1035" w:type="dxa"/>
            <w:vAlign w:val="center"/>
          </w:tcPr>
          <w:p w14:paraId="55E3C1DB">
            <w:pPr>
              <w:pStyle w:val="2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5344" w:type="dxa"/>
            <w:vAlign w:val="center"/>
          </w:tcPr>
          <w:p w14:paraId="08EE64FA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1.满足以下条件之一：</w:t>
            </w:r>
          </w:p>
          <w:p w14:paraId="6B8970E0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①30周岁及以下，具有2年及以上数字化转型、软件实施、数据要素相关工作经验，具有相关计算机技术与软件专业技术资格高级证书优先；</w:t>
            </w:r>
          </w:p>
          <w:p w14:paraId="73074660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②2023、2024、2025届普通高校毕业生；</w:t>
            </w:r>
          </w:p>
          <w:p w14:paraId="05FC057F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2.熟悉政府、国企数字化转型，了解IT主流技术，了解数据标准与数据库操作；</w:t>
            </w:r>
          </w:p>
          <w:p w14:paraId="5D2F23C7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3.有数字化项目管理经验，能独立负责数字化基础设施的建设和运维统筹工作；</w:t>
            </w:r>
          </w:p>
          <w:p w14:paraId="3BF0A35D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4.熟悉网络安全、数据安全等数字化安全管理工作；</w:t>
            </w:r>
          </w:p>
          <w:p w14:paraId="5701D0A1">
            <w:pPr>
              <w:tabs>
                <w:tab w:val="left" w:pos="312"/>
              </w:tabs>
              <w:autoSpaceDE/>
              <w:autoSpaceDN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5.工作责任心强，具有良好的沟通协调能力、职业道德和团队精神。</w:t>
            </w:r>
          </w:p>
        </w:tc>
      </w:tr>
    </w:tbl>
    <w:p w14:paraId="7768EB09"/>
    <w:p w14:paraId="5800CA22"/>
    <w:p w14:paraId="32572CD8"/>
    <w:p w14:paraId="4E5636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501030101010101"/>
    <w:charset w:val="86"/>
    <w:family w:val="auto"/>
    <w:pitch w:val="default"/>
    <w:sig w:usb0="800002BF" w:usb1="184F6C78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75B31"/>
    <w:rsid w:val="07D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jc w:val="both"/>
    </w:pPr>
    <w:rPr>
      <w:rFonts w:ascii="Calibri" w:hAnsi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2025-08-01T07:32:00Z</dcterms:created>
  <dc:creator>winnie</dc:creator>
  <cp:lastModifiedBy>winnie</cp:lastModifiedBy>
  <dcterms:modified xsi:type="dcterms:W3CDTF">2025-08-01T07:34:54Z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E429E74D81364B2CBF8949275147A0CE_11</vt:lpwstr>
  </property>
  <property fmtid="{D5CDD505-2E9C-101B-9397-08002B2CF9AE}" pid="4" name="KSOTemplateDocerSaveRecord">
    <vt:lpwstr>eyJoZGlkIjoiMGU5ZTNlZDFhOGNlNmE4MzVhMTU0Yzk5OTY4OTU3ZTAiLCJ1c2VySWQiOiI3NjkxMzA5MjQifQ==</vt:lpwstr>
  </property>
</Properties>
</file>