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8F9A6">
      <w:pPr>
        <w:jc w:val="center"/>
        <w:rPr>
          <w:rFonts w:hint="eastAsia" w:eastAsia="黑体"/>
          <w:b/>
          <w:color w:val="auto"/>
          <w:sz w:val="32"/>
        </w:rPr>
      </w:pPr>
      <w:r>
        <w:rPr>
          <w:rFonts w:hint="eastAsia" w:eastAsia="黑体"/>
          <w:b/>
          <w:color w:val="auto"/>
          <w:sz w:val="32"/>
        </w:rPr>
        <w:t>岗位说明书</w:t>
      </w:r>
    </w:p>
    <w:tbl>
      <w:tblPr>
        <w:tblStyle w:val="8"/>
        <w:tblW w:w="505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89"/>
        <w:gridCol w:w="234"/>
        <w:gridCol w:w="1887"/>
        <w:gridCol w:w="2444"/>
        <w:gridCol w:w="1051"/>
        <w:gridCol w:w="3331"/>
      </w:tblGrid>
      <w:tr w14:paraId="1743F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40" w:hRule="atLeast"/>
          <w:jc w:val="center"/>
        </w:trPr>
        <w:tc>
          <w:tcPr>
            <w:tcW w:w="5000" w:type="pct"/>
            <w:gridSpan w:val="6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BB6B26F">
            <w:pPr>
              <w:adjustRightInd w:val="0"/>
              <w:snapToGrid w:val="0"/>
              <w:ind w:left="2" w:leftChars="-10" w:hanging="23" w:hangingChars="11"/>
              <w:jc w:val="left"/>
              <w:rPr>
                <w:rFonts w:hint="default" w:ascii="黑体" w:hAnsi="黑体" w:eastAsia="黑体"/>
                <w:b/>
                <w:color w:val="auto"/>
              </w:rPr>
            </w:pPr>
            <w:r>
              <w:rPr>
                <w:rFonts w:hint="eastAsia" w:ascii="黑体" w:hAnsi="黑体" w:eastAsia="黑体"/>
                <w:b/>
                <w:color w:val="auto"/>
              </w:rPr>
              <w:t>一、岗位基本信息</w:t>
            </w:r>
          </w:p>
        </w:tc>
      </w:tr>
      <w:tr w14:paraId="05952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904" w:type="pct"/>
            <w:gridSpan w:val="2"/>
            <w:tcBorders>
              <w:top w:val="single" w:color="auto" w:sz="4" w:space="0"/>
              <w:left w:val="single" w:color="auto" w:sz="12" w:space="0"/>
            </w:tcBorders>
            <w:noWrap w:val="0"/>
            <w:vAlign w:val="center"/>
          </w:tcPr>
          <w:p w14:paraId="1DF6EDC0">
            <w:pPr>
              <w:jc w:val="center"/>
              <w:rPr>
                <w:rFonts w:hint="default" w:ascii="黑体" w:hAnsi="黑体" w:eastAsia="黑体"/>
                <w:b/>
                <w:color w:val="auto"/>
              </w:rPr>
            </w:pPr>
            <w:r>
              <w:rPr>
                <w:rFonts w:hint="eastAsia" w:ascii="黑体" w:hAnsi="黑体" w:eastAsia="黑体"/>
                <w:b/>
                <w:color w:val="auto"/>
              </w:rPr>
              <w:t>岗位名称</w:t>
            </w:r>
          </w:p>
        </w:tc>
        <w:tc>
          <w:tcPr>
            <w:tcW w:w="2036" w:type="pct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D1184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hint="default" w:ascii="黑体" w:hAnsi="黑体" w:eastAsia="黑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sz w:val="20"/>
                <w:szCs w:val="20"/>
                <w:lang w:val="en-US" w:eastAsia="zh-CN"/>
              </w:rPr>
              <w:t>数据治理与资产管理</w:t>
            </w:r>
          </w:p>
        </w:tc>
        <w:tc>
          <w:tcPr>
            <w:tcW w:w="494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404DA">
            <w:pPr>
              <w:adjustRightInd w:val="0"/>
              <w:snapToGrid w:val="0"/>
              <w:jc w:val="center"/>
              <w:rPr>
                <w:rFonts w:hint="default" w:ascii="黑体" w:hAnsi="黑体" w:eastAsia="黑体"/>
                <w:b/>
                <w:color w:val="auto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auto"/>
                <w:szCs w:val="20"/>
              </w:rPr>
              <w:t>岗位编号</w:t>
            </w:r>
          </w:p>
        </w:tc>
        <w:tc>
          <w:tcPr>
            <w:tcW w:w="1565" w:type="pct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6EF24BFB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hint="eastAsia" w:ascii="黑体" w:hAnsi="黑体" w:eastAsia="黑体"/>
                <w:color w:val="auto"/>
                <w:sz w:val="20"/>
              </w:rPr>
            </w:pPr>
          </w:p>
        </w:tc>
      </w:tr>
      <w:tr w14:paraId="37BE6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904" w:type="pct"/>
            <w:gridSpan w:val="2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19721C4B"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b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color w:val="auto"/>
              </w:rPr>
              <w:t>所在</w:t>
            </w:r>
            <w:r>
              <w:rPr>
                <w:rFonts w:hint="eastAsia" w:ascii="黑体" w:hAnsi="黑体" w:eastAsia="黑体"/>
                <w:b/>
                <w:color w:val="auto"/>
                <w:lang w:val="en-US" w:eastAsia="zh-CN"/>
              </w:rPr>
              <w:t>部室</w:t>
            </w:r>
          </w:p>
        </w:tc>
        <w:tc>
          <w:tcPr>
            <w:tcW w:w="2036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B998C">
            <w:pPr>
              <w:adjustRightInd w:val="0"/>
              <w:snapToGrid w:val="0"/>
              <w:jc w:val="center"/>
              <w:rPr>
                <w:rFonts w:hint="default" w:ascii="黑体" w:hAnsi="黑体" w:eastAsia="黑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sz w:val="20"/>
                <w:szCs w:val="20"/>
                <w:lang w:val="en-US" w:eastAsia="zh-CN"/>
              </w:rPr>
              <w:t>数字和信息化部</w:t>
            </w:r>
          </w:p>
        </w:tc>
        <w:tc>
          <w:tcPr>
            <w:tcW w:w="49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EDEA8">
            <w:pPr>
              <w:adjustRightInd w:val="0"/>
              <w:snapToGrid w:val="0"/>
              <w:jc w:val="center"/>
              <w:rPr>
                <w:rFonts w:hint="default" w:ascii="黑体" w:hAnsi="黑体" w:eastAsia="黑体"/>
                <w:b/>
                <w:color w:val="auto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auto"/>
                <w:szCs w:val="20"/>
              </w:rPr>
              <w:t>岗位编制</w:t>
            </w:r>
          </w:p>
        </w:tc>
        <w:tc>
          <w:tcPr>
            <w:tcW w:w="1565" w:type="pc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5816E431"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color w:val="auto"/>
              </w:rPr>
            </w:pPr>
          </w:p>
        </w:tc>
      </w:tr>
      <w:tr w14:paraId="09384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904" w:type="pct"/>
            <w:gridSpan w:val="2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30804042">
            <w:pPr>
              <w:adjustRightInd w:val="0"/>
              <w:snapToGrid w:val="0"/>
              <w:jc w:val="center"/>
              <w:rPr>
                <w:rFonts w:hint="default" w:ascii="黑体" w:hAnsi="黑体" w:eastAsia="黑体"/>
                <w:b/>
                <w:color w:val="auto"/>
              </w:rPr>
            </w:pPr>
            <w:r>
              <w:rPr>
                <w:rFonts w:hint="eastAsia" w:ascii="黑体" w:hAnsi="黑体" w:eastAsia="黑体"/>
                <w:b/>
                <w:color w:val="auto"/>
              </w:rPr>
              <w:t>直接上级</w:t>
            </w:r>
          </w:p>
        </w:tc>
        <w:tc>
          <w:tcPr>
            <w:tcW w:w="2036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3FC97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hint="default" w:ascii="黑体" w:hAnsi="黑体" w:eastAsia="黑体"/>
                <w:color w:val="auto"/>
                <w:sz w:val="20"/>
                <w:szCs w:val="20"/>
              </w:rPr>
            </w:pPr>
          </w:p>
        </w:tc>
        <w:tc>
          <w:tcPr>
            <w:tcW w:w="49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4E5F5">
            <w:pPr>
              <w:adjustRightInd w:val="0"/>
              <w:snapToGrid w:val="0"/>
              <w:jc w:val="center"/>
              <w:rPr>
                <w:rFonts w:hint="default" w:ascii="黑体" w:hAnsi="黑体" w:eastAsia="黑体"/>
                <w:b/>
                <w:color w:val="auto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color w:val="auto"/>
                <w:szCs w:val="20"/>
              </w:rPr>
              <w:t>下属数量</w:t>
            </w:r>
          </w:p>
        </w:tc>
        <w:tc>
          <w:tcPr>
            <w:tcW w:w="1565" w:type="pc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4BF63FA5">
            <w:pPr>
              <w:adjustRightInd w:val="0"/>
              <w:snapToGrid w:val="0"/>
              <w:ind w:left="2" w:leftChars="-10" w:hanging="23" w:hangingChars="11"/>
              <w:jc w:val="center"/>
              <w:rPr>
                <w:rFonts w:hint="eastAsia" w:ascii="黑体" w:hAnsi="黑体" w:eastAsia="黑体"/>
                <w:color w:val="auto"/>
              </w:rPr>
            </w:pPr>
          </w:p>
        </w:tc>
      </w:tr>
      <w:tr w14:paraId="4D9D0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5000" w:type="pct"/>
            <w:gridSpan w:val="6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 w14:paraId="138B607C">
            <w:pPr>
              <w:adjustRightInd w:val="0"/>
              <w:snapToGrid w:val="0"/>
              <w:rPr>
                <w:rFonts w:hint="default" w:ascii="宋体" w:hAnsi="宋体"/>
                <w:color w:val="auto"/>
              </w:rPr>
            </w:pPr>
            <w:r>
              <w:rPr>
                <w:rFonts w:hint="eastAsia" w:ascii="黑体" w:hAnsi="宋体" w:eastAsia="黑体"/>
                <w:b/>
                <w:color w:val="auto"/>
              </w:rPr>
              <w:t>二、岗位概要</w:t>
            </w:r>
          </w:p>
        </w:tc>
      </w:tr>
      <w:tr w14:paraId="673DC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7" w:hRule="atLeast"/>
          <w:jc w:val="center"/>
        </w:trPr>
        <w:tc>
          <w:tcPr>
            <w:tcW w:w="5000" w:type="pct"/>
            <w:gridSpan w:val="6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AC196F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黑体" w:hAnsi="黑体" w:eastAsia="黑体"/>
                <w:color w:val="auto"/>
                <w:sz w:val="20"/>
                <w:szCs w:val="21"/>
              </w:rPr>
            </w:pPr>
            <w:r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  <w:t>负责</w:t>
            </w:r>
            <w:r>
              <w:rPr>
                <w:rFonts w:hint="eastAsia" w:ascii="黑体" w:hAnsi="黑体" w:eastAsia="黑体"/>
                <w:color w:val="auto"/>
                <w:sz w:val="20"/>
                <w:szCs w:val="20"/>
                <w:lang w:val="en-US" w:eastAsia="zh-CN"/>
              </w:rPr>
              <w:t>数据治理与数据资产管理，开展数据相关</w:t>
            </w:r>
            <w:r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  <w:t>管理体系构建、技术架构规划、标准制定与执行，推进数据治理、共享、分类分级、质量监督及资产管理工作。</w:t>
            </w:r>
          </w:p>
        </w:tc>
      </w:tr>
      <w:tr w14:paraId="322E7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5000" w:type="pct"/>
            <w:gridSpan w:val="6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2DB5641">
            <w:pPr>
              <w:numPr>
                <w:ilvl w:val="0"/>
                <w:numId w:val="0"/>
              </w:numPr>
              <w:adjustRightInd w:val="0"/>
              <w:snapToGrid w:val="0"/>
              <w:ind w:leftChars="0"/>
              <w:jc w:val="both"/>
              <w:rPr>
                <w:rFonts w:hint="default" w:ascii="黑体" w:hAnsi="黑体" w:eastAsia="黑体" w:cs="Times New Roman"/>
                <w:color w:val="auto"/>
                <w:kern w:val="0"/>
                <w:sz w:val="20"/>
                <w:szCs w:val="20"/>
              </w:rPr>
            </w:pPr>
            <w:bookmarkStart w:id="0" w:name="OLE_LINK3"/>
            <w:r>
              <w:rPr>
                <w:rFonts w:hint="eastAsia" w:ascii="黑体" w:hAnsi="黑体" w:eastAsia="黑体" w:cs="Times New Roman"/>
                <w:color w:val="auto"/>
                <w:kern w:val="0"/>
                <w:sz w:val="20"/>
                <w:szCs w:val="20"/>
              </w:rPr>
              <w:t>三、岗位职责</w:t>
            </w:r>
            <w:bookmarkEnd w:id="0"/>
          </w:p>
        </w:tc>
      </w:tr>
      <w:tr w14:paraId="29E8D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00" w:hRule="atLeast"/>
          <w:jc w:val="center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E62FDBE">
            <w:pPr>
              <w:numPr>
                <w:ilvl w:val="0"/>
                <w:numId w:val="0"/>
              </w:numPr>
              <w:adjustRightInd w:val="0"/>
              <w:snapToGrid w:val="0"/>
              <w:ind w:leftChars="0"/>
              <w:rPr>
                <w:rFonts w:hint="default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  <w:t>一、数据治理</w:t>
            </w:r>
          </w:p>
          <w:p w14:paraId="2EC2FBE2">
            <w:pPr>
              <w:numPr>
                <w:ilvl w:val="0"/>
                <w:numId w:val="1"/>
              </w:numPr>
              <w:adjustRightInd w:val="0"/>
              <w:snapToGrid w:val="0"/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  <w:t>组织建立数据管理体系；负责制定数据责任制；</w:t>
            </w:r>
          </w:p>
          <w:p w14:paraId="33FB033A">
            <w:pPr>
              <w:numPr>
                <w:ilvl w:val="0"/>
                <w:numId w:val="1"/>
              </w:numPr>
              <w:adjustRightInd w:val="0"/>
              <w:snapToGrid w:val="0"/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  <w:t>组织编制数据资源目录；</w:t>
            </w:r>
          </w:p>
          <w:p w14:paraId="77B25F34">
            <w:pPr>
              <w:numPr>
                <w:ilvl w:val="0"/>
                <w:numId w:val="1"/>
              </w:numPr>
              <w:adjustRightInd w:val="0"/>
              <w:snapToGrid w:val="0"/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  <w:t>组织数据标准化工作；</w:t>
            </w:r>
          </w:p>
          <w:p w14:paraId="10E29F39">
            <w:pPr>
              <w:numPr>
                <w:ilvl w:val="0"/>
                <w:numId w:val="1"/>
              </w:numPr>
              <w:adjustRightInd w:val="0"/>
              <w:snapToGrid w:val="0"/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  <w:t>组织共享数据治理相关工作；</w:t>
            </w:r>
          </w:p>
          <w:p w14:paraId="2E7E4B0E">
            <w:pPr>
              <w:numPr>
                <w:ilvl w:val="0"/>
                <w:numId w:val="1"/>
              </w:numPr>
              <w:adjustRightInd w:val="0"/>
              <w:snapToGrid w:val="0"/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  <w:t>组织数据技术架构的建设与维护；</w:t>
            </w:r>
          </w:p>
          <w:p w14:paraId="393B5019">
            <w:pPr>
              <w:numPr>
                <w:ilvl w:val="0"/>
                <w:numId w:val="1"/>
              </w:numPr>
              <w:adjustRightInd w:val="0"/>
              <w:snapToGrid w:val="0"/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  <w:t>组织数据分类分级工作，组织编制数据分类分级清单；</w:t>
            </w:r>
          </w:p>
          <w:p w14:paraId="244900B1">
            <w:pPr>
              <w:numPr>
                <w:ilvl w:val="0"/>
                <w:numId w:val="1"/>
              </w:numPr>
              <w:adjustRightInd w:val="0"/>
              <w:snapToGrid w:val="0"/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  <w:t>组织数据共享与开发利用工作；</w:t>
            </w:r>
          </w:p>
          <w:p w14:paraId="198C11A9">
            <w:pPr>
              <w:numPr>
                <w:ilvl w:val="0"/>
                <w:numId w:val="1"/>
              </w:numPr>
              <w:adjustRightInd w:val="0"/>
              <w:snapToGrid w:val="0"/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  <w:t>组织主数据管理与维护；</w:t>
            </w:r>
          </w:p>
          <w:p w14:paraId="28F23868">
            <w:pPr>
              <w:numPr>
                <w:ilvl w:val="0"/>
                <w:numId w:val="1"/>
              </w:numPr>
              <w:adjustRightInd w:val="0"/>
              <w:snapToGrid w:val="0"/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  <w:t>负责数据应用工具、数据模型归口管理与服务；</w:t>
            </w:r>
          </w:p>
          <w:p w14:paraId="2446BCD0">
            <w:pPr>
              <w:numPr>
                <w:ilvl w:val="0"/>
                <w:numId w:val="1"/>
              </w:numPr>
              <w:adjustRightInd w:val="0"/>
              <w:snapToGrid w:val="0"/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  <w:t>组织数据质量监督检查、应用效果评估；</w:t>
            </w:r>
          </w:p>
          <w:p w14:paraId="4567DCD3">
            <w:pPr>
              <w:numPr>
                <w:ilvl w:val="0"/>
                <w:numId w:val="1"/>
              </w:numPr>
              <w:adjustRightInd w:val="0"/>
              <w:snapToGrid w:val="0"/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  <w:t>组织公共数据平台的规划和建设；参与其它类数据项目规划和建设；</w:t>
            </w:r>
          </w:p>
          <w:p w14:paraId="27C7D638">
            <w:pPr>
              <w:numPr>
                <w:ilvl w:val="0"/>
                <w:numId w:val="0"/>
              </w:numPr>
              <w:adjustRightInd w:val="0"/>
              <w:snapToGrid w:val="0"/>
              <w:ind w:leftChars="0"/>
              <w:rPr>
                <w:rFonts w:hint="default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  <w:t>二、数据资产管理</w:t>
            </w:r>
          </w:p>
          <w:p w14:paraId="12205163">
            <w:pPr>
              <w:numPr>
                <w:ilvl w:val="0"/>
                <w:numId w:val="1"/>
              </w:numPr>
              <w:adjustRightInd w:val="0"/>
              <w:snapToGrid w:val="0"/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  <w:t>组织数据资产管理体系建设；</w:t>
            </w:r>
          </w:p>
          <w:p w14:paraId="6655AE45">
            <w:pPr>
              <w:numPr>
                <w:ilvl w:val="0"/>
                <w:numId w:val="1"/>
              </w:numPr>
              <w:adjustRightInd w:val="0"/>
              <w:snapToGrid w:val="0"/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  <w:t>组织数据资产的识别、盘点，组织编制数据资产目录；</w:t>
            </w:r>
          </w:p>
          <w:p w14:paraId="039F5A73">
            <w:pPr>
              <w:numPr>
                <w:ilvl w:val="0"/>
                <w:numId w:val="1"/>
              </w:numPr>
              <w:adjustRightInd w:val="0"/>
              <w:snapToGrid w:val="0"/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  <w:t>组织数据资产入表流程和标准制定，推动数据资产入表工作；</w:t>
            </w:r>
          </w:p>
          <w:p w14:paraId="4D340298">
            <w:pPr>
              <w:numPr>
                <w:ilvl w:val="0"/>
                <w:numId w:val="1"/>
              </w:numPr>
              <w:adjustRightInd w:val="0"/>
              <w:snapToGrid w:val="0"/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  <w:t>组织数据资产项目的立项、验收管理；</w:t>
            </w:r>
          </w:p>
          <w:p w14:paraId="7B536B5E">
            <w:pPr>
              <w:numPr>
                <w:ilvl w:val="0"/>
                <w:numId w:val="1"/>
              </w:numPr>
              <w:adjustRightInd w:val="0"/>
              <w:snapToGrid w:val="0"/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  <w:t>组织数据产品的市场调研和设计研发；</w:t>
            </w:r>
          </w:p>
          <w:p w14:paraId="01E06C1F">
            <w:pPr>
              <w:numPr>
                <w:ilvl w:val="0"/>
                <w:numId w:val="1"/>
              </w:numPr>
              <w:adjustRightInd w:val="0"/>
              <w:snapToGrid w:val="0"/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  <w:t>组织数据产品登记挂牌、售前咨询、产品交付、售后服务管理；</w:t>
            </w:r>
          </w:p>
          <w:p w14:paraId="4649700C">
            <w:pPr>
              <w:numPr>
                <w:ilvl w:val="0"/>
                <w:numId w:val="1"/>
              </w:numPr>
              <w:adjustRightInd w:val="0"/>
              <w:snapToGrid w:val="0"/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  <w:t>组织数据产品营销与推广、数据交易合规与风险管理；</w:t>
            </w:r>
          </w:p>
          <w:p w14:paraId="6B6DD5AB">
            <w:pPr>
              <w:numPr>
                <w:ilvl w:val="0"/>
                <w:numId w:val="1"/>
              </w:numPr>
              <w:adjustRightInd w:val="0"/>
              <w:snapToGrid w:val="0"/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  <w:t>组织集团级数据资产管理平台的建设和运维，监控数据资产运营；</w:t>
            </w:r>
          </w:p>
          <w:p w14:paraId="5FF2C2FF">
            <w:pPr>
              <w:numPr>
                <w:ilvl w:val="0"/>
                <w:numId w:val="1"/>
              </w:numPr>
              <w:adjustRightInd w:val="0"/>
              <w:snapToGrid w:val="0"/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  <w:t>组织数据产品知识产权管理；</w:t>
            </w:r>
          </w:p>
          <w:p w14:paraId="30C77288">
            <w:pPr>
              <w:numPr>
                <w:ilvl w:val="0"/>
                <w:numId w:val="1"/>
              </w:numPr>
              <w:adjustRightInd w:val="0"/>
              <w:snapToGrid w:val="0"/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  <w:t>参与数据价值评估；</w:t>
            </w:r>
          </w:p>
          <w:p w14:paraId="29C0C8CF">
            <w:pPr>
              <w:numPr>
                <w:ilvl w:val="0"/>
                <w:numId w:val="1"/>
              </w:numPr>
              <w:adjustRightInd w:val="0"/>
              <w:snapToGrid w:val="0"/>
              <w:rPr>
                <w:rFonts w:hint="eastAsia" w:ascii="黑体" w:hAnsi="黑体" w:eastAsia="黑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  <w:t>完成领导交办的其他工作。</w:t>
            </w:r>
          </w:p>
        </w:tc>
      </w:tr>
      <w:tr w14:paraId="2F49C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5000" w:type="pct"/>
            <w:gridSpan w:val="6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9B4E72D">
            <w:pPr>
              <w:tabs>
                <w:tab w:val="left" w:pos="630"/>
              </w:tabs>
              <w:adjustRightInd w:val="0"/>
              <w:snapToGrid w:val="0"/>
              <w:rPr>
                <w:rFonts w:hint="default" w:ascii="宋体" w:hAnsi="宋体"/>
                <w:b/>
                <w:color w:val="auto"/>
              </w:rPr>
            </w:pPr>
            <w:r>
              <w:rPr>
                <w:rFonts w:hint="eastAsia" w:ascii="黑体" w:hAnsi="宋体" w:eastAsia="黑体"/>
                <w:b/>
                <w:color w:val="auto"/>
              </w:rPr>
              <w:t>四、主要权限</w:t>
            </w:r>
          </w:p>
        </w:tc>
      </w:tr>
      <w:tr w14:paraId="1AB46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1" w:hRule="atLeast"/>
          <w:jc w:val="center"/>
        </w:trPr>
        <w:tc>
          <w:tcPr>
            <w:tcW w:w="5000" w:type="pct"/>
            <w:gridSpan w:val="6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1EBE3BED">
            <w:pPr>
              <w:numPr>
                <w:ilvl w:val="0"/>
                <w:numId w:val="2"/>
              </w:numPr>
              <w:adjustRightInd w:val="0"/>
              <w:snapToGrid w:val="0"/>
              <w:rPr>
                <w:rFonts w:hint="default" w:ascii="黑体" w:hAnsi="黑体" w:eastAsia="黑体"/>
                <w:color w:val="auto"/>
                <w:sz w:val="20"/>
                <w:szCs w:val="22"/>
              </w:rPr>
            </w:pPr>
            <w:r>
              <w:rPr>
                <w:rFonts w:hint="eastAsia" w:ascii="黑体" w:hAnsi="黑体" w:eastAsia="黑体" w:cs="Times New Roman"/>
                <w:color w:val="auto"/>
                <w:sz w:val="20"/>
                <w:szCs w:val="20"/>
              </w:rPr>
              <w:t>对</w:t>
            </w:r>
            <w:r>
              <w:rPr>
                <w:rFonts w:hint="eastAsia" w:ascii="黑体" w:hAnsi="黑体" w:eastAsia="黑体"/>
                <w:color w:val="auto"/>
                <w:sz w:val="20"/>
                <w:szCs w:val="20"/>
                <w:lang w:val="en-US" w:eastAsia="zh-CN"/>
              </w:rPr>
              <w:t>数据治理与数据资产管理</w:t>
            </w:r>
            <w:r>
              <w:rPr>
                <w:rFonts w:hint="eastAsia" w:ascii="黑体" w:hAnsi="黑体" w:eastAsia="黑体" w:cs="Times New Roman"/>
                <w:color w:val="auto"/>
                <w:sz w:val="20"/>
                <w:szCs w:val="20"/>
              </w:rPr>
              <w:t>工作的建</w:t>
            </w:r>
            <w:r>
              <w:rPr>
                <w:rFonts w:hint="eastAsia" w:ascii="黑体" w:hAnsi="黑体" w:eastAsia="黑体"/>
                <w:color w:val="auto"/>
                <w:sz w:val="20"/>
                <w:szCs w:val="20"/>
              </w:rPr>
              <w:t>议权；</w:t>
            </w:r>
          </w:p>
          <w:p w14:paraId="7190F051">
            <w:pPr>
              <w:numPr>
                <w:ilvl w:val="0"/>
                <w:numId w:val="2"/>
              </w:numPr>
              <w:adjustRightInd w:val="0"/>
              <w:snapToGrid w:val="0"/>
              <w:rPr>
                <w:rFonts w:hint="default" w:ascii="黑体" w:hAnsi="黑体" w:eastAsia="黑体"/>
                <w:color w:val="auto"/>
                <w:sz w:val="20"/>
                <w:szCs w:val="22"/>
              </w:rPr>
            </w:pPr>
            <w:r>
              <w:rPr>
                <w:rFonts w:hint="eastAsia" w:ascii="黑体" w:hAnsi="黑体" w:eastAsia="黑体"/>
                <w:color w:val="auto"/>
                <w:sz w:val="20"/>
                <w:szCs w:val="20"/>
              </w:rPr>
              <w:t>对部门工作的建议权；</w:t>
            </w:r>
          </w:p>
          <w:p w14:paraId="3B94212E">
            <w:pPr>
              <w:numPr>
                <w:ilvl w:val="0"/>
                <w:numId w:val="2"/>
              </w:numPr>
              <w:adjustRightInd w:val="0"/>
              <w:snapToGrid w:val="0"/>
              <w:rPr>
                <w:rFonts w:hint="default" w:ascii="黑体" w:hAnsi="黑体" w:eastAsia="黑体"/>
                <w:color w:val="auto"/>
                <w:sz w:val="20"/>
                <w:szCs w:val="22"/>
              </w:rPr>
            </w:pPr>
            <w:r>
              <w:rPr>
                <w:rFonts w:hint="eastAsia" w:ascii="黑体" w:hAnsi="黑体" w:eastAsia="黑体"/>
                <w:color w:val="auto"/>
                <w:sz w:val="20"/>
                <w:szCs w:val="20"/>
                <w:highlight w:val="none"/>
              </w:rPr>
              <w:t>对下级</w:t>
            </w:r>
            <w:r>
              <w:rPr>
                <w:rFonts w:hint="eastAsia" w:ascii="黑体" w:hAnsi="黑体" w:eastAsia="黑体"/>
                <w:color w:val="auto"/>
                <w:sz w:val="20"/>
                <w:szCs w:val="20"/>
                <w:highlight w:val="none"/>
                <w:lang w:val="en-US" w:eastAsia="zh-CN"/>
              </w:rPr>
              <w:t>单位</w:t>
            </w:r>
            <w:r>
              <w:rPr>
                <w:rFonts w:hint="eastAsia" w:ascii="黑体" w:hAnsi="黑体" w:eastAsia="黑体"/>
                <w:color w:val="auto"/>
                <w:sz w:val="20"/>
                <w:szCs w:val="20"/>
                <w:highlight w:val="none"/>
              </w:rPr>
              <w:t>工作的监督检查权。</w:t>
            </w:r>
          </w:p>
        </w:tc>
      </w:tr>
      <w:tr w14:paraId="3F92F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5000" w:type="pct"/>
            <w:gridSpan w:val="6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94D67DF">
            <w:pPr>
              <w:adjustRightInd w:val="0"/>
              <w:snapToGrid w:val="0"/>
              <w:jc w:val="left"/>
              <w:rPr>
                <w:rFonts w:hint="default" w:ascii="宋体" w:hAnsi="宋体"/>
                <w:b/>
                <w:color w:val="auto"/>
              </w:rPr>
            </w:pPr>
            <w:r>
              <w:rPr>
                <w:rFonts w:hint="eastAsia" w:ascii="黑体" w:hAnsi="宋体" w:eastAsia="黑体"/>
                <w:b/>
                <w:color w:val="auto"/>
              </w:rPr>
              <w:t>五、任职资格</w:t>
            </w:r>
          </w:p>
        </w:tc>
      </w:tr>
      <w:tr w14:paraId="3E7F9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4" w:type="pc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4CC3DA3D">
            <w:pPr>
              <w:jc w:val="center"/>
              <w:rPr>
                <w:rFonts w:hint="eastAsia" w:ascii="黑体" w:hAnsi="黑体" w:eastAsia="黑体"/>
                <w:b/>
                <w:color w:val="auto"/>
                <w:sz w:val="20"/>
              </w:rPr>
            </w:pPr>
            <w:r>
              <w:rPr>
                <w:rFonts w:hint="eastAsia" w:ascii="黑体" w:hAnsi="黑体" w:eastAsia="黑体"/>
                <w:b/>
                <w:color w:val="auto"/>
                <w:sz w:val="20"/>
              </w:rPr>
              <w:t>政治面貌</w:t>
            </w:r>
          </w:p>
        </w:tc>
        <w:tc>
          <w:tcPr>
            <w:tcW w:w="4205" w:type="pct"/>
            <w:gridSpan w:val="5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7C3FC0D4">
            <w:pPr>
              <w:rPr>
                <w:rFonts w:hint="eastAsia" w:ascii="黑体" w:hAnsi="黑体" w:eastAsia="黑体"/>
                <w:color w:val="auto"/>
                <w:sz w:val="20"/>
                <w:lang w:eastAsia="zh-CN"/>
              </w:rPr>
            </w:pPr>
            <w:r>
              <w:rPr>
                <w:rFonts w:hint="eastAsia" w:ascii="黑体" w:hAnsi="黑体" w:eastAsia="黑体"/>
                <w:color w:val="auto"/>
                <w:sz w:val="20"/>
                <w:szCs w:val="20"/>
                <w:lang w:val="en-US" w:eastAsia="zh-CN"/>
              </w:rPr>
              <w:t>无</w:t>
            </w:r>
          </w:p>
        </w:tc>
      </w:tr>
      <w:tr w14:paraId="512C8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4" w:type="pc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288E3FEF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hint="default" w:ascii="黑体" w:hAnsi="黑体" w:eastAsia="黑体"/>
                <w:b/>
                <w:color w:val="auto"/>
                <w:sz w:val="20"/>
              </w:rPr>
            </w:pPr>
            <w:r>
              <w:rPr>
                <w:rFonts w:hint="eastAsia" w:ascii="黑体" w:hAnsi="黑体" w:eastAsia="黑体"/>
                <w:b/>
                <w:color w:val="auto"/>
                <w:sz w:val="20"/>
              </w:rPr>
              <w:t>学历要求</w:t>
            </w:r>
          </w:p>
        </w:tc>
        <w:tc>
          <w:tcPr>
            <w:tcW w:w="4205" w:type="pct"/>
            <w:gridSpan w:val="5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21E3C1DB">
            <w:pPr>
              <w:rPr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  <w:sz w:val="20"/>
                <w:szCs w:val="20"/>
              </w:rPr>
              <w:t>全日制本科及以上学历</w:t>
            </w:r>
          </w:p>
        </w:tc>
      </w:tr>
      <w:tr w14:paraId="0790A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4" w:type="pct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56B78322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hint="default" w:ascii="黑体" w:hAnsi="黑体" w:eastAsia="黑体"/>
                <w:b/>
                <w:color w:val="auto"/>
                <w:sz w:val="20"/>
              </w:rPr>
            </w:pPr>
            <w:r>
              <w:rPr>
                <w:rFonts w:hint="eastAsia" w:ascii="黑体" w:hAnsi="黑体" w:eastAsia="黑体"/>
                <w:b/>
                <w:color w:val="auto"/>
                <w:sz w:val="20"/>
              </w:rPr>
              <w:t>适合专业</w:t>
            </w:r>
          </w:p>
        </w:tc>
        <w:tc>
          <w:tcPr>
            <w:tcW w:w="4205" w:type="pct"/>
            <w:gridSpan w:val="5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DD59E62">
            <w:pPr>
              <w:rPr>
                <w:rFonts w:hint="default" w:ascii="黑体" w:hAnsi="黑体" w:eastAsia="黑体"/>
                <w:color w:val="auto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color w:val="auto"/>
                <w:sz w:val="20"/>
                <w:szCs w:val="20"/>
              </w:rPr>
              <w:t>计算机、信息技术、软件工程等相关专业</w:t>
            </w:r>
          </w:p>
        </w:tc>
      </w:tr>
      <w:tr w14:paraId="7EA25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4" w:type="pct"/>
            <w:vMerge w:val="restart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0DD3F22F">
            <w:pPr>
              <w:adjustRightInd w:val="0"/>
              <w:snapToGrid w:val="0"/>
              <w:jc w:val="center"/>
              <w:rPr>
                <w:rFonts w:hint="default" w:ascii="黑体" w:hAnsi="黑体" w:eastAsia="黑体"/>
                <w:b/>
                <w:color w:val="auto"/>
                <w:sz w:val="20"/>
              </w:rPr>
            </w:pPr>
          </w:p>
          <w:p w14:paraId="737B2FF6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hint="default" w:ascii="黑体" w:hAnsi="黑体" w:eastAsia="黑体"/>
                <w:b/>
                <w:color w:val="auto"/>
                <w:sz w:val="20"/>
              </w:rPr>
            </w:pPr>
            <w:r>
              <w:rPr>
                <w:rFonts w:hint="eastAsia" w:ascii="黑体" w:hAnsi="黑体" w:eastAsia="黑体"/>
                <w:b/>
                <w:color w:val="auto"/>
                <w:sz w:val="20"/>
              </w:rPr>
              <w:t>资质要求（学历、专业资质、工作年限、职级）</w:t>
            </w:r>
          </w:p>
        </w:tc>
        <w:tc>
          <w:tcPr>
            <w:tcW w:w="997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DDB9DE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hint="default" w:ascii="黑体" w:hAnsi="黑体" w:eastAsia="黑体"/>
                <w:b/>
                <w:color w:val="auto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auto"/>
                <w:sz w:val="20"/>
                <w:szCs w:val="20"/>
              </w:rPr>
              <w:t>学历（全日制）</w:t>
            </w:r>
          </w:p>
        </w:tc>
        <w:tc>
          <w:tcPr>
            <w:tcW w:w="114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B8C84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hint="default" w:ascii="黑体" w:hAnsi="黑体" w:eastAsia="黑体"/>
                <w:b/>
                <w:color w:val="auto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auto"/>
                <w:sz w:val="20"/>
                <w:szCs w:val="20"/>
              </w:rPr>
              <w:t>专业资质</w:t>
            </w:r>
          </w:p>
        </w:tc>
        <w:tc>
          <w:tcPr>
            <w:tcW w:w="49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4AEB2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hint="default" w:ascii="黑体" w:hAnsi="黑体" w:eastAsia="黑体"/>
                <w:b/>
                <w:color w:val="auto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auto"/>
                <w:sz w:val="20"/>
                <w:szCs w:val="20"/>
              </w:rPr>
              <w:t>工作年限</w:t>
            </w:r>
          </w:p>
        </w:tc>
        <w:tc>
          <w:tcPr>
            <w:tcW w:w="1565" w:type="pc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6D57852F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hint="default" w:ascii="黑体" w:hAnsi="黑体" w:eastAsia="黑体"/>
                <w:b/>
                <w:color w:val="auto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auto"/>
                <w:sz w:val="20"/>
                <w:szCs w:val="20"/>
              </w:rPr>
              <w:t>备注</w:t>
            </w:r>
          </w:p>
        </w:tc>
      </w:tr>
      <w:tr w14:paraId="78F9F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2" w:hRule="atLeast"/>
          <w:jc w:val="center"/>
        </w:trPr>
        <w:tc>
          <w:tcPr>
            <w:tcW w:w="794" w:type="pct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5D2CEE47"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b/>
                <w:color w:val="auto"/>
                <w:sz w:val="20"/>
              </w:rPr>
            </w:pPr>
          </w:p>
        </w:tc>
        <w:tc>
          <w:tcPr>
            <w:tcW w:w="997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A2132"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color w:val="auto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20"/>
                <w:szCs w:val="20"/>
              </w:rPr>
              <w:t>全日制本科</w:t>
            </w:r>
          </w:p>
        </w:tc>
        <w:tc>
          <w:tcPr>
            <w:tcW w:w="114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86B5D4">
            <w:pPr>
              <w:adjustRightInd w:val="0"/>
              <w:snapToGrid w:val="0"/>
              <w:jc w:val="left"/>
              <w:rPr>
                <w:rFonts w:hint="default" w:ascii="Segoe UI" w:hAnsi="Segoe UI" w:eastAsia="宋体" w:cs="Segoe UI"/>
                <w:b/>
                <w:bCs/>
                <w:i w:val="0"/>
                <w:iCs w:val="0"/>
                <w:caps w:val="0"/>
                <w:color w:val="auto"/>
                <w:spacing w:val="0"/>
                <w:sz w:val="16"/>
                <w:szCs w:val="16"/>
                <w:shd w:val="clear" w:color="auto" w:fill="FFFFFF"/>
                <w:lang w:val="en-US" w:eastAsia="zh-CN"/>
              </w:rPr>
            </w:pPr>
            <w:bookmarkStart w:id="1" w:name="OLE_LINK2"/>
            <w:r>
              <w:rPr>
                <w:rFonts w:hint="eastAsia" w:ascii="Segoe UI" w:hAnsi="Segoe UI" w:eastAsia="宋体" w:cs="Segoe UI"/>
                <w:b/>
                <w:bCs/>
                <w:i w:val="0"/>
                <w:iCs w:val="0"/>
                <w:caps w:val="0"/>
                <w:color w:val="auto"/>
                <w:spacing w:val="0"/>
                <w:sz w:val="16"/>
                <w:szCs w:val="16"/>
                <w:shd w:val="clear" w:color="auto" w:fill="FFFFFF"/>
                <w:lang w:val="en-US" w:eastAsia="zh-CN"/>
              </w:rPr>
              <w:t>企业架构： TOGAF</w:t>
            </w:r>
          </w:p>
          <w:p w14:paraId="6AD9E6C4">
            <w:pPr>
              <w:adjustRightInd w:val="0"/>
              <w:snapToGrid w:val="0"/>
              <w:jc w:val="left"/>
              <w:rPr>
                <w:rFonts w:ascii="Segoe UI" w:hAnsi="Segoe UI" w:eastAsia="Segoe UI" w:cs="Segoe UI"/>
                <w:b/>
                <w:bCs/>
                <w:i w:val="0"/>
                <w:iCs w:val="0"/>
                <w:caps w:val="0"/>
                <w:color w:val="auto"/>
                <w:spacing w:val="0"/>
                <w:sz w:val="16"/>
                <w:szCs w:val="16"/>
                <w:shd w:val="clear" w:color="auto" w:fill="FFFFFF"/>
              </w:rPr>
            </w:pPr>
            <w:r>
              <w:rPr>
                <w:rFonts w:hint="eastAsia" w:ascii="Segoe UI" w:hAnsi="Segoe UI" w:eastAsia="宋体" w:cs="Segoe UI"/>
                <w:b/>
                <w:bCs/>
                <w:i w:val="0"/>
                <w:iCs w:val="0"/>
                <w:caps w:val="0"/>
                <w:color w:val="auto"/>
                <w:spacing w:val="0"/>
                <w:sz w:val="16"/>
                <w:szCs w:val="16"/>
                <w:shd w:val="clear" w:color="auto" w:fill="FFFFFF"/>
                <w:lang w:val="en-US" w:eastAsia="zh-CN"/>
              </w:rPr>
              <w:t>数据治理：</w:t>
            </w:r>
            <w:r>
              <w:rPr>
                <w:rFonts w:ascii="Segoe UI" w:hAnsi="Segoe UI" w:eastAsia="Segoe UI" w:cs="Segoe UI"/>
                <w:b/>
                <w:bCs/>
                <w:i w:val="0"/>
                <w:iCs w:val="0"/>
                <w:caps w:val="0"/>
                <w:color w:val="auto"/>
                <w:spacing w:val="0"/>
                <w:sz w:val="16"/>
                <w:szCs w:val="16"/>
                <w:shd w:val="clear" w:color="auto" w:fill="FFFFFF"/>
              </w:rPr>
              <w:t>CDGA 与 ITIL</w:t>
            </w:r>
          </w:p>
          <w:p w14:paraId="29D5A7EE">
            <w:pPr>
              <w:adjustRightInd w:val="0"/>
              <w:snapToGrid w:val="0"/>
              <w:jc w:val="left"/>
              <w:rPr>
                <w:rFonts w:hint="default" w:ascii="Segoe UI" w:hAnsi="Segoe UI" w:eastAsia="宋体" w:cs="Segoe UI"/>
                <w:b/>
                <w:bCs/>
                <w:i w:val="0"/>
                <w:iCs w:val="0"/>
                <w:caps w:val="0"/>
                <w:color w:val="auto"/>
                <w:spacing w:val="0"/>
                <w:sz w:val="16"/>
                <w:szCs w:val="16"/>
                <w:shd w:val="clear" w:color="auto" w:fill="FFFFFF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b/>
                <w:bCs/>
                <w:i w:val="0"/>
                <w:iCs w:val="0"/>
                <w:caps w:val="0"/>
                <w:color w:val="auto"/>
                <w:spacing w:val="0"/>
                <w:sz w:val="16"/>
                <w:szCs w:val="16"/>
                <w:shd w:val="clear" w:color="auto" w:fill="FFFFFF"/>
                <w:lang w:val="en-US" w:eastAsia="zh-CN"/>
              </w:rPr>
              <w:t>项目管理：</w:t>
            </w:r>
            <w:r>
              <w:rPr>
                <w:rStyle w:val="10"/>
                <w:rFonts w:ascii="Segoe UI" w:hAnsi="Segoe UI" w:eastAsia="Segoe UI" w:cs="Segoe UI"/>
                <w:b/>
                <w:bCs/>
                <w:i w:val="0"/>
                <w:iCs w:val="0"/>
                <w:caps w:val="0"/>
                <w:color w:val="auto"/>
                <w:spacing w:val="0"/>
                <w:sz w:val="16"/>
                <w:szCs w:val="16"/>
                <w:shd w:val="clear" w:color="auto" w:fill="FFFFFF"/>
              </w:rPr>
              <w:t>PMP</w:t>
            </w:r>
            <w:r>
              <w:rPr>
                <w:rStyle w:val="10"/>
                <w:rFonts w:hint="eastAsia" w:ascii="Segoe UI" w:hAnsi="Segoe UI" w:eastAsia="宋体" w:cs="Segoe UI"/>
                <w:b/>
                <w:bCs/>
                <w:i w:val="0"/>
                <w:iCs w:val="0"/>
                <w:caps w:val="0"/>
                <w:color w:val="auto"/>
                <w:spacing w:val="0"/>
                <w:sz w:val="16"/>
                <w:szCs w:val="16"/>
                <w:shd w:val="clear" w:color="auto" w:fill="FFFFFF"/>
                <w:lang w:val="en-US" w:eastAsia="zh-CN"/>
              </w:rPr>
              <w:t>或</w:t>
            </w:r>
            <w:r>
              <w:rPr>
                <w:rStyle w:val="10"/>
                <w:rFonts w:ascii="Segoe UI" w:hAnsi="Segoe UI" w:eastAsia="Segoe UI" w:cs="Segoe UI"/>
                <w:b/>
                <w:bCs/>
                <w:i w:val="0"/>
                <w:iCs w:val="0"/>
                <w:caps w:val="0"/>
                <w:color w:val="auto"/>
                <w:spacing w:val="0"/>
                <w:sz w:val="16"/>
                <w:szCs w:val="16"/>
                <w:shd w:val="clear" w:color="auto" w:fill="FFFFFF"/>
              </w:rPr>
              <w:t>PRINCE2</w:t>
            </w:r>
            <w:r>
              <w:rPr>
                <w:rStyle w:val="10"/>
                <w:rFonts w:hint="eastAsia" w:ascii="Segoe UI" w:hAnsi="Segoe UI" w:eastAsia="宋体" w:cs="Segoe UI"/>
                <w:b/>
                <w:bCs/>
                <w:i w:val="0"/>
                <w:iCs w:val="0"/>
                <w:caps w:val="0"/>
                <w:color w:val="auto"/>
                <w:spacing w:val="0"/>
                <w:sz w:val="16"/>
                <w:szCs w:val="16"/>
                <w:shd w:val="clear" w:color="auto" w:fill="FFFFFF"/>
                <w:lang w:val="en-US" w:eastAsia="zh-CN"/>
              </w:rPr>
              <w:t>或系统项目管理师</w:t>
            </w:r>
            <w:bookmarkEnd w:id="1"/>
          </w:p>
        </w:tc>
        <w:tc>
          <w:tcPr>
            <w:tcW w:w="49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02717">
            <w:pPr>
              <w:adjustRightInd w:val="0"/>
              <w:snapToGrid w:val="0"/>
              <w:jc w:val="center"/>
              <w:rPr>
                <w:rFonts w:hint="eastAsia" w:ascii="黑体" w:hAnsi="黑体" w:eastAsia="黑体" w:cs="Times New Roman"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bCs/>
                <w:color w:val="auto"/>
                <w:sz w:val="20"/>
                <w:szCs w:val="20"/>
                <w:lang w:eastAsia="zh-CN"/>
              </w:rPr>
              <w:t>1</w:t>
            </w:r>
            <w:r>
              <w:rPr>
                <w:rFonts w:hint="eastAsia" w:ascii="黑体" w:hAnsi="黑体" w:eastAsia="黑体" w:cs="Times New Roman"/>
                <w:bCs/>
                <w:color w:val="auto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黑体" w:hAnsi="黑体" w:eastAsia="黑体" w:cs="Times New Roman"/>
                <w:bCs/>
                <w:color w:val="auto"/>
                <w:sz w:val="20"/>
                <w:szCs w:val="20"/>
              </w:rPr>
              <w:t>年及以上</w:t>
            </w:r>
          </w:p>
        </w:tc>
        <w:tc>
          <w:tcPr>
            <w:tcW w:w="1565" w:type="pc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7EEF2418">
            <w:pPr>
              <w:adjustRightInd w:val="0"/>
              <w:snapToGrid w:val="0"/>
              <w:ind w:left="1" w:leftChars="-10" w:hanging="22" w:hangingChars="11"/>
              <w:jc w:val="both"/>
              <w:rPr>
                <w:rFonts w:hint="eastAsia" w:ascii="黑体" w:hAnsi="黑体" w:eastAsia="黑体" w:cs="Times New Roman"/>
                <w:bCs/>
                <w:color w:val="auto"/>
                <w:sz w:val="20"/>
                <w:szCs w:val="20"/>
              </w:rPr>
            </w:pPr>
            <w:bookmarkStart w:id="2" w:name="OLE_LINK1"/>
            <w:r>
              <w:rPr>
                <w:rFonts w:hint="eastAsia" w:ascii="黑体" w:hAnsi="黑体" w:eastAsia="黑体" w:cs="Times New Roman"/>
                <w:bCs/>
                <w:color w:val="auto"/>
                <w:sz w:val="20"/>
                <w:szCs w:val="20"/>
                <w:lang w:val="en-US" w:eastAsia="zh-CN"/>
              </w:rPr>
              <w:t>具备从事数据治理相关工作经验；具备相关专业资质证书：数据治理、信息系统项目管理师、系统架构师、PMP。</w:t>
            </w:r>
            <w:bookmarkEnd w:id="2"/>
          </w:p>
        </w:tc>
      </w:tr>
      <w:tr w14:paraId="67C2F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2" w:hRule="atLeast"/>
          <w:jc w:val="center"/>
        </w:trPr>
        <w:tc>
          <w:tcPr>
            <w:tcW w:w="794" w:type="pct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45B34F3D"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b/>
                <w:color w:val="auto"/>
                <w:sz w:val="20"/>
              </w:rPr>
            </w:pPr>
          </w:p>
        </w:tc>
        <w:tc>
          <w:tcPr>
            <w:tcW w:w="997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42A8E">
            <w:pPr>
              <w:adjustRightInd w:val="0"/>
              <w:snapToGrid w:val="0"/>
              <w:jc w:val="center"/>
              <w:rPr>
                <w:rFonts w:hint="eastAsia" w:ascii="黑体" w:hAnsi="黑体" w:eastAsia="黑体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20"/>
                <w:szCs w:val="20"/>
              </w:rPr>
              <w:t>全日制硕士研究生及以上</w:t>
            </w:r>
          </w:p>
        </w:tc>
        <w:tc>
          <w:tcPr>
            <w:tcW w:w="114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C7CF0">
            <w:pPr>
              <w:adjustRightInd w:val="0"/>
              <w:snapToGrid w:val="0"/>
              <w:jc w:val="left"/>
              <w:rPr>
                <w:rFonts w:hint="default" w:ascii="Segoe UI" w:hAnsi="Segoe UI" w:eastAsia="宋体" w:cs="Segoe UI"/>
                <w:b/>
                <w:bCs/>
                <w:i w:val="0"/>
                <w:iCs w:val="0"/>
                <w:caps w:val="0"/>
                <w:color w:val="auto"/>
                <w:spacing w:val="0"/>
                <w:sz w:val="16"/>
                <w:szCs w:val="16"/>
                <w:shd w:val="clear" w:color="auto" w:fill="FFFFFF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b/>
                <w:bCs/>
                <w:i w:val="0"/>
                <w:iCs w:val="0"/>
                <w:caps w:val="0"/>
                <w:color w:val="auto"/>
                <w:spacing w:val="0"/>
                <w:sz w:val="16"/>
                <w:szCs w:val="16"/>
                <w:shd w:val="clear" w:color="auto" w:fill="FFFFFF"/>
                <w:lang w:val="en-US" w:eastAsia="zh-CN"/>
              </w:rPr>
              <w:t>企业架构： TOGAF</w:t>
            </w:r>
          </w:p>
          <w:p w14:paraId="0150D9E3">
            <w:pPr>
              <w:adjustRightInd w:val="0"/>
              <w:snapToGrid w:val="0"/>
              <w:jc w:val="left"/>
              <w:rPr>
                <w:rFonts w:ascii="Segoe UI" w:hAnsi="Segoe UI" w:eastAsia="Segoe UI" w:cs="Segoe UI"/>
                <w:b/>
                <w:bCs/>
                <w:i w:val="0"/>
                <w:iCs w:val="0"/>
                <w:caps w:val="0"/>
                <w:color w:val="auto"/>
                <w:spacing w:val="0"/>
                <w:sz w:val="16"/>
                <w:szCs w:val="16"/>
                <w:shd w:val="clear" w:color="auto" w:fill="FFFFFF"/>
              </w:rPr>
            </w:pPr>
            <w:r>
              <w:rPr>
                <w:rFonts w:hint="eastAsia" w:ascii="Segoe UI" w:hAnsi="Segoe UI" w:eastAsia="宋体" w:cs="Segoe UI"/>
                <w:b/>
                <w:bCs/>
                <w:i w:val="0"/>
                <w:iCs w:val="0"/>
                <w:caps w:val="0"/>
                <w:color w:val="auto"/>
                <w:spacing w:val="0"/>
                <w:sz w:val="16"/>
                <w:szCs w:val="16"/>
                <w:shd w:val="clear" w:color="auto" w:fill="FFFFFF"/>
                <w:lang w:val="en-US" w:eastAsia="zh-CN"/>
              </w:rPr>
              <w:t>数据治理：</w:t>
            </w:r>
            <w:r>
              <w:rPr>
                <w:rFonts w:ascii="Segoe UI" w:hAnsi="Segoe UI" w:eastAsia="Segoe UI" w:cs="Segoe UI"/>
                <w:b/>
                <w:bCs/>
                <w:i w:val="0"/>
                <w:iCs w:val="0"/>
                <w:caps w:val="0"/>
                <w:color w:val="auto"/>
                <w:spacing w:val="0"/>
                <w:sz w:val="16"/>
                <w:szCs w:val="16"/>
                <w:shd w:val="clear" w:color="auto" w:fill="FFFFFF"/>
              </w:rPr>
              <w:t>CDGA 与 ITIL</w:t>
            </w:r>
          </w:p>
          <w:p w14:paraId="4EA01C57">
            <w:pPr>
              <w:adjustRightInd w:val="0"/>
              <w:snapToGrid w:val="0"/>
              <w:jc w:val="left"/>
              <w:rPr>
                <w:rStyle w:val="10"/>
                <w:rFonts w:hint="eastAsia" w:ascii="Segoe UI" w:hAnsi="Segoe UI" w:eastAsia="Segoe UI" w:cs="Segoe UI"/>
                <w:b/>
                <w:bCs/>
                <w:i w:val="0"/>
                <w:iCs w:val="0"/>
                <w:caps w:val="0"/>
                <w:color w:val="auto"/>
                <w:spacing w:val="0"/>
                <w:sz w:val="16"/>
                <w:szCs w:val="16"/>
                <w:shd w:val="clear" w:color="auto" w:fill="FFFFFF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b/>
                <w:bCs/>
                <w:i w:val="0"/>
                <w:iCs w:val="0"/>
                <w:caps w:val="0"/>
                <w:color w:val="auto"/>
                <w:spacing w:val="0"/>
                <w:sz w:val="16"/>
                <w:szCs w:val="16"/>
                <w:shd w:val="clear" w:color="auto" w:fill="FFFFFF"/>
                <w:lang w:val="en-US" w:eastAsia="zh-CN"/>
              </w:rPr>
              <w:t>项目管理：</w:t>
            </w:r>
            <w:r>
              <w:rPr>
                <w:rStyle w:val="10"/>
                <w:rFonts w:ascii="Segoe UI" w:hAnsi="Segoe UI" w:eastAsia="Segoe UI" w:cs="Segoe UI"/>
                <w:b/>
                <w:bCs/>
                <w:i w:val="0"/>
                <w:iCs w:val="0"/>
                <w:caps w:val="0"/>
                <w:color w:val="auto"/>
                <w:spacing w:val="0"/>
                <w:sz w:val="16"/>
                <w:szCs w:val="16"/>
                <w:shd w:val="clear" w:color="auto" w:fill="FFFFFF"/>
              </w:rPr>
              <w:t>PMP</w:t>
            </w:r>
            <w:r>
              <w:rPr>
                <w:rStyle w:val="10"/>
                <w:rFonts w:hint="eastAsia" w:ascii="Segoe UI" w:hAnsi="Segoe UI" w:eastAsia="宋体" w:cs="Segoe UI"/>
                <w:b/>
                <w:bCs/>
                <w:i w:val="0"/>
                <w:iCs w:val="0"/>
                <w:caps w:val="0"/>
                <w:color w:val="auto"/>
                <w:spacing w:val="0"/>
                <w:sz w:val="16"/>
                <w:szCs w:val="16"/>
                <w:shd w:val="clear" w:color="auto" w:fill="FFFFFF"/>
                <w:lang w:val="en-US" w:eastAsia="zh-CN"/>
              </w:rPr>
              <w:t>或</w:t>
            </w:r>
            <w:r>
              <w:rPr>
                <w:rStyle w:val="10"/>
                <w:rFonts w:ascii="Segoe UI" w:hAnsi="Segoe UI" w:eastAsia="Segoe UI" w:cs="Segoe UI"/>
                <w:b/>
                <w:bCs/>
                <w:i w:val="0"/>
                <w:iCs w:val="0"/>
                <w:caps w:val="0"/>
                <w:color w:val="auto"/>
                <w:spacing w:val="0"/>
                <w:sz w:val="16"/>
                <w:szCs w:val="16"/>
                <w:shd w:val="clear" w:color="auto" w:fill="FFFFFF"/>
              </w:rPr>
              <w:t>PRINCE2</w:t>
            </w:r>
            <w:r>
              <w:rPr>
                <w:rStyle w:val="10"/>
                <w:rFonts w:hint="eastAsia" w:ascii="Segoe UI" w:hAnsi="Segoe UI" w:eastAsia="宋体" w:cs="Segoe UI"/>
                <w:b/>
                <w:bCs/>
                <w:i w:val="0"/>
                <w:iCs w:val="0"/>
                <w:caps w:val="0"/>
                <w:color w:val="auto"/>
                <w:spacing w:val="0"/>
                <w:sz w:val="16"/>
                <w:szCs w:val="16"/>
                <w:shd w:val="clear" w:color="auto" w:fill="FFFFFF"/>
                <w:lang w:val="en-US" w:eastAsia="zh-CN"/>
              </w:rPr>
              <w:t>或系统项目管理师</w:t>
            </w:r>
          </w:p>
        </w:tc>
        <w:tc>
          <w:tcPr>
            <w:tcW w:w="49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41F15">
            <w:pPr>
              <w:adjustRightInd w:val="0"/>
              <w:snapToGrid w:val="0"/>
              <w:jc w:val="center"/>
              <w:rPr>
                <w:rFonts w:hint="eastAsia" w:ascii="黑体" w:hAnsi="黑体" w:eastAsia="黑体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  <w:bCs/>
                <w:color w:val="auto"/>
                <w:sz w:val="20"/>
                <w:szCs w:val="20"/>
              </w:rPr>
              <w:t>年</w:t>
            </w:r>
            <w:r>
              <w:rPr>
                <w:rFonts w:ascii="黑体" w:hAnsi="黑体" w:eastAsia="黑体"/>
                <w:bCs/>
                <w:color w:val="auto"/>
                <w:sz w:val="20"/>
                <w:szCs w:val="20"/>
              </w:rPr>
              <w:t>及以上</w:t>
            </w:r>
          </w:p>
        </w:tc>
        <w:tc>
          <w:tcPr>
            <w:tcW w:w="1565" w:type="pc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373FDF0E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hint="eastAsia" w:ascii="黑体" w:hAnsi="黑体" w:eastAsia="黑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bCs/>
                <w:color w:val="auto"/>
                <w:sz w:val="20"/>
                <w:szCs w:val="20"/>
                <w:lang w:val="en-US" w:eastAsia="zh-CN"/>
              </w:rPr>
              <w:t>具备从事数据治理相关工作经验；具备相关专业资质证书：数据治理、信息系统项目管理师、系统架构师、PMP。</w:t>
            </w:r>
          </w:p>
        </w:tc>
      </w:tr>
      <w:tr w14:paraId="08E0E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79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7FF91">
            <w:pPr>
              <w:jc w:val="center"/>
              <w:rPr>
                <w:rFonts w:hint="default" w:ascii="黑体" w:hAnsi="黑体" w:eastAsia="黑体"/>
                <w:b/>
                <w:color w:val="auto"/>
                <w:sz w:val="20"/>
              </w:rPr>
            </w:pPr>
            <w:r>
              <w:rPr>
                <w:rFonts w:hint="eastAsia" w:ascii="黑体" w:hAnsi="黑体" w:eastAsia="黑体"/>
                <w:b/>
                <w:color w:val="auto"/>
                <w:sz w:val="20"/>
              </w:rPr>
              <w:t>知识技能</w:t>
            </w:r>
          </w:p>
        </w:tc>
        <w:tc>
          <w:tcPr>
            <w:tcW w:w="420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DE99E6E">
            <w:pPr>
              <w:pStyle w:val="23"/>
              <w:numPr>
                <w:ilvl w:val="1"/>
                <w:numId w:val="3"/>
              </w:numPr>
              <w:rPr>
                <w:rFonts w:hint="eastAsia" w:hAnsi="黑体"/>
                <w:color w:val="auto"/>
                <w:sz w:val="20"/>
                <w:szCs w:val="20"/>
              </w:rPr>
            </w:pPr>
            <w:r>
              <w:rPr>
                <w:rFonts w:hint="eastAsia" w:hAnsi="黑体"/>
                <w:color w:val="auto"/>
                <w:sz w:val="20"/>
                <w:szCs w:val="20"/>
                <w:lang w:val="en-US" w:eastAsia="zh-CN"/>
              </w:rPr>
              <w:t>精通</w:t>
            </w:r>
            <w:r>
              <w:rPr>
                <w:rFonts w:hint="default" w:hAnsi="黑体"/>
                <w:color w:val="auto"/>
                <w:sz w:val="20"/>
                <w:szCs w:val="20"/>
                <w:lang w:val="en-US" w:eastAsia="zh-CN"/>
              </w:rPr>
              <w:t>数据</w:t>
            </w:r>
            <w:r>
              <w:rPr>
                <w:rFonts w:hint="eastAsia" w:hAnsi="黑体"/>
                <w:color w:val="auto"/>
                <w:sz w:val="20"/>
                <w:szCs w:val="20"/>
                <w:lang w:val="en-US" w:eastAsia="zh-CN"/>
              </w:rPr>
              <w:t>治</w:t>
            </w:r>
            <w:r>
              <w:rPr>
                <w:rFonts w:hint="default" w:hAnsi="黑体"/>
                <w:color w:val="auto"/>
                <w:sz w:val="20"/>
                <w:szCs w:val="20"/>
                <w:lang w:val="en-US" w:eastAsia="zh-CN"/>
              </w:rPr>
              <w:t>理的基础理论与实践</w:t>
            </w:r>
            <w:r>
              <w:rPr>
                <w:rFonts w:hint="eastAsia" w:hAnsi="黑体"/>
                <w:color w:val="auto"/>
                <w:sz w:val="20"/>
                <w:szCs w:val="20"/>
                <w:lang w:val="en-US" w:eastAsia="zh-CN"/>
              </w:rPr>
              <w:t>；</w:t>
            </w:r>
          </w:p>
          <w:p w14:paraId="723F702F">
            <w:pPr>
              <w:pStyle w:val="23"/>
              <w:numPr>
                <w:ilvl w:val="1"/>
                <w:numId w:val="3"/>
              </w:numPr>
              <w:rPr>
                <w:rFonts w:hint="eastAsia" w:hAnsi="黑体"/>
                <w:color w:val="auto"/>
                <w:sz w:val="20"/>
                <w:szCs w:val="20"/>
              </w:rPr>
            </w:pPr>
            <w:r>
              <w:rPr>
                <w:rFonts w:hint="eastAsia" w:hAnsi="黑体"/>
                <w:color w:val="auto"/>
                <w:sz w:val="20"/>
                <w:szCs w:val="20"/>
                <w:lang w:val="en-US" w:eastAsia="zh-CN"/>
              </w:rPr>
              <w:t>精通</w:t>
            </w:r>
            <w:r>
              <w:rPr>
                <w:rFonts w:hint="default" w:hAnsi="黑体"/>
                <w:color w:val="auto"/>
                <w:sz w:val="20"/>
                <w:szCs w:val="20"/>
                <w:lang w:val="en-US" w:eastAsia="zh-CN"/>
              </w:rPr>
              <w:t>数据分类、数据标准化、数据模型设计等技能</w:t>
            </w:r>
            <w:r>
              <w:rPr>
                <w:rFonts w:hint="eastAsia" w:hAnsi="黑体"/>
                <w:color w:val="auto"/>
                <w:sz w:val="20"/>
                <w:szCs w:val="20"/>
                <w:lang w:val="en-US" w:eastAsia="zh-CN"/>
              </w:rPr>
              <w:t>；</w:t>
            </w:r>
          </w:p>
          <w:p w14:paraId="516B00F4">
            <w:pPr>
              <w:pStyle w:val="23"/>
              <w:numPr>
                <w:ilvl w:val="1"/>
                <w:numId w:val="3"/>
              </w:numPr>
              <w:rPr>
                <w:rFonts w:hint="default" w:hAnsi="黑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default" w:hAnsi="黑体"/>
                <w:color w:val="auto"/>
                <w:sz w:val="20"/>
                <w:szCs w:val="20"/>
                <w:lang w:val="en-US" w:eastAsia="zh-CN"/>
              </w:rPr>
              <w:t>掌握数据质量</w:t>
            </w:r>
            <w:r>
              <w:rPr>
                <w:rFonts w:hint="eastAsia" w:hAnsi="黑体"/>
                <w:color w:val="auto"/>
                <w:sz w:val="20"/>
                <w:szCs w:val="20"/>
                <w:lang w:val="en-US" w:eastAsia="zh-CN"/>
              </w:rPr>
              <w:t>管控技能</w:t>
            </w:r>
            <w:r>
              <w:rPr>
                <w:rFonts w:hint="default" w:hAnsi="黑体"/>
                <w:color w:val="auto"/>
                <w:sz w:val="20"/>
                <w:szCs w:val="20"/>
                <w:lang w:val="en-US" w:eastAsia="zh-CN"/>
              </w:rPr>
              <w:t>，能够进行数据清洗、数据校验和纠错</w:t>
            </w:r>
            <w:r>
              <w:rPr>
                <w:rFonts w:hint="eastAsia" w:hAnsi="黑体"/>
                <w:color w:val="auto"/>
                <w:sz w:val="20"/>
                <w:szCs w:val="20"/>
                <w:lang w:val="en-US" w:eastAsia="zh-CN"/>
              </w:rPr>
              <w:t>；</w:t>
            </w:r>
          </w:p>
          <w:p w14:paraId="75C863EF">
            <w:pPr>
              <w:pStyle w:val="23"/>
              <w:numPr>
                <w:ilvl w:val="1"/>
                <w:numId w:val="3"/>
              </w:numPr>
              <w:rPr>
                <w:rFonts w:hint="default" w:hAnsi="黑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hAnsi="黑体"/>
                <w:color w:val="auto"/>
                <w:sz w:val="20"/>
                <w:szCs w:val="20"/>
                <w:lang w:val="en-US" w:eastAsia="zh-CN"/>
              </w:rPr>
              <w:t>掌握</w:t>
            </w:r>
            <w:r>
              <w:rPr>
                <w:rFonts w:hint="default" w:hAnsi="黑体"/>
                <w:color w:val="auto"/>
                <w:sz w:val="20"/>
                <w:szCs w:val="20"/>
                <w:lang w:val="en-US" w:eastAsia="zh-CN"/>
              </w:rPr>
              <w:t>数据安全保障</w:t>
            </w:r>
            <w:r>
              <w:rPr>
                <w:rFonts w:hint="eastAsia" w:hAnsi="黑体"/>
                <w:color w:val="auto"/>
                <w:sz w:val="20"/>
                <w:szCs w:val="20"/>
                <w:lang w:val="en-US" w:eastAsia="zh-CN"/>
              </w:rPr>
              <w:t>技能</w:t>
            </w:r>
            <w:r>
              <w:rPr>
                <w:rFonts w:hint="default" w:hAnsi="黑体"/>
                <w:color w:val="auto"/>
                <w:sz w:val="20"/>
                <w:szCs w:val="20"/>
                <w:lang w:val="en-US" w:eastAsia="zh-CN"/>
              </w:rPr>
              <w:t>，</w:t>
            </w:r>
            <w:r>
              <w:rPr>
                <w:rFonts w:hint="eastAsia" w:hAnsi="黑体"/>
                <w:color w:val="auto"/>
                <w:sz w:val="20"/>
                <w:szCs w:val="20"/>
                <w:lang w:val="en-US" w:eastAsia="zh-CN"/>
              </w:rPr>
              <w:t>精通</w:t>
            </w:r>
            <w:r>
              <w:rPr>
                <w:rFonts w:hint="default" w:hAnsi="黑体"/>
                <w:color w:val="auto"/>
                <w:sz w:val="20"/>
                <w:szCs w:val="20"/>
                <w:lang w:val="en-US" w:eastAsia="zh-CN"/>
              </w:rPr>
              <w:t>数据脱敏处理、数据访问控制和数据传输安全控制</w:t>
            </w:r>
            <w:r>
              <w:rPr>
                <w:rFonts w:hint="eastAsia" w:hAnsi="黑体"/>
                <w:color w:val="auto"/>
                <w:sz w:val="20"/>
                <w:szCs w:val="20"/>
                <w:lang w:val="en-US" w:eastAsia="zh-CN"/>
              </w:rPr>
              <w:t>等技能和工具；</w:t>
            </w:r>
          </w:p>
          <w:p w14:paraId="34CFCD10">
            <w:pPr>
              <w:pStyle w:val="23"/>
              <w:numPr>
                <w:ilvl w:val="1"/>
                <w:numId w:val="3"/>
              </w:numPr>
              <w:rPr>
                <w:rFonts w:hint="default" w:hAnsi="黑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default" w:hAnsi="黑体"/>
                <w:color w:val="auto"/>
                <w:sz w:val="20"/>
                <w:szCs w:val="20"/>
                <w:lang w:val="en-US" w:eastAsia="zh-CN"/>
              </w:rPr>
              <w:t>具备</w:t>
            </w:r>
            <w:r>
              <w:rPr>
                <w:rFonts w:hint="eastAsia" w:hAnsi="黑体"/>
                <w:color w:val="auto"/>
                <w:sz w:val="20"/>
                <w:szCs w:val="20"/>
                <w:lang w:val="en-US" w:eastAsia="zh-CN"/>
              </w:rPr>
              <w:t>数据</w:t>
            </w:r>
            <w:r>
              <w:rPr>
                <w:rFonts w:hint="default" w:hAnsi="黑体"/>
                <w:color w:val="auto"/>
                <w:sz w:val="20"/>
                <w:szCs w:val="20"/>
                <w:lang w:val="en-US" w:eastAsia="zh-CN"/>
              </w:rPr>
              <w:t>分析能力，能够对数据的质量、安全性和合规性等方面进行深度剖析</w:t>
            </w:r>
            <w:r>
              <w:rPr>
                <w:rFonts w:hint="eastAsia" w:hAnsi="黑体"/>
                <w:color w:val="auto"/>
                <w:sz w:val="20"/>
                <w:szCs w:val="20"/>
                <w:lang w:val="en-US" w:eastAsia="zh-CN"/>
              </w:rPr>
              <w:t>；</w:t>
            </w:r>
          </w:p>
          <w:p w14:paraId="4D16DF5C">
            <w:pPr>
              <w:pStyle w:val="23"/>
              <w:numPr>
                <w:ilvl w:val="1"/>
                <w:numId w:val="3"/>
              </w:numPr>
              <w:rPr>
                <w:rFonts w:hint="eastAsia" w:ascii="黑体" w:hAnsi="黑体" w:eastAsia="黑体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hAnsi="黑体"/>
                <w:color w:val="auto"/>
                <w:sz w:val="20"/>
                <w:szCs w:val="20"/>
                <w:lang w:val="en-US" w:eastAsia="zh-CN"/>
              </w:rPr>
              <w:t>熟悉网络安全、数据安全相关的法律、法规、政策和专业知识。</w:t>
            </w:r>
          </w:p>
        </w:tc>
      </w:tr>
      <w:tr w14:paraId="33931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77" w:hRule="atLeast"/>
          <w:jc w:val="center"/>
        </w:trPr>
        <w:tc>
          <w:tcPr>
            <w:tcW w:w="79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C5877">
            <w:pPr>
              <w:jc w:val="center"/>
              <w:rPr>
                <w:rFonts w:hint="default" w:ascii="黑体" w:hAnsi="黑体" w:eastAsia="黑体"/>
                <w:b/>
                <w:color w:val="auto"/>
                <w:sz w:val="20"/>
              </w:rPr>
            </w:pPr>
            <w:r>
              <w:rPr>
                <w:rFonts w:hint="eastAsia" w:ascii="黑体" w:hAnsi="黑体" w:eastAsia="黑体"/>
                <w:b/>
                <w:color w:val="auto"/>
                <w:sz w:val="20"/>
              </w:rPr>
              <w:t>行为素质</w:t>
            </w:r>
          </w:p>
        </w:tc>
        <w:tc>
          <w:tcPr>
            <w:tcW w:w="420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EAB0D32">
            <w:pPr>
              <w:numPr>
                <w:ilvl w:val="0"/>
                <w:numId w:val="4"/>
              </w:numPr>
              <w:rPr>
                <w:rFonts w:ascii="黑体" w:hAnsi="黑体" w:eastAsia="黑体"/>
                <w:color w:val="auto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sz w:val="20"/>
                <w:szCs w:val="20"/>
              </w:rPr>
              <w:t>具有较强的</w:t>
            </w:r>
            <w:r>
              <w:rPr>
                <w:rFonts w:hint="eastAsia" w:ascii="黑体" w:hAnsi="黑体" w:eastAsia="黑体"/>
                <w:color w:val="auto"/>
                <w:sz w:val="20"/>
                <w:szCs w:val="20"/>
                <w:lang w:val="en-US" w:eastAsia="zh-CN"/>
              </w:rPr>
              <w:t>跨部门</w:t>
            </w:r>
            <w:r>
              <w:rPr>
                <w:rFonts w:hint="eastAsia" w:ascii="黑体" w:hAnsi="黑体" w:eastAsia="黑体"/>
                <w:color w:val="auto"/>
                <w:sz w:val="20"/>
                <w:szCs w:val="20"/>
              </w:rPr>
              <w:t>组织协调和沟通能力；</w:t>
            </w:r>
          </w:p>
          <w:p w14:paraId="17E6DBFE">
            <w:pPr>
              <w:numPr>
                <w:ilvl w:val="0"/>
                <w:numId w:val="4"/>
              </w:numPr>
              <w:rPr>
                <w:rFonts w:ascii="黑体" w:hAnsi="黑体" w:eastAsia="黑体"/>
                <w:color w:val="auto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sz w:val="20"/>
                <w:szCs w:val="20"/>
              </w:rPr>
              <w:t>具有较强的语言表达和文字表达能力；</w:t>
            </w:r>
          </w:p>
          <w:p w14:paraId="7A0DC1BA">
            <w:pPr>
              <w:numPr>
                <w:ilvl w:val="0"/>
                <w:numId w:val="4"/>
              </w:numPr>
              <w:rPr>
                <w:rFonts w:ascii="黑体" w:hAnsi="黑体" w:eastAsia="黑体"/>
                <w:color w:val="auto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sz w:val="20"/>
                <w:szCs w:val="20"/>
              </w:rPr>
              <w:t>具有较强的理解能力、执行能力；</w:t>
            </w:r>
          </w:p>
          <w:p w14:paraId="471A2790">
            <w:pPr>
              <w:numPr>
                <w:ilvl w:val="0"/>
                <w:numId w:val="4"/>
              </w:numPr>
              <w:rPr>
                <w:rFonts w:ascii="黑体" w:hAnsi="黑体" w:eastAsia="黑体"/>
                <w:color w:val="auto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sz w:val="20"/>
                <w:szCs w:val="20"/>
              </w:rPr>
              <w:t>具有开放性的思维观念以及良好的学习创新能力</w:t>
            </w:r>
            <w:r>
              <w:rPr>
                <w:rFonts w:ascii="黑体" w:hAnsi="黑体" w:eastAsia="黑体"/>
                <w:color w:val="auto"/>
                <w:sz w:val="20"/>
                <w:szCs w:val="20"/>
              </w:rPr>
              <w:t>,</w:t>
            </w:r>
            <w:r>
              <w:rPr>
                <w:rFonts w:hint="eastAsia" w:ascii="黑体" w:hAnsi="黑体" w:eastAsia="黑体"/>
                <w:color w:val="auto"/>
                <w:sz w:val="20"/>
                <w:szCs w:val="20"/>
              </w:rPr>
              <w:t>对信息技术领域的新信息、新知识具有相当的敏感性，能够迅速更新自身的知识内容；</w:t>
            </w:r>
          </w:p>
          <w:p w14:paraId="2AAFDB55">
            <w:pPr>
              <w:numPr>
                <w:ilvl w:val="0"/>
                <w:numId w:val="4"/>
              </w:numPr>
              <w:rPr>
                <w:rFonts w:ascii="黑体" w:hAnsi="黑体" w:eastAsia="黑体"/>
                <w:color w:val="auto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sz w:val="20"/>
                <w:szCs w:val="20"/>
              </w:rPr>
              <w:t>逻辑思维清晰，能够独立、按时、高质量地完成工作；</w:t>
            </w:r>
          </w:p>
          <w:p w14:paraId="20E7960D">
            <w:pPr>
              <w:numPr>
                <w:ilvl w:val="0"/>
                <w:numId w:val="4"/>
              </w:numPr>
              <w:ind w:left="420" w:leftChars="0" w:hanging="420" w:firstLineChars="0"/>
              <w:rPr>
                <w:rFonts w:hint="eastAsia" w:ascii="黑体" w:hAnsi="黑体" w:eastAsia="黑体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color w:val="auto"/>
                <w:sz w:val="20"/>
                <w:szCs w:val="20"/>
              </w:rPr>
              <w:t>具有较好的团队合作精神和全局意识。</w:t>
            </w:r>
          </w:p>
        </w:tc>
      </w:tr>
    </w:tbl>
    <w:p w14:paraId="4E8C0ECF">
      <w:pPr>
        <w:rPr>
          <w:color w:val="auto"/>
        </w:rPr>
      </w:pPr>
      <w:bookmarkStart w:id="3" w:name="_GoBack"/>
      <w:bookmarkEnd w:id="3"/>
    </w:p>
    <w:p w14:paraId="420597CF">
      <w:pPr>
        <w:rPr>
          <w:color w:val="auto"/>
        </w:rPr>
      </w:pP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6310FA"/>
    <w:multiLevelType w:val="multilevel"/>
    <w:tmpl w:val="306310FA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0614FC2"/>
    <w:multiLevelType w:val="multilevel"/>
    <w:tmpl w:val="50614FC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ind w:left="405" w:hanging="405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D51246D"/>
    <w:multiLevelType w:val="multilevel"/>
    <w:tmpl w:val="5D51246D"/>
    <w:lvl w:ilvl="0" w:tentative="0">
      <w:start w:val="1"/>
      <w:numFmt w:val="decimal"/>
      <w:lvlText w:val="%1."/>
      <w:lvlJc w:val="left"/>
      <w:pPr>
        <w:ind w:left="399" w:hanging="420"/>
      </w:pPr>
      <w:rPr>
        <w:rFonts w:hint="eastAsia" w:eastAsia="黑体"/>
        <w:sz w:val="20"/>
      </w:rPr>
    </w:lvl>
    <w:lvl w:ilvl="1" w:tentative="0">
      <w:start w:val="1"/>
      <w:numFmt w:val="lowerLetter"/>
      <w:lvlText w:val="%2)"/>
      <w:lvlJc w:val="left"/>
      <w:pPr>
        <w:ind w:left="819" w:hanging="420"/>
      </w:pPr>
    </w:lvl>
    <w:lvl w:ilvl="2" w:tentative="0">
      <w:start w:val="1"/>
      <w:numFmt w:val="lowerRoman"/>
      <w:lvlText w:val="%3."/>
      <w:lvlJc w:val="right"/>
      <w:pPr>
        <w:ind w:left="1239" w:hanging="420"/>
      </w:pPr>
    </w:lvl>
    <w:lvl w:ilvl="3" w:tentative="0">
      <w:start w:val="1"/>
      <w:numFmt w:val="decimal"/>
      <w:lvlText w:val="%4."/>
      <w:lvlJc w:val="left"/>
      <w:pPr>
        <w:ind w:left="1659" w:hanging="420"/>
      </w:pPr>
    </w:lvl>
    <w:lvl w:ilvl="4" w:tentative="0">
      <w:start w:val="1"/>
      <w:numFmt w:val="lowerLetter"/>
      <w:lvlText w:val="%5)"/>
      <w:lvlJc w:val="left"/>
      <w:pPr>
        <w:ind w:left="2079" w:hanging="420"/>
      </w:pPr>
    </w:lvl>
    <w:lvl w:ilvl="5" w:tentative="0">
      <w:start w:val="1"/>
      <w:numFmt w:val="lowerRoman"/>
      <w:lvlText w:val="%6."/>
      <w:lvlJc w:val="right"/>
      <w:pPr>
        <w:ind w:left="2499" w:hanging="420"/>
      </w:pPr>
    </w:lvl>
    <w:lvl w:ilvl="6" w:tentative="0">
      <w:start w:val="1"/>
      <w:numFmt w:val="decimal"/>
      <w:lvlText w:val="%7."/>
      <w:lvlJc w:val="left"/>
      <w:pPr>
        <w:ind w:left="2919" w:hanging="420"/>
      </w:pPr>
    </w:lvl>
    <w:lvl w:ilvl="7" w:tentative="0">
      <w:start w:val="1"/>
      <w:numFmt w:val="lowerLetter"/>
      <w:lvlText w:val="%8)"/>
      <w:lvlJc w:val="left"/>
      <w:pPr>
        <w:ind w:left="3339" w:hanging="420"/>
      </w:pPr>
    </w:lvl>
    <w:lvl w:ilvl="8" w:tentative="0">
      <w:start w:val="1"/>
      <w:numFmt w:val="lowerRoman"/>
      <w:lvlText w:val="%9."/>
      <w:lvlJc w:val="right"/>
      <w:pPr>
        <w:ind w:left="3759" w:hanging="420"/>
      </w:pPr>
    </w:lvl>
  </w:abstractNum>
  <w:abstractNum w:abstractNumId="3">
    <w:nsid w:val="65E72C50"/>
    <w:multiLevelType w:val="multilevel"/>
    <w:tmpl w:val="65E72C50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eastAsia" w:eastAsia="黑体"/>
        <w:sz w:val="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5NTRlZjFlNTcwOTM1ZGU2NDliMjY0Njc4YjBiMTYifQ=="/>
  </w:docVars>
  <w:rsids>
    <w:rsidRoot w:val="00000000"/>
    <w:rsid w:val="00656E9F"/>
    <w:rsid w:val="007D6A53"/>
    <w:rsid w:val="018C7B99"/>
    <w:rsid w:val="01B71381"/>
    <w:rsid w:val="01C30FD8"/>
    <w:rsid w:val="02E32D09"/>
    <w:rsid w:val="02E35293"/>
    <w:rsid w:val="03165668"/>
    <w:rsid w:val="037936EC"/>
    <w:rsid w:val="03F1578E"/>
    <w:rsid w:val="05740860"/>
    <w:rsid w:val="057B5469"/>
    <w:rsid w:val="05D77224"/>
    <w:rsid w:val="06417592"/>
    <w:rsid w:val="0659794D"/>
    <w:rsid w:val="072639A0"/>
    <w:rsid w:val="09246605"/>
    <w:rsid w:val="0AE75B3C"/>
    <w:rsid w:val="0B0009AC"/>
    <w:rsid w:val="0C450D6C"/>
    <w:rsid w:val="0C5E5E59"/>
    <w:rsid w:val="0D23491D"/>
    <w:rsid w:val="0DB468A9"/>
    <w:rsid w:val="0E06678C"/>
    <w:rsid w:val="0E83792A"/>
    <w:rsid w:val="0E8C4A31"/>
    <w:rsid w:val="0EC56195"/>
    <w:rsid w:val="0F00541F"/>
    <w:rsid w:val="0F124079"/>
    <w:rsid w:val="100131FC"/>
    <w:rsid w:val="117D68B3"/>
    <w:rsid w:val="12AA7B7B"/>
    <w:rsid w:val="12DC585B"/>
    <w:rsid w:val="12EE3177"/>
    <w:rsid w:val="13255877"/>
    <w:rsid w:val="133B7F37"/>
    <w:rsid w:val="135079C0"/>
    <w:rsid w:val="136600DF"/>
    <w:rsid w:val="13C62793"/>
    <w:rsid w:val="15AC2C4A"/>
    <w:rsid w:val="16832BBD"/>
    <w:rsid w:val="16924BAE"/>
    <w:rsid w:val="16FE2244"/>
    <w:rsid w:val="17EC44CB"/>
    <w:rsid w:val="1BA07D6D"/>
    <w:rsid w:val="1C2B7608"/>
    <w:rsid w:val="1C3B279F"/>
    <w:rsid w:val="1D1C2B4F"/>
    <w:rsid w:val="1DAF3B10"/>
    <w:rsid w:val="1DB00010"/>
    <w:rsid w:val="1DCB19EE"/>
    <w:rsid w:val="1DE6389C"/>
    <w:rsid w:val="1E4C16D7"/>
    <w:rsid w:val="1F1D139B"/>
    <w:rsid w:val="1F4849A4"/>
    <w:rsid w:val="1F7D4C37"/>
    <w:rsid w:val="1FE83A91"/>
    <w:rsid w:val="20847C5E"/>
    <w:rsid w:val="20D970F2"/>
    <w:rsid w:val="20E701EC"/>
    <w:rsid w:val="21592EC3"/>
    <w:rsid w:val="21625AFD"/>
    <w:rsid w:val="22552F34"/>
    <w:rsid w:val="228B6AB8"/>
    <w:rsid w:val="229D6DB5"/>
    <w:rsid w:val="22C32593"/>
    <w:rsid w:val="23767606"/>
    <w:rsid w:val="24B16B47"/>
    <w:rsid w:val="24C7636B"/>
    <w:rsid w:val="25113A8A"/>
    <w:rsid w:val="2513552E"/>
    <w:rsid w:val="25560F8D"/>
    <w:rsid w:val="257264FC"/>
    <w:rsid w:val="25F71D07"/>
    <w:rsid w:val="27C052F3"/>
    <w:rsid w:val="286839C1"/>
    <w:rsid w:val="29C8525C"/>
    <w:rsid w:val="29F65B41"/>
    <w:rsid w:val="2A6B59EA"/>
    <w:rsid w:val="2ABC600B"/>
    <w:rsid w:val="2ADE7F6A"/>
    <w:rsid w:val="2C862667"/>
    <w:rsid w:val="2CCA5809"/>
    <w:rsid w:val="2F146650"/>
    <w:rsid w:val="30E65649"/>
    <w:rsid w:val="310D3357"/>
    <w:rsid w:val="31D60C88"/>
    <w:rsid w:val="32032452"/>
    <w:rsid w:val="324E3C27"/>
    <w:rsid w:val="32AF09B7"/>
    <w:rsid w:val="32D54349"/>
    <w:rsid w:val="331A77C2"/>
    <w:rsid w:val="33274478"/>
    <w:rsid w:val="33FC76B3"/>
    <w:rsid w:val="35100708"/>
    <w:rsid w:val="35AF0E81"/>
    <w:rsid w:val="36A02FB5"/>
    <w:rsid w:val="36C941C4"/>
    <w:rsid w:val="37E82428"/>
    <w:rsid w:val="382B5936"/>
    <w:rsid w:val="38367638"/>
    <w:rsid w:val="38373947"/>
    <w:rsid w:val="38F372D7"/>
    <w:rsid w:val="39535FC7"/>
    <w:rsid w:val="3A386910"/>
    <w:rsid w:val="3A960F1D"/>
    <w:rsid w:val="3B495853"/>
    <w:rsid w:val="3BBF5B96"/>
    <w:rsid w:val="3C69636B"/>
    <w:rsid w:val="3C776471"/>
    <w:rsid w:val="3D10193C"/>
    <w:rsid w:val="3E5E1A3B"/>
    <w:rsid w:val="3E9450B8"/>
    <w:rsid w:val="3EC11C25"/>
    <w:rsid w:val="40185137"/>
    <w:rsid w:val="409A7DC2"/>
    <w:rsid w:val="43617533"/>
    <w:rsid w:val="4443784A"/>
    <w:rsid w:val="44D87312"/>
    <w:rsid w:val="457345FE"/>
    <w:rsid w:val="46523C6D"/>
    <w:rsid w:val="46C10A14"/>
    <w:rsid w:val="46DF533E"/>
    <w:rsid w:val="471A0124"/>
    <w:rsid w:val="47724B3E"/>
    <w:rsid w:val="47E54182"/>
    <w:rsid w:val="48002EF7"/>
    <w:rsid w:val="487565D5"/>
    <w:rsid w:val="496B283C"/>
    <w:rsid w:val="4AB50890"/>
    <w:rsid w:val="4ABB39CC"/>
    <w:rsid w:val="4B80136B"/>
    <w:rsid w:val="4BAB34B4"/>
    <w:rsid w:val="4C237A7B"/>
    <w:rsid w:val="4C2757BD"/>
    <w:rsid w:val="4D722A68"/>
    <w:rsid w:val="4DE44FE8"/>
    <w:rsid w:val="4E4D5283"/>
    <w:rsid w:val="4E677A4A"/>
    <w:rsid w:val="4EE2777A"/>
    <w:rsid w:val="4EE419FD"/>
    <w:rsid w:val="4F1A33B7"/>
    <w:rsid w:val="4F1B3040"/>
    <w:rsid w:val="508A631B"/>
    <w:rsid w:val="50FE4613"/>
    <w:rsid w:val="51114346"/>
    <w:rsid w:val="51E8779D"/>
    <w:rsid w:val="526C0D24"/>
    <w:rsid w:val="52CF3C7C"/>
    <w:rsid w:val="532D7D83"/>
    <w:rsid w:val="53EC0FD5"/>
    <w:rsid w:val="540A5703"/>
    <w:rsid w:val="554051FA"/>
    <w:rsid w:val="571406EC"/>
    <w:rsid w:val="572442C1"/>
    <w:rsid w:val="578A4E52"/>
    <w:rsid w:val="58156012"/>
    <w:rsid w:val="5999137D"/>
    <w:rsid w:val="5A6E782F"/>
    <w:rsid w:val="5AAE5CD6"/>
    <w:rsid w:val="5BD112A2"/>
    <w:rsid w:val="5EBB1D95"/>
    <w:rsid w:val="5F0B4ACB"/>
    <w:rsid w:val="5F510C99"/>
    <w:rsid w:val="5FCD1D80"/>
    <w:rsid w:val="60265063"/>
    <w:rsid w:val="604069F6"/>
    <w:rsid w:val="61007F33"/>
    <w:rsid w:val="628472D5"/>
    <w:rsid w:val="63FB2B15"/>
    <w:rsid w:val="643B7C00"/>
    <w:rsid w:val="66246472"/>
    <w:rsid w:val="678655E4"/>
    <w:rsid w:val="679C6C08"/>
    <w:rsid w:val="68416615"/>
    <w:rsid w:val="686A0AB4"/>
    <w:rsid w:val="68D91796"/>
    <w:rsid w:val="690E546B"/>
    <w:rsid w:val="6A3B6DF6"/>
    <w:rsid w:val="6AC56D3B"/>
    <w:rsid w:val="6BBF1117"/>
    <w:rsid w:val="6D5835D1"/>
    <w:rsid w:val="6DDB51EB"/>
    <w:rsid w:val="6E9879FD"/>
    <w:rsid w:val="6EC72090"/>
    <w:rsid w:val="709D48D3"/>
    <w:rsid w:val="71855149"/>
    <w:rsid w:val="71943B66"/>
    <w:rsid w:val="71A36DE5"/>
    <w:rsid w:val="72A64CA8"/>
    <w:rsid w:val="7399049F"/>
    <w:rsid w:val="759B75AD"/>
    <w:rsid w:val="765B5EE0"/>
    <w:rsid w:val="766E17DB"/>
    <w:rsid w:val="766E5C13"/>
    <w:rsid w:val="76746911"/>
    <w:rsid w:val="770D5E61"/>
    <w:rsid w:val="78395DAD"/>
    <w:rsid w:val="78474BEF"/>
    <w:rsid w:val="789D458E"/>
    <w:rsid w:val="78CE60D3"/>
    <w:rsid w:val="78D00FC5"/>
    <w:rsid w:val="792D38DD"/>
    <w:rsid w:val="7BBC1C9A"/>
    <w:rsid w:val="7BBF0CBF"/>
    <w:rsid w:val="7CD33333"/>
    <w:rsid w:val="7D4E22FA"/>
    <w:rsid w:val="7D6342C7"/>
    <w:rsid w:val="7D885400"/>
    <w:rsid w:val="7E663674"/>
    <w:rsid w:val="7ECD46A7"/>
    <w:rsid w:val="7F742D32"/>
    <w:rsid w:val="7FCE7ECF"/>
    <w:rsid w:val="7FDF0D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qFormat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iPriority w:val="0"/>
    <w:pPr>
      <w:jc w:val="left"/>
    </w:pPr>
  </w:style>
  <w:style w:type="paragraph" w:styleId="3">
    <w:name w:val="Body Text"/>
    <w:basedOn w:val="1"/>
    <w:qFormat/>
    <w:uiPriority w:val="0"/>
    <w:pPr>
      <w:spacing w:line="480" w:lineRule="auto"/>
    </w:pPr>
    <w:rPr>
      <w:rFonts w:hint="default" w:ascii="Times New Roman" w:hAnsi="Times New Roman"/>
      <w:b/>
      <w:sz w:val="24"/>
      <w:szCs w:val="24"/>
    </w:rPr>
  </w:style>
  <w:style w:type="paragraph" w:styleId="4">
    <w:name w:val="Plain Text"/>
    <w:basedOn w:val="1"/>
    <w:uiPriority w:val="0"/>
    <w:rPr>
      <w:rFonts w:hint="eastAsia" w:ascii="宋体" w:hAnsi="Courier New"/>
      <w:szCs w:val="20"/>
    </w:rPr>
  </w:style>
  <w:style w:type="paragraph" w:styleId="5">
    <w:name w:val="Balloon Text"/>
    <w:basedOn w:val="1"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annotation reference"/>
    <w:uiPriority w:val="0"/>
    <w:rPr>
      <w:sz w:val="21"/>
      <w:szCs w:val="21"/>
    </w:rPr>
  </w:style>
  <w:style w:type="character" w:customStyle="1" w:styleId="12">
    <w:name w:val="批注文字 Char"/>
    <w:link w:val="2"/>
    <w:uiPriority w:val="0"/>
    <w:rPr>
      <w:kern w:val="2"/>
      <w:sz w:val="21"/>
      <w:szCs w:val="22"/>
    </w:rPr>
  </w:style>
  <w:style w:type="character" w:customStyle="1" w:styleId="13">
    <w:name w:val="页眉 Char"/>
    <w:uiPriority w:val="0"/>
    <w:rPr>
      <w:sz w:val="18"/>
      <w:szCs w:val="18"/>
    </w:rPr>
  </w:style>
  <w:style w:type="character" w:customStyle="1" w:styleId="14">
    <w:name w:val="页脚 Char"/>
    <w:uiPriority w:val="0"/>
    <w:rPr>
      <w:sz w:val="18"/>
      <w:szCs w:val="18"/>
    </w:rPr>
  </w:style>
  <w:style w:type="character" w:customStyle="1" w:styleId="15">
    <w:name w:val="正文文本 Char"/>
    <w:uiPriority w:val="0"/>
    <w:rPr>
      <w:rFonts w:hint="default" w:ascii="Times New Roman" w:hAnsi="Times New Roman"/>
      <w:b/>
      <w:kern w:val="2"/>
      <w:sz w:val="24"/>
      <w:szCs w:val="24"/>
    </w:rPr>
  </w:style>
  <w:style w:type="character" w:customStyle="1" w:styleId="16">
    <w:name w:val="批注框文本 Char"/>
    <w:uiPriority w:val="0"/>
    <w:rPr>
      <w:kern w:val="2"/>
      <w:sz w:val="18"/>
      <w:szCs w:val="18"/>
    </w:rPr>
  </w:style>
  <w:style w:type="character" w:customStyle="1" w:styleId="17">
    <w:name w:val="纯文本 Char"/>
    <w:uiPriority w:val="0"/>
    <w:rPr>
      <w:rFonts w:hint="default" w:ascii="宋体" w:hAnsi="Courier New"/>
      <w:kern w:val="2"/>
      <w:sz w:val="21"/>
    </w:rPr>
  </w:style>
  <w:style w:type="paragraph" w:customStyle="1" w:styleId="18">
    <w:name w:val="列出段落"/>
    <w:basedOn w:val="1"/>
    <w:uiPriority w:val="0"/>
    <w:pPr>
      <w:ind w:firstLine="420" w:firstLineChars="200"/>
    </w:pPr>
  </w:style>
  <w:style w:type="paragraph" w:customStyle="1" w:styleId="19">
    <w:name w:val="annotation subject"/>
    <w:basedOn w:val="2"/>
    <w:next w:val="2"/>
    <w:link w:val="20"/>
    <w:uiPriority w:val="0"/>
    <w:rPr>
      <w:b/>
    </w:rPr>
  </w:style>
  <w:style w:type="character" w:customStyle="1" w:styleId="20">
    <w:name w:val="批注主题 Char"/>
    <w:link w:val="19"/>
    <w:uiPriority w:val="0"/>
    <w:rPr>
      <w:b/>
      <w:kern w:val="2"/>
      <w:sz w:val="21"/>
      <w:szCs w:val="22"/>
    </w:rPr>
  </w:style>
  <w:style w:type="paragraph" w:customStyle="1" w:styleId="21">
    <w:name w:val="Revision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2">
    <w:name w:val="List Paragraph"/>
    <w:basedOn w:val="1"/>
    <w:qFormat/>
    <w:uiPriority w:val="0"/>
    <w:pPr>
      <w:ind w:firstLine="420" w:firstLineChars="200"/>
    </w:pPr>
  </w:style>
  <w:style w:type="paragraph" w:customStyle="1" w:styleId="23">
    <w:name w:val="Default"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paragraph" w:customStyle="1" w:styleId="24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1255</Words>
  <Characters>1296</Characters>
  <Lines>3</Lines>
  <Paragraphs>1</Paragraphs>
  <TotalTime>148</TotalTime>
  <ScaleCrop>false</ScaleCrop>
  <LinksUpToDate>false</LinksUpToDate>
  <CharactersWithSpaces>1361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2023-10-23T06:20:00Z</dcterms:created>
  <dc:creator>bingbinglee</dc:creator>
  <cp:lastModifiedBy>刘励</cp:lastModifiedBy>
  <cp:lastPrinted>2013-05-02T07:10:00Z</cp:lastPrinted>
  <dcterms:modified xsi:type="dcterms:W3CDTF">2025-07-31T01:26:36Z</dcterms:modified>
  <dc:title>岗 位 说 明 书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84AABD5525CC46089F171EF4A1301D96_13</vt:lpwstr>
  </property>
  <property fmtid="{D5CDD505-2E9C-101B-9397-08002B2CF9AE}" pid="4" name="KSOTemplateDocerSaveRecord">
    <vt:lpwstr>eyJoZGlkIjoiMzc2MDFhNjFiODQxZDJmZjI0MDE3NTkwYmU4MzhhZjUiLCJ1c2VySWQiOiIxNjQyNzAyMDA0In0=</vt:lpwstr>
  </property>
</Properties>
</file>