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uppressAutoHyphens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6"/>
          <w:szCs w:val="36"/>
          <w:lang w:val="en-US" w:eastAsia="zh-CN" w:bidi="ar"/>
        </w:rPr>
        <w:t>2</w:t>
      </w:r>
    </w:p>
    <w:p>
      <w:pPr>
        <w:pStyle w:val="7"/>
        <w:keepNext w:val="0"/>
        <w:keepLines w:val="0"/>
        <w:widowControl w:val="0"/>
        <w:suppressLineNumbers w:val="0"/>
        <w:suppressAutoHyphens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23"/>
          <w:kern w:val="2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23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kern w:val="2"/>
          <w:sz w:val="32"/>
          <w:szCs w:val="32"/>
          <w:lang w:val="en-US" w:eastAsia="zh-CN" w:bidi="ar"/>
        </w:rPr>
        <w:t>年四川省数字经济研究中心公开考核招聘工作人员报名登记表</w:t>
      </w:r>
    </w:p>
    <w:tbl>
      <w:tblPr>
        <w:tblStyle w:val="8"/>
        <w:tblW w:w="92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63"/>
        <w:gridCol w:w="1157"/>
        <w:gridCol w:w="884"/>
        <w:gridCol w:w="374"/>
        <w:gridCol w:w="496"/>
        <w:gridCol w:w="764"/>
        <w:gridCol w:w="257"/>
        <w:gridCol w:w="554"/>
        <w:gridCol w:w="91"/>
        <w:gridCol w:w="497"/>
        <w:gridCol w:w="434"/>
        <w:gridCol w:w="572"/>
        <w:gridCol w:w="720"/>
        <w:gridCol w:w="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6"/>
                <w:szCs w:val="16"/>
              </w:rPr>
            </w:pPr>
          </w:p>
        </w:tc>
        <w:tc>
          <w:tcPr>
            <w:tcW w:w="2020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民族　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档案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8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752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7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最高学历学位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38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在职教育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3853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起始时间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终止时间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学习单位及院系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（从大学填起）</w:t>
            </w:r>
          </w:p>
        </w:tc>
        <w:tc>
          <w:tcPr>
            <w:tcW w:w="2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导师或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起始时间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终止时间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工作单位、部门</w:t>
            </w: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任（兼）职务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获奖情况</w:t>
            </w:r>
          </w:p>
        </w:tc>
        <w:tc>
          <w:tcPr>
            <w:tcW w:w="752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公开发表的论文或出版的著作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发表时间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论文（著作）名称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期刊（出版社）名称</w:t>
            </w: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撰写字数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排名第几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几人合作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编写的标准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发布时间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标准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标准类型</w:t>
            </w:r>
          </w:p>
        </w:tc>
        <w:tc>
          <w:tcPr>
            <w:tcW w:w="2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标准号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及发布单位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发布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主持或参与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排名第几几人合作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获得的专利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授权时间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专利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专利类型</w:t>
            </w:r>
          </w:p>
        </w:tc>
        <w:tc>
          <w:tcPr>
            <w:tcW w:w="2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专利号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及授权单位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授予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排名第几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几人合作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承担的科研项目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起始时间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终止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6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项目级别及类别、结项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等次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排名第几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几人合作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成员及主要社会关系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36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6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spacing w:val="-8"/>
                <w:kern w:val="0"/>
                <w:sz w:val="20"/>
                <w:szCs w:val="20"/>
                <w:lang w:val="en-US" w:eastAsia="zh-CN" w:bidi="ar"/>
              </w:rPr>
              <w:t>父母、配偶、子女、兄弟姊妹等情况为必填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6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66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2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此表内容可另附页填写；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/>
              <w:ind w:left="0" w:right="0" w:firstLine="600" w:firstLineChars="3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应聘人员须保证所填内容准确真实，如有虚假情况，一经查实将取消聘用资格。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ZTRkMWQ3MGNlYjhjMDc2YzRjZjQ1ZGE4MWE2MDYifQ=="/>
  </w:docVars>
  <w:rsids>
    <w:rsidRoot w:val="4D847B58"/>
    <w:rsid w:val="4D847B58"/>
    <w:rsid w:val="4FF6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2025-08-01T03:05:00Z</dcterms:created>
  <dc:creator>杨温暖</dc:creator>
  <cp:lastModifiedBy>杨温暖</cp:lastModifiedBy>
  <dcterms:modified xsi:type="dcterms:W3CDTF">2025-08-01T03:23:58Z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73EE5C7691D444FBABBFF2169DA1EEDF_11</vt:lpwstr>
  </property>
</Properties>
</file>