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1BF5" w14:textId="77777777" w:rsidR="00F4094E" w:rsidRDefault="00F4094E" w:rsidP="00F4094E">
      <w:pPr>
        <w:pStyle w:val="ae"/>
        <w:widowControl/>
        <w:shd w:val="clear" w:color="auto" w:fill="FFFFFF"/>
        <w:spacing w:beforeAutospacing="0" w:afterAutospacing="0" w:line="0" w:lineRule="atLeast"/>
        <w:jc w:val="both"/>
        <w:rPr>
          <w:rFonts w:ascii="方正仿宋简体" w:eastAsia="方正仿宋简体" w:hAnsi="仿宋" w:cstheme="minorBidi" w:hint="eastAsia"/>
          <w:kern w:val="2"/>
          <w:sz w:val="32"/>
          <w:szCs w:val="32"/>
        </w:rPr>
      </w:pPr>
      <w:r>
        <w:rPr>
          <w:rFonts w:ascii="方正仿宋简体" w:eastAsia="方正仿宋简体" w:hAnsi="仿宋" w:cstheme="minorBidi" w:hint="eastAsia"/>
          <w:kern w:val="2"/>
          <w:sz w:val="32"/>
          <w:szCs w:val="32"/>
        </w:rPr>
        <w:t>附件2</w:t>
      </w:r>
    </w:p>
    <w:tbl>
      <w:tblPr>
        <w:tblW w:w="13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305"/>
        <w:gridCol w:w="2065"/>
        <w:gridCol w:w="978"/>
        <w:gridCol w:w="2255"/>
        <w:gridCol w:w="4680"/>
      </w:tblGrid>
      <w:tr w:rsidR="00F4094E" w14:paraId="7309329F" w14:textId="77777777" w:rsidTr="00E96DD8">
        <w:trPr>
          <w:trHeight w:val="780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6025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STZhongsong" w:eastAsia="STZhongsong" w:hAnsi="STZhongsong" w:cs="STZhongsong" w:hint="eastAsia"/>
                <w:sz w:val="36"/>
                <w:szCs w:val="36"/>
              </w:rPr>
            </w:pPr>
            <w:r>
              <w:rPr>
                <w:rFonts w:ascii="STZhongsong" w:eastAsia="STZhongsong" w:hAnsi="STZhongsong" w:cs="STZhongsong" w:hint="eastAsia"/>
                <w:kern w:val="0"/>
                <w:sz w:val="36"/>
                <w:szCs w:val="36"/>
                <w:lang w:bidi="ar"/>
              </w:rPr>
              <w:t>成都市天涯石小学招聘员额教师岗位一览表</w:t>
            </w:r>
          </w:p>
        </w:tc>
      </w:tr>
      <w:tr w:rsidR="00F4094E" w14:paraId="30155334" w14:textId="77777777" w:rsidTr="00E96DD8">
        <w:trPr>
          <w:trHeight w:val="16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7ED08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1BB4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B364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C57D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3529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F3D30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255E" w14:textId="77777777" w:rsidR="00F4094E" w:rsidRDefault="00F4094E" w:rsidP="00E96DD8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4094E" w14:paraId="33D67471" w14:textId="77777777" w:rsidTr="00E96DD8">
        <w:trPr>
          <w:trHeight w:val="520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B361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60A2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招聘学科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233B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7C5B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应聘资格条件</w:t>
            </w:r>
          </w:p>
        </w:tc>
      </w:tr>
      <w:tr w:rsidR="00F4094E" w14:paraId="08FEB5A3" w14:textId="77777777" w:rsidTr="00E96DD8">
        <w:trPr>
          <w:trHeight w:val="420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F488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EB4E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10BE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8F0CF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2059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普通话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C66F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4A79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F4094E" w14:paraId="6EE33E15" w14:textId="77777777" w:rsidTr="00E96DD8">
        <w:trPr>
          <w:trHeight w:val="66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F21A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98A7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信息科技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03E8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8876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本科及以上学历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0503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二级甲等及以上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1E61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小学或初级中学或高级中学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445C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hint="eastAsia"/>
              </w:rPr>
              <w:t>熟悉摄影、摄像、视频编辑</w:t>
            </w:r>
          </w:p>
        </w:tc>
      </w:tr>
      <w:tr w:rsidR="00F4094E" w14:paraId="1B5CA959" w14:textId="77777777" w:rsidTr="00E96DD8">
        <w:trPr>
          <w:trHeight w:val="660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A278" w14:textId="77777777" w:rsidR="00F4094E" w:rsidRDefault="00F4094E" w:rsidP="00E96D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28C5D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000000"/>
            </w:tcBorders>
            <w:shd w:val="clear" w:color="auto" w:fill="auto"/>
            <w:noWrap/>
            <w:vAlign w:val="center"/>
          </w:tcPr>
          <w:p w14:paraId="58DFC385" w14:textId="77777777" w:rsidR="00F4094E" w:rsidRDefault="00F4094E" w:rsidP="00E96DD8">
            <w:pPr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</w:p>
        </w:tc>
      </w:tr>
    </w:tbl>
    <w:p w14:paraId="4CD9819D" w14:textId="77777777" w:rsidR="00F4094E" w:rsidRDefault="00F4094E" w:rsidP="00F4094E">
      <w:pPr>
        <w:pStyle w:val="ae"/>
        <w:widowControl/>
        <w:shd w:val="clear" w:color="auto" w:fill="FFFFFF"/>
        <w:spacing w:beforeAutospacing="0" w:afterAutospacing="0" w:line="0" w:lineRule="atLeast"/>
        <w:jc w:val="both"/>
        <w:rPr>
          <w:rFonts w:ascii="方正仿宋简体" w:eastAsia="方正仿宋简体" w:hAnsi="仿宋" w:cstheme="minorBidi" w:hint="eastAsia"/>
          <w:kern w:val="2"/>
          <w:sz w:val="32"/>
          <w:szCs w:val="32"/>
        </w:rPr>
      </w:pPr>
    </w:p>
    <w:p w14:paraId="4F4E4C69" w14:textId="77777777" w:rsidR="00F4094E" w:rsidRDefault="00F4094E" w:rsidP="00F4094E"/>
    <w:p w14:paraId="04FE5D30" w14:textId="77777777" w:rsidR="00BC749D" w:rsidRDefault="00BC749D">
      <w:pPr>
        <w:rPr>
          <w:rFonts w:hint="eastAsia"/>
        </w:rPr>
      </w:pPr>
    </w:p>
    <w:sectPr w:rsidR="00BC749D" w:rsidSect="00F4094E">
      <w:pgSz w:w="16838" w:h="11906" w:orient="landscape"/>
      <w:pgMar w:top="1746" w:right="1213" w:bottom="1746" w:left="121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4E"/>
    <w:rsid w:val="00B32E24"/>
    <w:rsid w:val="00BC749D"/>
    <w:rsid w:val="00E808AF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DF66"/>
  <w15:chartTrackingRefBased/>
  <w15:docId w15:val="{4C941CDD-B75E-461A-87FB-8ACA135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4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4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4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4E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4E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4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4E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4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4E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4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4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4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F409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yingqiang.liu</dc:creator>
  <cp:keywords/>
  <dc:description/>
  <cp:lastModifiedBy>yingqiang.liu</cp:lastModifiedBy>
  <cp:revision>1</cp:revision>
  <dcterms:created xsi:type="dcterms:W3CDTF">2025-07-25T02:14:00Z</dcterms:created>
  <dcterms:modified xsi:type="dcterms:W3CDTF">2025-07-25T02:15:00Z</dcterms:modified>
</cp:coreProperties>
</file>