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盐亭县从“大学生志愿服务西部计划”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项目人员中考核招聘乡镇事业单位工作人员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报名信息表</w:t>
      </w:r>
    </w:p>
    <w:p>
      <w:pPr>
        <w:pStyle w:val="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报考单位：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盐亭县乡镇事业单位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970"/>
        <w:gridCol w:w="355"/>
        <w:gridCol w:w="615"/>
        <w:gridCol w:w="500"/>
        <w:gridCol w:w="470"/>
        <w:gridCol w:w="634"/>
        <w:gridCol w:w="339"/>
        <w:gridCol w:w="618"/>
        <w:gridCol w:w="177"/>
        <w:gridCol w:w="1290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Merge w:val="restart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时    间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spacing w:before="156" w:beforeLines="50" w:line="240" w:lineRule="exac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机关事业单位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在编在职</w:t>
            </w:r>
          </w:p>
          <w:p>
            <w:pPr>
              <w:widowControl/>
              <w:spacing w:before="50" w:line="240" w:lineRule="exac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（是/否）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widowControl/>
              <w:spacing w:before="50"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widowControl/>
              <w:spacing w:before="5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取得专业技术职称时间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码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183" w:type="dxa"/>
            <w:gridSpan w:val="2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3183" w:type="dxa"/>
            <w:gridSpan w:val="2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183" w:type="dxa"/>
            <w:gridSpan w:val="2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毕  业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院  校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183" w:type="dxa"/>
            <w:gridSpan w:val="2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exac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>
            <w:pPr>
              <w:widowControl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及岗位</w:t>
            </w:r>
          </w:p>
        </w:tc>
        <w:tc>
          <w:tcPr>
            <w:tcW w:w="7861" w:type="dxa"/>
            <w:gridSpan w:val="11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3" w:hRule="exac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起）</w:t>
            </w:r>
          </w:p>
        </w:tc>
        <w:tc>
          <w:tcPr>
            <w:tcW w:w="7861" w:type="dxa"/>
            <w:gridSpan w:val="11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489"/>
              </w:tabs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6" w:hRule="exac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与应聘岗位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相关的实践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经历或取得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的成绩、资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格证书等</w:t>
            </w:r>
          </w:p>
        </w:tc>
        <w:tc>
          <w:tcPr>
            <w:tcW w:w="7861" w:type="dxa"/>
            <w:gridSpan w:val="11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家庭成员及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主要社会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关系情况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39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8" w:type="dxa"/>
            <w:gridSpan w:val="4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8" w:type="dxa"/>
            <w:gridSpan w:val="4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8" w:type="dxa"/>
            <w:gridSpan w:val="4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8" w:type="dxa"/>
            <w:gridSpan w:val="4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8" w:type="dxa"/>
            <w:gridSpan w:val="4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8" w:type="dxa"/>
            <w:gridSpan w:val="4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应聘人员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3883" w:type="dxa"/>
            <w:gridSpan w:val="7"/>
            <w:noWrap w:val="0"/>
            <w:vAlign w:val="top"/>
          </w:tcPr>
          <w:p>
            <w:pPr>
              <w:widowControl/>
              <w:spacing w:line="228" w:lineRule="atLeast"/>
              <w:ind w:left="105" w:leftChars="50" w:firstLine="42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28" w:lineRule="atLeast"/>
              <w:ind w:left="105" w:leftChars="50" w:firstLine="42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tLeast"/>
              <w:ind w:left="105" w:leftChars="50" w:firstLine="42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exact"/>
              <w:ind w:left="105" w:leftChars="50" w:firstLine="422" w:firstLineChars="20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360" w:type="dxa"/>
            <w:gridSpan w:val="3"/>
            <w:noWrap w:val="0"/>
            <w:vAlign w:val="top"/>
          </w:tcPr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审查人签名：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7861" w:type="dxa"/>
            <w:gridSpan w:val="11"/>
            <w:noWrap w:val="0"/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1.考生须如实填写以上内容，如填报虚假信息者，取消考核或录取聘用资格；2.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合格的，考生现场确认后由人社部门留存此表；3.考生需保持联系方式有效、畅通，以便联系。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64D38"/>
    <w:rsid w:val="03964D38"/>
    <w:rsid w:val="1D19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2025-06-20T10:19:00Z</dcterms:created>
  <dc:creator>丫丫丫丫丫</dc:creator>
  <cp:lastModifiedBy>丫丫丫丫丫</cp:lastModifiedBy>
  <dcterms:modified xsi:type="dcterms:W3CDTF">2025-06-23T03:20:31Z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