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5" w:rsidRDefault="00AF60D5" w:rsidP="00AF60D5">
      <w:pPr>
        <w:pStyle w:val="a5"/>
        <w:widowControl/>
        <w:spacing w:before="0" w:beforeAutospacing="0" w:after="0" w:afterAutospacing="0" w:line="420" w:lineRule="atLeast"/>
        <w:jc w:val="both"/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附件1：</w:t>
      </w:r>
    </w:p>
    <w:p w:rsidR="00AF60D5" w:rsidRDefault="00AF60D5" w:rsidP="00AF60D5">
      <w:pPr>
        <w:pStyle w:val="a5"/>
        <w:widowControl/>
        <w:spacing w:before="0" w:beforeAutospacing="0" w:after="0" w:afterAutospacing="0" w:line="420" w:lineRule="atLeast"/>
        <w:ind w:leftChars="73" w:left="2636" w:hangingChars="700" w:hanging="2483"/>
        <w:jc w:val="both"/>
        <w:rPr>
          <w:rFonts w:ascii="宋体" w:hAnsi="宋体" w:cs="宋体" w:hint="eastAsia"/>
          <w:b/>
          <w:bCs/>
          <w:color w:val="000000"/>
          <w:w w:val="88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w w:val="88"/>
          <w:sz w:val="40"/>
          <w:szCs w:val="40"/>
          <w:shd w:val="clear" w:color="auto" w:fill="FFFFFF"/>
        </w:rPr>
        <w:t>泰兴市妇幼保健院2025年公开招聘合同制人员岗位表</w:t>
      </w:r>
    </w:p>
    <w:tbl>
      <w:tblPr>
        <w:tblpPr w:leftFromText="180" w:rightFromText="180" w:vertAnchor="text" w:horzAnchor="page" w:tblpX="1265" w:tblpY="468"/>
        <w:tblOverlap w:val="never"/>
        <w:tblW w:w="932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810"/>
        <w:gridCol w:w="983"/>
        <w:gridCol w:w="759"/>
        <w:gridCol w:w="810"/>
        <w:gridCol w:w="845"/>
        <w:gridCol w:w="1190"/>
        <w:gridCol w:w="1017"/>
        <w:gridCol w:w="2069"/>
      </w:tblGrid>
      <w:tr w:rsidR="00AF60D5" w:rsidTr="00332E97">
        <w:trPr>
          <w:trHeight w:val="644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</w:t>
            </w:r>
          </w:p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开考比例</w:t>
            </w:r>
          </w:p>
        </w:tc>
        <w:tc>
          <w:tcPr>
            <w:tcW w:w="4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招聘条件</w:t>
            </w:r>
          </w:p>
        </w:tc>
      </w:tr>
      <w:tr w:rsidR="00AF60D5" w:rsidTr="00332E97">
        <w:trPr>
          <w:trHeight w:val="718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  名称</w:t>
            </w:r>
          </w:p>
        </w:tc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</w:t>
            </w:r>
          </w:p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介绍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br/>
              <w:t>类别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专 业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 历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其 他</w:t>
            </w:r>
          </w:p>
        </w:tc>
      </w:tr>
      <w:tr w:rsidR="00AF60D5" w:rsidTr="00332E97">
        <w:trPr>
          <w:trHeight w:val="206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泰兴市妇幼保健院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康复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从事妇女儿童康复工作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1:3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  <w:highlight w:val="green"/>
              </w:rPr>
            </w:pPr>
            <w:r>
              <w:rPr>
                <w:rFonts w:ascii="宋体" w:hAnsi="宋体" w:cs="宋体" w:hint="eastAsia"/>
                <w:color w:val="000000"/>
              </w:rPr>
              <w:t>康复治疗学、康复治疗技术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both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大专及以上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AF60D5">
            <w:pPr>
              <w:pStyle w:val="a5"/>
              <w:widowControl/>
              <w:numPr>
                <w:ilvl w:val="0"/>
                <w:numId w:val="1"/>
              </w:numPr>
              <w:spacing w:before="0" w:beforeAutospacing="0" w:after="0" w:afterAutospacing="0" w:line="420" w:lineRule="atLeast"/>
              <w:jc w:val="both"/>
              <w:rPr>
                <w:rFonts w:ascii="宋体" w:hAnsi="宋体" w:cs="宋体" w:hint="eastAsia"/>
                <w:color w:val="000000"/>
              </w:rPr>
            </w:pPr>
            <w:bookmarkStart w:id="0" w:name="OLE_LINK6"/>
            <w:r>
              <w:rPr>
                <w:rFonts w:ascii="宋体" w:hAnsi="宋体" w:cs="宋体" w:hint="eastAsia"/>
                <w:color w:val="000000"/>
              </w:rPr>
              <w:t>取得相应资格证书；</w:t>
            </w:r>
          </w:p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2、适合女性。</w:t>
            </w:r>
          </w:p>
          <w:bookmarkEnd w:id="0"/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both"/>
              <w:rPr>
                <w:rFonts w:ascii="宋体" w:hAnsi="宋体" w:cs="宋体" w:hint="eastAsia"/>
                <w:color w:val="000000"/>
              </w:rPr>
            </w:pPr>
          </w:p>
        </w:tc>
      </w:tr>
      <w:tr w:rsidR="00AF60D5" w:rsidTr="00332E97">
        <w:trPr>
          <w:trHeight w:val="2706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药学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从事药剂科工作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1:3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  <w:highlight w:val="green"/>
              </w:rPr>
            </w:pPr>
            <w:r>
              <w:rPr>
                <w:rFonts w:ascii="宋体" w:hAnsi="宋体" w:cs="宋体" w:hint="eastAsia"/>
                <w:color w:val="000000"/>
              </w:rPr>
              <w:t>药学、临床药学、药剂学、药物制剂、药物分析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本科及以上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both"/>
              <w:rPr>
                <w:rFonts w:ascii="宋体" w:hAnsi="宋体" w:cs="宋体" w:hint="eastAsia"/>
                <w:color w:val="000000"/>
              </w:rPr>
            </w:pPr>
          </w:p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both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1、取得相应学位；</w:t>
            </w:r>
          </w:p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2、取得相应资格证书；</w:t>
            </w:r>
          </w:p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F60D5" w:rsidTr="00332E97">
        <w:trPr>
          <w:trHeight w:val="882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Style w:val="a6"/>
                <w:rFonts w:ascii="宋体" w:hAnsi="宋体" w:cs="宋体" w:hint="eastAsia"/>
                <w:color w:val="000000"/>
              </w:rPr>
              <w:t>合计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F60D5" w:rsidRDefault="00AF60D5" w:rsidP="00332E9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AF60D5" w:rsidRDefault="00AF60D5" w:rsidP="00AF60D5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730B29" w:rsidRDefault="00730B29"/>
    <w:sectPr w:rsidR="0073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29" w:rsidRDefault="00730B29" w:rsidP="00AF60D5">
      <w:r>
        <w:separator/>
      </w:r>
    </w:p>
  </w:endnote>
  <w:endnote w:type="continuationSeparator" w:id="1">
    <w:p w:rsidR="00730B29" w:rsidRDefault="00730B29" w:rsidP="00AF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29" w:rsidRDefault="00730B29" w:rsidP="00AF60D5">
      <w:r>
        <w:separator/>
      </w:r>
    </w:p>
  </w:footnote>
  <w:footnote w:type="continuationSeparator" w:id="1">
    <w:p w:rsidR="00730B29" w:rsidRDefault="00730B29" w:rsidP="00AF6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C8B4"/>
    <w:multiLevelType w:val="singleLevel"/>
    <w:tmpl w:val="241BC8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0D5"/>
    <w:rsid w:val="00730B29"/>
    <w:rsid w:val="00A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0D5"/>
    <w:rPr>
      <w:sz w:val="18"/>
      <w:szCs w:val="18"/>
    </w:rPr>
  </w:style>
  <w:style w:type="paragraph" w:styleId="a5">
    <w:name w:val="Normal (Web)"/>
    <w:basedOn w:val="a"/>
    <w:qFormat/>
    <w:rsid w:val="00AF60D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AF60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qiujing</dc:creator>
  <cp:keywords/>
  <dc:description/>
  <cp:lastModifiedBy>qiujing</cp:lastModifiedBy>
  <cp:revision>2</cp:revision>
  <dcterms:created xsi:type="dcterms:W3CDTF">2025-07-22T02:07:00Z</dcterms:created>
  <dcterms:modified xsi:type="dcterms:W3CDTF">2025-07-22T02:07:00Z</dcterms:modified>
</cp:coreProperties>
</file>