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default" w:ascii="黑体" w:hAnsi="宋体" w:eastAsia="黑体" w:cs="宋体"/>
          <w:kern w:val="0"/>
          <w:sz w:val="30"/>
          <w:szCs w:val="30"/>
          <w:lang w:val="en-US" w:eastAsia="zh-CN"/>
        </w:rPr>
      </w:pPr>
      <w:r>
        <w:rPr>
          <w:rFonts w:hint="eastAsia" w:ascii="黑体" w:hAnsi="宋体" w:eastAsia="黑体" w:cs="宋体"/>
          <w:kern w:val="0"/>
          <w:sz w:val="30"/>
          <w:szCs w:val="30"/>
          <w:lang w:eastAsia="zh-CN"/>
        </w:rPr>
        <w:t>附件</w:t>
      </w:r>
      <w:r>
        <w:rPr>
          <w:rFonts w:hint="eastAsia" w:ascii="黑体" w:hAnsi="宋体" w:eastAsia="黑体" w:cs="宋体"/>
          <w:kern w:val="0"/>
          <w:sz w:val="30"/>
          <w:szCs w:val="30"/>
          <w:lang w:val="en-US" w:eastAsia="zh-CN"/>
        </w:rPr>
        <w:t>2</w:t>
      </w:r>
    </w:p>
    <w:p>
      <w:pPr>
        <w:pStyle w:val="6"/>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方正小标宋简体" w:hAnsi="Arial" w:eastAsia="方正小标宋简体" w:cs="Arial"/>
          <w:kern w:val="0"/>
          <w:sz w:val="36"/>
          <w:szCs w:val="36"/>
          <w:lang w:val="en-US" w:eastAsia="zh-CN"/>
        </w:rPr>
      </w:pPr>
    </w:p>
    <w:p>
      <w:pPr>
        <w:pStyle w:val="6"/>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eastAsia="方正小标宋简体"/>
          <w:lang w:eastAsia="zh-CN"/>
        </w:rPr>
      </w:pPr>
      <w:r>
        <w:rPr>
          <w:rFonts w:hint="eastAsia" w:ascii="Times New Roman" w:eastAsia="方正小标宋简体" w:cs="Times New Roman"/>
          <w:color w:val="auto"/>
          <w:kern w:val="2"/>
          <w:sz w:val="36"/>
          <w:szCs w:val="36"/>
          <w:shd w:val="clear" w:color="auto" w:fill="FFFFFF"/>
          <w:lang w:val="en-US" w:eastAsia="zh-CN" w:bidi="ar-SA"/>
        </w:rPr>
        <w:t>中共绵竹市委党校2025年公开考核招聘工作人员</w:t>
      </w:r>
      <w:r>
        <w:rPr>
          <w:rFonts w:hint="eastAsia" w:ascii="方正小标宋简体" w:hAnsi="Arial" w:eastAsia="方正小标宋简体" w:cs="Arial"/>
          <w:color w:val="auto"/>
          <w:sz w:val="36"/>
          <w:szCs w:val="36"/>
        </w:rPr>
        <w:t>岗位</w:t>
      </w:r>
      <w:r>
        <w:rPr>
          <w:rFonts w:hint="eastAsia" w:ascii="方正小标宋简体" w:hAnsi="Arial" w:eastAsia="方正小标宋简体" w:cs="Arial"/>
          <w:color w:val="auto"/>
          <w:sz w:val="36"/>
          <w:szCs w:val="36"/>
          <w:lang w:eastAsia="zh-CN"/>
        </w:rPr>
        <w:t>职责简介</w:t>
      </w:r>
    </w:p>
    <w:tbl>
      <w:tblPr>
        <w:tblStyle w:val="4"/>
        <w:tblW w:w="13050" w:type="dxa"/>
        <w:jc w:val="center"/>
        <w:tblLayout w:type="fixed"/>
        <w:tblCellMar>
          <w:top w:w="0" w:type="dxa"/>
          <w:left w:w="108" w:type="dxa"/>
          <w:bottom w:w="0" w:type="dxa"/>
          <w:right w:w="108" w:type="dxa"/>
        </w:tblCellMar>
      </w:tblPr>
      <w:tblGrid>
        <w:gridCol w:w="1335"/>
        <w:gridCol w:w="1305"/>
        <w:gridCol w:w="6480"/>
        <w:gridCol w:w="2925"/>
        <w:gridCol w:w="1005"/>
      </w:tblGrid>
      <w:tr>
        <w:tblPrEx>
          <w:tblCellMar>
            <w:top w:w="0" w:type="dxa"/>
            <w:left w:w="108" w:type="dxa"/>
            <w:bottom w:w="0" w:type="dxa"/>
            <w:right w:w="108" w:type="dxa"/>
          </w:tblCellMar>
        </w:tblPrEx>
        <w:trPr>
          <w:trHeight w:val="598" w:hRule="atLeast"/>
          <w:jc w:val="center"/>
        </w:trPr>
        <w:tc>
          <w:tcPr>
            <w:tcW w:w="13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300" w:lineRule="exact"/>
              <w:jc w:val="center"/>
              <w:textAlignment w:val="auto"/>
              <w:rPr>
                <w:rFonts w:hint="eastAsia" w:ascii="黑体" w:hAnsi="黑体" w:eastAsia="黑体" w:cs="黑体"/>
                <w:bCs/>
                <w:color w:val="000000"/>
                <w:kern w:val="0"/>
                <w:sz w:val="24"/>
              </w:rPr>
            </w:pPr>
            <w:r>
              <w:rPr>
                <w:rFonts w:hint="eastAsia" w:ascii="黑体" w:hAnsi="黑体" w:eastAsia="黑体" w:cs="黑体"/>
                <w:bCs/>
                <w:color w:val="000000"/>
                <w:kern w:val="0"/>
                <w:sz w:val="24"/>
              </w:rPr>
              <w:t>主管</w:t>
            </w:r>
          </w:p>
          <w:p>
            <w:pPr>
              <w:keepNext w:val="0"/>
              <w:keepLines w:val="0"/>
              <w:pageBreakBefore w:val="0"/>
              <w:widowControl/>
              <w:kinsoku/>
              <w:wordWrap/>
              <w:overflowPunct/>
              <w:topLinePunct w:val="0"/>
              <w:bidi w:val="0"/>
              <w:snapToGrid/>
              <w:spacing w:line="300" w:lineRule="exact"/>
              <w:jc w:val="center"/>
              <w:textAlignment w:val="auto"/>
              <w:rPr>
                <w:rFonts w:hint="eastAsia" w:ascii="黑体" w:hAnsi="黑体" w:eastAsia="黑体" w:cs="黑体"/>
                <w:bCs/>
                <w:color w:val="000000"/>
                <w:kern w:val="0"/>
                <w:sz w:val="24"/>
              </w:rPr>
            </w:pPr>
            <w:r>
              <w:rPr>
                <w:rFonts w:hint="eastAsia" w:ascii="黑体" w:hAnsi="黑体" w:eastAsia="黑体" w:cs="黑体"/>
                <w:bCs/>
                <w:color w:val="000000"/>
                <w:kern w:val="0"/>
                <w:sz w:val="24"/>
              </w:rPr>
              <w:t>部门</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300" w:lineRule="exact"/>
              <w:jc w:val="center"/>
              <w:textAlignment w:val="auto"/>
              <w:rPr>
                <w:rFonts w:hint="eastAsia" w:ascii="黑体" w:hAnsi="黑体" w:eastAsia="黑体" w:cs="黑体"/>
                <w:bCs/>
                <w:color w:val="000000"/>
                <w:kern w:val="0"/>
                <w:sz w:val="24"/>
              </w:rPr>
            </w:pPr>
            <w:r>
              <w:rPr>
                <w:rFonts w:hint="eastAsia" w:ascii="黑体" w:hAnsi="黑体" w:eastAsia="黑体" w:cs="黑体"/>
                <w:bCs/>
                <w:color w:val="000000"/>
                <w:kern w:val="0"/>
                <w:sz w:val="24"/>
              </w:rPr>
              <w:t>招聘</w:t>
            </w:r>
          </w:p>
          <w:p>
            <w:pPr>
              <w:keepNext w:val="0"/>
              <w:keepLines w:val="0"/>
              <w:pageBreakBefore w:val="0"/>
              <w:widowControl/>
              <w:kinsoku/>
              <w:wordWrap/>
              <w:overflowPunct/>
              <w:topLinePunct w:val="0"/>
              <w:bidi w:val="0"/>
              <w:snapToGrid/>
              <w:spacing w:line="300" w:lineRule="exact"/>
              <w:jc w:val="center"/>
              <w:textAlignment w:val="auto"/>
              <w:rPr>
                <w:rFonts w:hint="eastAsia" w:ascii="黑体" w:hAnsi="黑体" w:eastAsia="黑体" w:cs="黑体"/>
                <w:bCs/>
                <w:color w:val="000000"/>
                <w:kern w:val="0"/>
                <w:sz w:val="24"/>
              </w:rPr>
            </w:pPr>
            <w:r>
              <w:rPr>
                <w:rFonts w:hint="eastAsia" w:ascii="黑体" w:hAnsi="黑体" w:eastAsia="黑体" w:cs="黑体"/>
                <w:bCs/>
                <w:color w:val="000000"/>
                <w:kern w:val="0"/>
                <w:sz w:val="24"/>
              </w:rPr>
              <w:t>单位</w:t>
            </w:r>
          </w:p>
        </w:tc>
        <w:tc>
          <w:tcPr>
            <w:tcW w:w="64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300" w:lineRule="exact"/>
              <w:jc w:val="center"/>
              <w:textAlignment w:val="auto"/>
              <w:rPr>
                <w:rFonts w:hint="eastAsia" w:ascii="黑体" w:hAnsi="黑体" w:eastAsia="黑体" w:cs="黑体"/>
                <w:bCs/>
                <w:color w:val="000000"/>
                <w:kern w:val="0"/>
                <w:sz w:val="24"/>
              </w:rPr>
            </w:pPr>
            <w:r>
              <w:rPr>
                <w:rFonts w:hint="eastAsia" w:ascii="黑体" w:hAnsi="黑体" w:eastAsia="黑体" w:cs="黑体"/>
                <w:bCs/>
                <w:color w:val="000000"/>
                <w:kern w:val="0"/>
                <w:sz w:val="24"/>
              </w:rPr>
              <w:t>单位概况</w:t>
            </w:r>
          </w:p>
        </w:tc>
        <w:tc>
          <w:tcPr>
            <w:tcW w:w="29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300" w:lineRule="exact"/>
              <w:jc w:val="center"/>
              <w:textAlignment w:val="auto"/>
              <w:rPr>
                <w:rFonts w:hint="eastAsia" w:ascii="黑体" w:hAnsi="黑体" w:eastAsia="黑体" w:cs="黑体"/>
                <w:bCs/>
                <w:color w:val="000000"/>
                <w:kern w:val="0"/>
                <w:sz w:val="24"/>
              </w:rPr>
            </w:pPr>
            <w:r>
              <w:rPr>
                <w:rFonts w:hint="eastAsia" w:ascii="黑体" w:hAnsi="黑体" w:eastAsia="黑体" w:cs="黑体"/>
                <w:bCs/>
                <w:color w:val="000000"/>
                <w:kern w:val="0"/>
                <w:sz w:val="24"/>
                <w:lang w:eastAsia="zh-CN"/>
              </w:rPr>
              <w:t>岗</w:t>
            </w:r>
            <w:r>
              <w:rPr>
                <w:rFonts w:hint="eastAsia" w:ascii="黑体" w:hAnsi="黑体" w:eastAsia="黑体" w:cs="黑体"/>
                <w:bCs/>
                <w:color w:val="000000"/>
                <w:kern w:val="0"/>
                <w:sz w:val="24"/>
              </w:rPr>
              <w:t>位简介和</w:t>
            </w:r>
          </w:p>
          <w:p>
            <w:pPr>
              <w:keepNext w:val="0"/>
              <w:keepLines w:val="0"/>
              <w:pageBreakBefore w:val="0"/>
              <w:widowControl/>
              <w:kinsoku/>
              <w:wordWrap/>
              <w:overflowPunct/>
              <w:topLinePunct w:val="0"/>
              <w:bidi w:val="0"/>
              <w:snapToGrid/>
              <w:spacing w:line="300" w:lineRule="exact"/>
              <w:jc w:val="center"/>
              <w:textAlignment w:val="auto"/>
              <w:rPr>
                <w:rFonts w:hint="eastAsia" w:ascii="黑体" w:hAnsi="黑体" w:eastAsia="黑体" w:cs="黑体"/>
                <w:bCs/>
                <w:color w:val="000000"/>
                <w:kern w:val="0"/>
                <w:sz w:val="24"/>
              </w:rPr>
            </w:pPr>
            <w:r>
              <w:rPr>
                <w:rFonts w:hint="eastAsia" w:ascii="黑体" w:hAnsi="黑体" w:eastAsia="黑体" w:cs="黑体"/>
                <w:bCs/>
                <w:color w:val="000000"/>
                <w:kern w:val="0"/>
                <w:sz w:val="24"/>
              </w:rPr>
              <w:t>咨询电话</w:t>
            </w:r>
          </w:p>
        </w:tc>
        <w:tc>
          <w:tcPr>
            <w:tcW w:w="10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300" w:lineRule="exact"/>
              <w:jc w:val="center"/>
              <w:textAlignment w:val="auto"/>
              <w:rPr>
                <w:rFonts w:hint="eastAsia" w:ascii="黑体" w:hAnsi="黑体" w:eastAsia="黑体" w:cs="黑体"/>
                <w:bCs/>
                <w:color w:val="000000"/>
                <w:kern w:val="0"/>
                <w:sz w:val="24"/>
              </w:rPr>
            </w:pPr>
            <w:r>
              <w:rPr>
                <w:rFonts w:hint="eastAsia" w:ascii="黑体" w:hAnsi="黑体" w:eastAsia="黑体" w:cs="黑体"/>
                <w:bCs/>
                <w:color w:val="000000"/>
                <w:kern w:val="0"/>
                <w:sz w:val="24"/>
              </w:rPr>
              <w:t>招聘</w:t>
            </w:r>
          </w:p>
          <w:p>
            <w:pPr>
              <w:keepNext w:val="0"/>
              <w:keepLines w:val="0"/>
              <w:pageBreakBefore w:val="0"/>
              <w:widowControl/>
              <w:kinsoku/>
              <w:wordWrap/>
              <w:overflowPunct/>
              <w:topLinePunct w:val="0"/>
              <w:bidi w:val="0"/>
              <w:snapToGrid/>
              <w:spacing w:line="300" w:lineRule="exact"/>
              <w:jc w:val="center"/>
              <w:textAlignment w:val="auto"/>
              <w:rPr>
                <w:rFonts w:hint="eastAsia" w:ascii="黑体" w:hAnsi="黑体" w:eastAsia="黑体" w:cs="黑体"/>
                <w:bCs/>
                <w:color w:val="000000"/>
                <w:kern w:val="0"/>
                <w:sz w:val="24"/>
                <w:lang w:eastAsia="zh-CN"/>
              </w:rPr>
            </w:pPr>
            <w:r>
              <w:rPr>
                <w:rFonts w:hint="eastAsia" w:ascii="黑体" w:hAnsi="黑体" w:eastAsia="黑体" w:cs="黑体"/>
                <w:bCs/>
                <w:color w:val="000000"/>
                <w:kern w:val="0"/>
                <w:sz w:val="24"/>
                <w:lang w:eastAsia="zh-CN"/>
              </w:rPr>
              <w:t>名额</w:t>
            </w:r>
          </w:p>
        </w:tc>
      </w:tr>
      <w:tr>
        <w:tblPrEx>
          <w:tblCellMar>
            <w:top w:w="0" w:type="dxa"/>
            <w:left w:w="108" w:type="dxa"/>
            <w:bottom w:w="0" w:type="dxa"/>
            <w:right w:w="108" w:type="dxa"/>
          </w:tblCellMar>
        </w:tblPrEx>
        <w:trPr>
          <w:trHeight w:val="312" w:hRule="atLeast"/>
          <w:jc w:val="center"/>
        </w:trPr>
        <w:tc>
          <w:tcPr>
            <w:tcW w:w="1335"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line="300" w:lineRule="exact"/>
              <w:jc w:val="left"/>
              <w:textAlignment w:val="auto"/>
              <w:rPr>
                <w:rFonts w:hint="eastAsia" w:ascii="仿宋_GB2312" w:hAnsi="黑体" w:eastAsia="仿宋_GB2312" w:cs="宋体"/>
                <w:bCs/>
                <w:color w:val="000000"/>
                <w:kern w:val="0"/>
                <w:sz w:val="24"/>
              </w:rPr>
            </w:pPr>
          </w:p>
        </w:tc>
        <w:tc>
          <w:tcPr>
            <w:tcW w:w="1305"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line="300" w:lineRule="exact"/>
              <w:jc w:val="left"/>
              <w:textAlignment w:val="auto"/>
              <w:rPr>
                <w:rFonts w:hint="eastAsia" w:ascii="仿宋_GB2312" w:hAnsi="黑体" w:eastAsia="仿宋_GB2312" w:cs="宋体"/>
                <w:bCs/>
                <w:color w:val="000000"/>
                <w:kern w:val="0"/>
                <w:sz w:val="24"/>
              </w:rPr>
            </w:pPr>
          </w:p>
        </w:tc>
        <w:tc>
          <w:tcPr>
            <w:tcW w:w="6480"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line="300" w:lineRule="exact"/>
              <w:jc w:val="left"/>
              <w:textAlignment w:val="auto"/>
              <w:rPr>
                <w:rFonts w:hint="eastAsia" w:ascii="仿宋_GB2312" w:hAnsi="黑体" w:eastAsia="仿宋_GB2312" w:cs="宋体"/>
                <w:bCs/>
                <w:color w:val="000000"/>
                <w:kern w:val="0"/>
                <w:sz w:val="24"/>
              </w:rPr>
            </w:pPr>
          </w:p>
        </w:tc>
        <w:tc>
          <w:tcPr>
            <w:tcW w:w="2925"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line="300" w:lineRule="exact"/>
              <w:jc w:val="left"/>
              <w:textAlignment w:val="auto"/>
              <w:rPr>
                <w:rFonts w:hint="eastAsia" w:ascii="仿宋_GB2312" w:hAnsi="黑体" w:eastAsia="仿宋_GB2312" w:cs="宋体"/>
                <w:bCs/>
                <w:color w:val="000000"/>
                <w:kern w:val="0"/>
                <w:sz w:val="24"/>
              </w:rPr>
            </w:pPr>
          </w:p>
        </w:tc>
        <w:tc>
          <w:tcPr>
            <w:tcW w:w="1005"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line="300" w:lineRule="exact"/>
              <w:jc w:val="left"/>
              <w:textAlignment w:val="auto"/>
              <w:rPr>
                <w:rFonts w:hint="eastAsia" w:ascii="仿宋_GB2312" w:hAnsi="黑体" w:eastAsia="仿宋_GB2312" w:cs="宋体"/>
                <w:bCs/>
                <w:color w:val="000000"/>
                <w:kern w:val="0"/>
                <w:sz w:val="24"/>
              </w:rPr>
            </w:pPr>
          </w:p>
        </w:tc>
      </w:tr>
      <w:tr>
        <w:tblPrEx>
          <w:tblCellMar>
            <w:top w:w="0" w:type="dxa"/>
            <w:left w:w="108" w:type="dxa"/>
            <w:bottom w:w="0" w:type="dxa"/>
            <w:right w:w="108" w:type="dxa"/>
          </w:tblCellMar>
        </w:tblPrEx>
        <w:trPr>
          <w:trHeight w:val="1509" w:hRule="atLeast"/>
          <w:jc w:val="center"/>
        </w:trPr>
        <w:tc>
          <w:tcPr>
            <w:tcW w:w="133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18"/>
                <w:szCs w:val="18"/>
                <w:highlight w:val="none"/>
                <w:lang w:val="en-US" w:eastAsia="zh-CN"/>
              </w:rPr>
            </w:pPr>
            <w:r>
              <w:rPr>
                <w:rFonts w:hint="eastAsia" w:ascii="宋体" w:hAnsi="宋体" w:cs="宋体"/>
                <w:b w:val="0"/>
                <w:bCs w:val="0"/>
                <w:sz w:val="18"/>
                <w:szCs w:val="18"/>
                <w:highlight w:val="none"/>
                <w:lang w:val="en-US" w:eastAsia="zh-CN"/>
              </w:rPr>
              <w:t>中共绵竹市委党校</w:t>
            </w:r>
          </w:p>
        </w:tc>
        <w:tc>
          <w:tcPr>
            <w:tcW w:w="130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18"/>
                <w:szCs w:val="18"/>
                <w:highlight w:val="none"/>
                <w:lang w:val="en-US"/>
              </w:rPr>
            </w:pPr>
            <w:r>
              <w:rPr>
                <w:rFonts w:hint="eastAsia" w:ascii="宋体" w:hAnsi="宋体" w:cs="宋体"/>
                <w:b w:val="0"/>
                <w:bCs w:val="0"/>
                <w:sz w:val="18"/>
                <w:szCs w:val="18"/>
                <w:highlight w:val="none"/>
                <w:lang w:val="en-US" w:eastAsia="zh-CN"/>
              </w:rPr>
              <w:t>中共绵竹市委党校</w:t>
            </w:r>
            <w:r>
              <w:rPr>
                <w:rFonts w:hint="eastAsia" w:ascii="宋体" w:hAnsi="宋体" w:cs="宋体"/>
                <w:b w:val="0"/>
                <w:bCs w:val="0"/>
                <w:color w:val="000000"/>
                <w:sz w:val="18"/>
                <w:szCs w:val="18"/>
                <w:highlight w:val="none"/>
                <w:lang w:val="en-US" w:eastAsia="zh-CN"/>
              </w:rPr>
              <w:t>教育培训中心</w:t>
            </w:r>
          </w:p>
        </w:tc>
        <w:tc>
          <w:tcPr>
            <w:tcW w:w="6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200"/>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中共绵竹市委党校教育培训中心是中共绵竹市委党校下属的公益一类事业单位。按照中央和省委加强干部教育培训的要求，贯彻实施绵竹市委、市政府党政干部培训教育规划。负责做好各类培训班的课程开发和组织管理；负责马克思主义基本理论研究，开展习近平新时代中国特色社会主义思想宣传和党的路线、方针、政策的宣传；负责新形势下党的建设和社会经济文化各项事业发展重大课题的科研咨政工作。</w:t>
            </w:r>
          </w:p>
        </w:tc>
        <w:tc>
          <w:tcPr>
            <w:tcW w:w="2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专业技术岗位：从事</w:t>
            </w:r>
            <w:r>
              <w:rPr>
                <w:rFonts w:hint="eastAsia" w:ascii="宋体" w:hAnsi="宋体" w:cs="宋体"/>
                <w:b w:val="0"/>
                <w:bCs w:val="0"/>
                <w:color w:val="auto"/>
                <w:kern w:val="0"/>
                <w:sz w:val="18"/>
                <w:szCs w:val="18"/>
                <w:highlight w:val="none"/>
                <w:lang w:val="en-US" w:eastAsia="zh-CN"/>
              </w:rPr>
              <w:t>专职教师</w:t>
            </w:r>
            <w:r>
              <w:rPr>
                <w:rFonts w:hint="eastAsia" w:ascii="宋体" w:hAnsi="宋体" w:eastAsia="宋体" w:cs="宋体"/>
                <w:b w:val="0"/>
                <w:bCs w:val="0"/>
                <w:color w:val="auto"/>
                <w:kern w:val="0"/>
                <w:sz w:val="18"/>
                <w:szCs w:val="18"/>
                <w:highlight w:val="none"/>
                <w:lang w:val="en-US" w:eastAsia="zh-CN"/>
              </w:rPr>
              <w:t>工作。</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咨询电话：0838-</w:t>
            </w:r>
            <w:r>
              <w:rPr>
                <w:rFonts w:hint="eastAsia" w:ascii="宋体" w:hAnsi="宋体" w:cs="宋体"/>
                <w:b w:val="0"/>
                <w:bCs w:val="0"/>
                <w:color w:val="auto"/>
                <w:kern w:val="0"/>
                <w:sz w:val="18"/>
                <w:szCs w:val="18"/>
                <w:highlight w:val="none"/>
                <w:lang w:val="en-US" w:eastAsia="zh-CN"/>
              </w:rPr>
              <w:t>6010636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2</w:t>
            </w:r>
          </w:p>
        </w:tc>
      </w:tr>
    </w:tbl>
    <w:p>
      <w:pPr>
        <w:rPr>
          <w:rFonts w:hint="eastAsia" w:eastAsia="宋体"/>
          <w:lang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515A8F"/>
    <w:rsid w:val="0AA10C99"/>
    <w:rsid w:val="113B2CC3"/>
    <w:rsid w:val="24AE16F0"/>
    <w:rsid w:val="3DA0110B"/>
    <w:rsid w:val="55E84991"/>
    <w:rsid w:val="5BB05F6D"/>
    <w:rsid w:val="5F8A31F5"/>
    <w:rsid w:val="6C770900"/>
    <w:rsid w:val="6E515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pPr>
  </w:style>
  <w:style w:type="paragraph" w:styleId="3">
    <w:name w:val="Body Text"/>
    <w:basedOn w:val="1"/>
    <w:semiHidden/>
    <w:qFormat/>
    <w:uiPriority w:val="0"/>
    <w:pPr>
      <w:widowControl/>
      <w:kinsoku w:val="0"/>
      <w:adjustRightInd w:val="0"/>
      <w:snapToGrid w:val="0"/>
      <w:textAlignment w:val="baseline"/>
    </w:pPr>
    <w:rPr>
      <w:rFonts w:ascii="仿宋" w:hAnsi="仿宋" w:eastAsia="仿宋" w:cs="仿宋"/>
      <w:snapToGrid w:val="0"/>
      <w:color w:val="000000"/>
      <w:lang w:val="en-US" w:eastAsia="en-US" w:bidi="ar-SA"/>
    </w:rPr>
  </w:style>
  <w:style w:type="paragraph" w:customStyle="1" w:styleId="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
    <w:name w:val="3号仿宋"/>
    <w:basedOn w:val="1"/>
    <w:qFormat/>
    <w:uiPriority w:val="0"/>
    <w:pPr>
      <w:spacing w:line="600" w:lineRule="exact"/>
      <w:ind w:firstLine="200" w:firstLineChars="200"/>
    </w:pPr>
    <w:rPr>
      <w:rFonts w:ascii="仿宋_GB2312"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108</Words>
  <Characters>122</Characters>
  <Lines>0</Lines>
  <Paragraphs>0</Paragraphs>
  <TotalTime>0</TotalTime>
  <ScaleCrop>false</ScaleCrop>
  <LinksUpToDate>false</LinksUpToDate>
  <CharactersWithSpaces>126</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2025-06-26T02:24:00Z</dcterms:created>
  <dc:creator>Administrator</dc:creator>
  <cp:lastModifiedBy>Administrator</cp:lastModifiedBy>
  <dcterms:modified xsi:type="dcterms:W3CDTF">2025-07-22T03:31:24Z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D23D1B0A81F84485917F4DB337237B43_13</vt:lpwstr>
  </property>
  <property fmtid="{D5CDD505-2E9C-101B-9397-08002B2CF9AE}" pid="4" name="KSOTemplateDocerSaveRecord">
    <vt:lpwstr>eyJoZGlkIjoiY2Y3MjhlYzA4YzNhODI3NWZlN2RhNTNmZTc3OTQwMDEiLCJ1c2VySWQiOiI5Njk0NzA1MzcifQ==</vt:lpwstr>
  </property>
</Properties>
</file>