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3391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DAE203D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岗位职责和任职资格</w:t>
      </w:r>
    </w:p>
    <w:p w14:paraId="0C17807B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7CA8AA9F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一、战略规划岗</w:t>
      </w:r>
    </w:p>
    <w:p w14:paraId="6DA6A1F3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（一）主要岗位职责</w:t>
      </w:r>
    </w:p>
    <w:p w14:paraId="2C9FE1C9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 xml:space="preserve">1.负责起草、完善集团公司战略规划，开展中期评估与调整。 </w:t>
      </w:r>
    </w:p>
    <w:p w14:paraId="0CA5B543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2.制定发展规划实施评估方案，检查规划落实情况，分析问题并提出改进建议。</w:t>
      </w:r>
    </w:p>
    <w:p w14:paraId="4C278BA1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3.参与集团公司战略目标分解和绩效考核评价，督办重点任务分解与执行。</w:t>
      </w:r>
    </w:p>
    <w:p w14:paraId="2424737C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4.编制宏观战略、改革创新等专项报告，参与制定改革方案、业务整合方案并跟进落实。</w:t>
      </w:r>
    </w:p>
    <w:p w14:paraId="256F2747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5.研究相关政策、行业、项目等信息和动态，分析企业资源、能力、优劣势，进行内部借鉴创新并组织实施。</w:t>
      </w:r>
    </w:p>
    <w:p w14:paraId="3442905B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（二）任职资格</w:t>
      </w:r>
    </w:p>
    <w:p w14:paraId="78A8CA6C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1.学历：本科及以上学历；</w:t>
      </w:r>
    </w:p>
    <w:p w14:paraId="7E6A897E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2.年龄：35周岁及以下，特别</w:t>
      </w:r>
      <w:proofErr w:type="gramStart"/>
      <w:r>
        <w:rPr>
          <w:rFonts w:ascii="仿宋" w:hAnsi="仿宋" w:hint="eastAsia"/>
          <w:sz w:val="32"/>
          <w:szCs w:val="32"/>
        </w:rPr>
        <w:t>优秀可</w:t>
      </w:r>
      <w:proofErr w:type="gramEnd"/>
      <w:r>
        <w:rPr>
          <w:rFonts w:ascii="仿宋" w:hAnsi="仿宋" w:hint="eastAsia"/>
          <w:sz w:val="32"/>
          <w:szCs w:val="32"/>
        </w:rPr>
        <w:t>适当放宽；</w:t>
      </w:r>
    </w:p>
    <w:p w14:paraId="58299524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3.专业：经济、金融、投资、会计、管理等相关专业；</w:t>
      </w:r>
    </w:p>
    <w:p w14:paraId="4E4B7559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4.工作经验：2年及以上战略规划管理或咨询经验；熟悉战略规划、企业管理、投资、财务、金融等相关知识，能够熟练应用战略规划制定、分解、执行工具；执行力强、善于组织管理、能够积极沟通、具有思维缜密、专</w:t>
      </w:r>
      <w:proofErr w:type="gramStart"/>
      <w:r>
        <w:rPr>
          <w:rFonts w:ascii="仿宋" w:hAnsi="仿宋" w:hint="eastAsia"/>
          <w:sz w:val="32"/>
          <w:szCs w:val="32"/>
        </w:rPr>
        <w:t>研</w:t>
      </w:r>
      <w:proofErr w:type="gramEnd"/>
      <w:r>
        <w:rPr>
          <w:rFonts w:ascii="仿宋" w:hAnsi="仿宋" w:hint="eastAsia"/>
          <w:sz w:val="32"/>
          <w:szCs w:val="32"/>
        </w:rPr>
        <w:t>、创新等能力。</w:t>
      </w:r>
    </w:p>
    <w:p w14:paraId="3FE1A70E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二、审查调查岗B</w:t>
      </w:r>
    </w:p>
    <w:p w14:paraId="4ED2A81D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（一）主要岗位职责</w:t>
      </w:r>
    </w:p>
    <w:p w14:paraId="02884D2F" w14:textId="77777777" w:rsidR="0099548F" w:rsidRDefault="0099548F" w:rsidP="0099548F">
      <w:pPr>
        <w:autoSpaceDE w:val="0"/>
        <w:spacing w:line="520" w:lineRule="exact"/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1.负责办理市纪委、司法机关等上级机关转交的案件，初步核实、收集证据和立案调查；</w:t>
      </w:r>
    </w:p>
    <w:p w14:paraId="4205C616" w14:textId="77777777" w:rsidR="0099548F" w:rsidRDefault="0099548F" w:rsidP="0099548F">
      <w:pPr>
        <w:autoSpaceDE w:val="0"/>
        <w:spacing w:line="520" w:lineRule="exact"/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2.负责各类信访举报件的核实处理和办理报告工作；</w:t>
      </w:r>
    </w:p>
    <w:p w14:paraId="728D14CE" w14:textId="77777777" w:rsidR="0099548F" w:rsidRDefault="0099548F" w:rsidP="0099548F">
      <w:pPr>
        <w:autoSpaceDE w:val="0"/>
        <w:spacing w:line="520" w:lineRule="exact"/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3.配合执纪执法部门查办案件，协调集团各单位提供案件相关证据材料；</w:t>
      </w:r>
    </w:p>
    <w:p w14:paraId="29641960" w14:textId="77777777" w:rsidR="0099548F" w:rsidRDefault="0099548F" w:rsidP="0099548F">
      <w:pPr>
        <w:autoSpaceDE w:val="0"/>
        <w:spacing w:line="520" w:lineRule="exact"/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4.参与公司党员违法违纪案件调查，处理集团监察对象违规违纪问题，受理申诉；</w:t>
      </w:r>
    </w:p>
    <w:p w14:paraId="002E3924" w14:textId="77777777" w:rsidR="0099548F" w:rsidRDefault="0099548F" w:rsidP="0099548F">
      <w:pPr>
        <w:autoSpaceDE w:val="0"/>
        <w:spacing w:line="520" w:lineRule="exact"/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5.负责编写案件调查报告、证明材料和处分决定等文稿；指导监督集团所属企业纪检监察机构执纪审查工作。</w:t>
      </w:r>
    </w:p>
    <w:p w14:paraId="0852D593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（二）任职资格</w:t>
      </w:r>
    </w:p>
    <w:p w14:paraId="6CD8246B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1.学历：本科及以上学历；</w:t>
      </w:r>
    </w:p>
    <w:p w14:paraId="3AFA180B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2.年龄：35周岁及以下，特别</w:t>
      </w:r>
      <w:proofErr w:type="gramStart"/>
      <w:r>
        <w:rPr>
          <w:rFonts w:ascii="仿宋" w:hAnsi="仿宋" w:hint="eastAsia"/>
          <w:sz w:val="32"/>
          <w:szCs w:val="32"/>
        </w:rPr>
        <w:t>优秀可</w:t>
      </w:r>
      <w:proofErr w:type="gramEnd"/>
      <w:r>
        <w:rPr>
          <w:rFonts w:ascii="仿宋" w:hAnsi="仿宋" w:hint="eastAsia"/>
          <w:sz w:val="32"/>
          <w:szCs w:val="32"/>
        </w:rPr>
        <w:t>适当放宽；</w:t>
      </w:r>
    </w:p>
    <w:p w14:paraId="27794061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3.专业：法学、会计、审计、金融、管理、工程等专业；</w:t>
      </w:r>
    </w:p>
    <w:p w14:paraId="71A78FAB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4.政治面貌：中共党员；</w:t>
      </w:r>
    </w:p>
    <w:p w14:paraId="443F896F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 w:line="520" w:lineRule="exact"/>
        <w:ind w:firstLineChars="200" w:firstLine="640"/>
        <w:rPr>
          <w:rFonts w:ascii="仿宋" w:hAnsi="仿宋" w:hint="eastAsia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5.工作经验：2年及以上工作经验；</w:t>
      </w:r>
      <w:r>
        <w:rPr>
          <w:rFonts w:ascii="仿宋" w:hAnsi="仿宋" w:hint="eastAsia"/>
          <w:spacing w:val="8"/>
          <w:sz w:val="32"/>
          <w:szCs w:val="32"/>
          <w:shd w:val="clear" w:color="auto" w:fill="FFFFFF"/>
        </w:rPr>
        <w:t>熟悉党的路线、方针、政策和</w:t>
      </w:r>
      <w:proofErr w:type="gramStart"/>
      <w:r>
        <w:rPr>
          <w:rFonts w:ascii="仿宋" w:hAnsi="仿宋" w:hint="eastAsia"/>
          <w:spacing w:val="8"/>
          <w:sz w:val="32"/>
          <w:szCs w:val="32"/>
          <w:shd w:val="clear" w:color="auto" w:fill="FFFFFF"/>
        </w:rPr>
        <w:t>相关纪法条规</w:t>
      </w:r>
      <w:proofErr w:type="gramEnd"/>
      <w:r>
        <w:rPr>
          <w:rFonts w:ascii="仿宋" w:hAnsi="仿宋" w:hint="eastAsia"/>
          <w:spacing w:val="8"/>
          <w:sz w:val="32"/>
          <w:szCs w:val="32"/>
          <w:shd w:val="clear" w:color="auto" w:fill="FFFFFF"/>
        </w:rPr>
        <w:t>，具有较为丰富的审查调查工作经验，</w:t>
      </w:r>
      <w:r>
        <w:rPr>
          <w:rFonts w:ascii="仿宋" w:hAnsi="仿宋" w:hint="eastAsia"/>
          <w:sz w:val="32"/>
          <w:szCs w:val="32"/>
        </w:rPr>
        <w:t>具有一定的管理能力和组织协调能力，具有较强的观察能力、应变能力、分析判断能力和文字写作能力，从事过专职纪检监察工作或有专案审查调查经验的优先。</w:t>
      </w:r>
    </w:p>
    <w:p w14:paraId="548839F8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0924C659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62DA0358" w14:textId="77777777" w:rsidR="0099548F" w:rsidRDefault="0099548F" w:rsidP="0099548F">
      <w:pPr>
        <w:pStyle w:val="ae"/>
        <w:widowControl/>
        <w:wordWrap w:val="0"/>
        <w:autoSpaceDE w:val="0"/>
        <w:spacing w:before="0" w:beforeAutospacing="0" w:after="0" w:afterAutospacing="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610F5242" w14:textId="77777777" w:rsidR="00705FD4" w:rsidRPr="0099548F" w:rsidRDefault="00705FD4">
      <w:pPr>
        <w:rPr>
          <w:rFonts w:hint="eastAsia"/>
        </w:rPr>
      </w:pPr>
    </w:p>
    <w:sectPr w:rsidR="00705FD4" w:rsidRPr="0099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8F"/>
    <w:rsid w:val="000C2A99"/>
    <w:rsid w:val="00705FD4"/>
    <w:rsid w:val="0099548F"/>
    <w:rsid w:val="00C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DA8E"/>
  <w15:chartTrackingRefBased/>
  <w15:docId w15:val="{D8959213-7B0D-4268-AE03-F317B202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8F"/>
    <w:pPr>
      <w:widowControl w:val="0"/>
      <w:spacing w:after="0" w:line="240" w:lineRule="auto"/>
      <w:jc w:val="both"/>
    </w:pPr>
    <w:rPr>
      <w:rFonts w:ascii="Calibri" w:eastAsia="仿宋" w:hAnsi="Calibri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548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8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8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8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8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8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8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8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8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8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9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8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95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8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95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8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954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954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548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99548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HAO ZHANG</dc:creator>
  <cp:keywords/>
  <dc:description/>
  <cp:lastModifiedBy>YI HAO ZHANG</cp:lastModifiedBy>
  <cp:revision>1</cp:revision>
  <dcterms:created xsi:type="dcterms:W3CDTF">2025-07-21T07:53:00Z</dcterms:created>
  <dcterms:modified xsi:type="dcterms:W3CDTF">2025-07-21T07:53:00Z</dcterms:modified>
</cp:coreProperties>
</file>