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tbl>
      <w:tblPr>
        <w:tblStyle w:val="5"/>
        <w:tblW w:w="132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41"/>
        <w:gridCol w:w="835"/>
        <w:gridCol w:w="1630"/>
        <w:gridCol w:w="236"/>
        <w:gridCol w:w="1544"/>
        <w:gridCol w:w="236"/>
        <w:gridCol w:w="2989"/>
        <w:gridCol w:w="807"/>
        <w:gridCol w:w="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公益性岗位登记表</w:t>
            </w:r>
          </w:p>
          <w:p>
            <w:pPr>
              <w:widowControl/>
              <w:spacing w:line="48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填报日期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: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姓</w:t>
            </w:r>
            <w:r>
              <w:rPr>
                <w:rFonts w:ascii="仿宋_GB2312" w:hAnsi="宋体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一寸免冠照片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原单位名称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原单位类型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《就业失业登记证》或《就业创业证》编号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失业登记时间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就业困难人员类型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就业困难人员认定时间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户籍地址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社区（村）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社区（村）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职业技能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备</w:t>
            </w:r>
            <w:r>
              <w:rPr>
                <w:rFonts w:ascii="仿宋_GB2312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以下由受理审核机构填写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户口所在地社区（村）意见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乡镇（街道）劳动保障事务所意见</w:t>
            </w:r>
          </w:p>
        </w:tc>
        <w:tc>
          <w:tcPr>
            <w:tcW w:w="480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ind w:right="420" w:firstLine="315" w:firstLineChars="15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ind w:right="42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ind w:right="420" w:firstLine="315" w:firstLineChars="15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ind w:right="42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区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  <w:lang w:eastAsia="zh-CN"/>
              </w:rPr>
              <w:t>社会事业局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：1.原单位类型：①机关事业；②国有企业；③非国有企业；④社会团体；⑤个体工商户；⑥其他。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2.职业技能：包括取得的职业资格、专业技术职称，使用Word、Excel等电脑办公软件及电脑录入等情况。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3.备注：特殊群体的情况说明，如参战人员、随军家属等。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4.本表一式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份；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用人单位、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社会事业局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各一份。</w:t>
            </w:r>
          </w:p>
        </w:tc>
      </w:tr>
    </w:tbl>
    <w:p>
      <w:pPr>
        <w:spacing w:line="600" w:lineRule="exact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531" w:right="1928" w:bottom="1531" w:left="187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4194"/>
    <w:rsid w:val="139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widowControl/>
      <w:spacing w:after="120" w:line="480" w:lineRule="auto"/>
      <w:ind w:left="200" w:leftChars="200"/>
      <w:jc w:val="left"/>
      <w:textAlignment w:val="baseline"/>
    </w:pPr>
    <w:rPr>
      <w:rFonts w:ascii="Calibri Light" w:hAnsi="Calibri Light" w:eastAsia="楷体_GB2312"/>
      <w:kern w:val="0"/>
      <w:sz w:val="22"/>
      <w:szCs w:val="2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2021-07-15T08:20:00Z</dcterms:created>
  <dc:creator>Administrator</dc:creator>
  <cp:lastModifiedBy>Administrator</cp:lastModifiedBy>
  <dcterms:modified xsi:type="dcterms:W3CDTF">2021-07-15T08:22:07Z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