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keepNext w:val="0"/>
        <w:keepLines w:val="0"/>
        <w:pageBreakBefore w:val="0"/>
        <w:widowControl w:val="0"/>
        <w:kinsoku/>
        <w:overflowPunct/>
        <w:topLinePunct w:val="0"/>
        <w:autoSpaceDE/>
        <w:autoSpaceDN/>
        <w:bidi w:val="0"/>
        <w:adjustRightInd w:val="0"/>
        <w:snapToGrid w:val="0"/>
        <w:spacing w:line="560" w:lineRule="exact"/>
        <w:ind w:firstLine="0" w:firstLineChars="0"/>
        <w:rPr>
          <w:rFonts w:hint="eastAsia" w:ascii="仿宋_GB2312" w:hAnsi="宋体" w:eastAsia="仿宋_GB2312" w:cs="Times New Roman"/>
          <w:b w:val="0"/>
          <w:bCs w:val="0"/>
          <w:color w:val="auto"/>
          <w:sz w:val="32"/>
          <w:szCs w:val="32"/>
          <w:lang w:val="en-US" w:eastAsia="zh-CN"/>
        </w:rPr>
      </w:pPr>
      <w:r>
        <w:rPr>
          <w:rFonts w:hint="eastAsia" w:ascii="仿宋_GB2312" w:hAnsi="宋体" w:eastAsia="仿宋_GB2312" w:cs="Times New Roman"/>
          <w:b w:val="0"/>
          <w:bCs w:val="0"/>
          <w:color w:val="auto"/>
          <w:sz w:val="32"/>
          <w:szCs w:val="32"/>
          <w:lang w:val="en-US" w:eastAsia="zh-CN"/>
        </w:rPr>
        <w:t>附件2：</w:t>
      </w:r>
    </w:p>
    <w:p>
      <w:pPr>
        <w:pStyle w:val="42"/>
        <w:keepNext w:val="0"/>
        <w:keepLines w:val="0"/>
        <w:pageBreakBefore w:val="0"/>
        <w:widowControl w:val="0"/>
        <w:kinsoku/>
        <w:wordWrap/>
        <w:overflowPunct/>
        <w:topLinePunct w:val="0"/>
        <w:autoSpaceDE/>
        <w:autoSpaceDN/>
        <w:bidi w:val="0"/>
        <w:adjustRightInd w:val="0"/>
        <w:snapToGrid w:val="0"/>
        <w:spacing w:line="72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江西赣州技师学院2025年面向社会公开</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招聘专业教师报考指南</w:t>
      </w:r>
    </w:p>
    <w:p>
      <w:pPr>
        <w:pStyle w:val="41"/>
        <w:spacing w:line="560" w:lineRule="exact"/>
        <w:jc w:val="center"/>
        <w:rPr>
          <w:rFonts w:hint="eastAsia" w:ascii="仿宋_GB2312" w:hAnsi="仿宋_GB2312" w:eastAsia="仿宋_GB2312" w:cs="仿宋_GB2312"/>
          <w:b/>
          <w:bCs/>
          <w:color w:val="auto"/>
          <w:sz w:val="32"/>
          <w:szCs w:val="32"/>
        </w:rPr>
      </w:pPr>
    </w:p>
    <w:p>
      <w:pPr>
        <w:keepNext w:val="0"/>
        <w:keepLines w:val="0"/>
        <w:pageBreakBefore w:val="0"/>
        <w:widowControl w:val="0"/>
        <w:numPr>
          <w:ilvl w:val="-1"/>
          <w:numId w:val="0"/>
        </w:numPr>
        <w:kinsoku/>
        <w:overflowPunct/>
        <w:topLinePunct w:val="0"/>
        <w:autoSpaceDE/>
        <w:autoSpaceDN/>
        <w:bidi w:val="0"/>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一、关于学历学位问题</w:t>
      </w:r>
    </w:p>
    <w:p>
      <w:pPr>
        <w:keepNext w:val="0"/>
        <w:keepLines w:val="0"/>
        <w:pageBreakBefore w:val="0"/>
        <w:widowControl w:val="0"/>
        <w:numPr>
          <w:ilvl w:val="-1"/>
          <w:numId w:val="0"/>
        </w:numPr>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岗位要求的学历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条件指本岗位招聘最低条件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含本条件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。如：岗位要求</w:t>
      </w:r>
      <w:r>
        <w:rPr>
          <w:rFonts w:hint="eastAsia" w:ascii="仿宋_GB2312" w:hAnsi="仿宋_GB2312" w:eastAsia="仿宋_GB2312" w:cs="仿宋_GB2312"/>
          <w:color w:val="auto"/>
          <w:sz w:val="32"/>
          <w:szCs w:val="32"/>
          <w:lang w:val="en-US" w:eastAsia="zh-CN"/>
        </w:rPr>
        <w:t>硕士</w:t>
      </w:r>
      <w:r>
        <w:rPr>
          <w:rFonts w:hint="eastAsia" w:ascii="仿宋_GB2312" w:hAnsi="仿宋_GB2312" w:eastAsia="仿宋_GB2312" w:cs="仿宋_GB2312"/>
          <w:color w:val="auto"/>
          <w:sz w:val="32"/>
          <w:szCs w:val="32"/>
        </w:rPr>
        <w:t>研究生及以上学历的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考生既可以以博士</w:t>
      </w:r>
      <w:r>
        <w:rPr>
          <w:rFonts w:hint="eastAsia" w:ascii="仿宋_GB2312" w:hAnsi="仿宋_GB2312" w:eastAsia="仿宋_GB2312" w:cs="仿宋_GB2312"/>
          <w:color w:val="auto"/>
          <w:sz w:val="32"/>
          <w:szCs w:val="32"/>
          <w:lang w:val="en" w:eastAsia="zh-CN"/>
        </w:rPr>
        <w:t>研究生</w:t>
      </w:r>
      <w:r>
        <w:rPr>
          <w:rFonts w:hint="eastAsia" w:ascii="仿宋_GB2312" w:hAnsi="仿宋_GB2312" w:eastAsia="仿宋_GB2312" w:cs="仿宋_GB2312"/>
          <w:color w:val="auto"/>
          <w:sz w:val="32"/>
          <w:szCs w:val="32"/>
        </w:rPr>
        <w:t>所学专业进行报考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也可以以硕士研究生所学专业报考。</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届应届高校毕业生</w:t>
      </w:r>
      <w:r>
        <w:rPr>
          <w:rFonts w:hint="eastAsia" w:ascii="仿宋_GB2312" w:hAnsi="仿宋_GB2312" w:eastAsia="仿宋_GB2312" w:cs="仿宋_GB2312"/>
          <w:color w:val="auto"/>
          <w:sz w:val="32"/>
          <w:szCs w:val="32"/>
          <w:lang w:eastAsia="zh-CN"/>
        </w:rPr>
        <w:t>还未取得学历学位证的</w:t>
      </w:r>
      <w:r>
        <w:rPr>
          <w:rFonts w:hint="eastAsia" w:ascii="仿宋_GB2312" w:hAnsi="仿宋_GB2312" w:eastAsia="仿宋_GB2312" w:cs="仿宋_GB2312"/>
          <w:color w:val="auto"/>
          <w:sz w:val="32"/>
          <w:szCs w:val="32"/>
        </w:rPr>
        <w:t>须提供</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推荐表或就业协议书（加盖学校就业部门公章）。</w:t>
      </w:r>
    </w:p>
    <w:p>
      <w:pPr>
        <w:numPr>
          <w:ilvl w:val="0"/>
          <w:numId w:val="0"/>
        </w:numPr>
        <w:spacing w:line="560" w:lineRule="exact"/>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二、关于专业要求问题</w:t>
      </w:r>
    </w:p>
    <w:p>
      <w:pPr>
        <w:pStyle w:val="41"/>
        <w:keepNext w:val="0"/>
        <w:keepLines w:val="0"/>
        <w:pageBreakBefore w:val="0"/>
        <w:widowControl w:val="0"/>
        <w:kinsoku/>
        <w:overflowPunct/>
        <w:topLinePunct w:val="0"/>
        <w:autoSpaceDE/>
        <w:autoSpaceDN/>
        <w:bidi w:val="0"/>
        <w:adjustRightInd w:val="0"/>
        <w:snapToGrid w:val="0"/>
        <w:spacing w:line="56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考生所学专业以《学科专业目录汇编》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见公告附件6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的规定为准。专业要求为大类的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考生所学专业只要符合其中任何一个分类目录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即可报考。专业要求具体专业的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生所学专业应与招聘岗位要求的专业一致方可报考。往届毕业生中新旧专业名称不一致的，可对照《普通高等学校本科专业目录新旧专业对照表》，按照对应的新专业名称进行报考。考生所学专业未列入专业目录（没有专业代码），选择招聘专业中相近专业报考的，所学专业必修课程应当与报考岗位要求的专业主要课程基本一致，并在资格审查时提供毕业证书、所学专业课程成绩单（须教务处盖章）、院校出具的课程对比情况说明或毕业院校专业设置情况说明等材料。</w:t>
      </w:r>
    </w:p>
    <w:p>
      <w:pPr>
        <w:spacing w:line="560" w:lineRule="exact"/>
        <w:ind w:firstLine="640" w:firstLineChars="200"/>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仿宋_GB2312" w:hAnsi="仿宋_GB2312" w:eastAsia="仿宋_GB2312" w:cs="仿宋_GB2312"/>
          <w:b w:val="0"/>
          <w:bCs w:val="0"/>
          <w:color w:val="auto"/>
          <w:kern w:val="0"/>
          <w:sz w:val="32"/>
          <w:szCs w:val="32"/>
          <w:shd w:val="clear" w:color="auto" w:fill="FFFFFF"/>
          <w:lang w:val="en-US" w:eastAsia="zh-CN" w:bidi="ar-SA"/>
        </w:rPr>
        <w:t>（二）辅修专业报考问题，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辅修专业证书与学历证书配合使用，一般不单独作为学历证书使用。</w:t>
      </w:r>
    </w:p>
    <w:p>
      <w:pPr>
        <w:numPr>
          <w:ilvl w:val="0"/>
          <w:numId w:val="0"/>
        </w:numPr>
        <w:spacing w:line="560" w:lineRule="exact"/>
        <w:ind w:firstLine="640" w:firstLineChars="200"/>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三、关于非最高学历专业报考问题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rPr>
        <w:t>（一）限应届毕业生报考的岗位，报考人员须使用最高学历专业报考</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rPr>
        <w:t>（二）非限应届毕业生报考的岗位，报考人员可使用非最高学历专业报考</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rPr>
        <w:t>以非最高学历专业报考的，需提供符合招聘岗位对应层次专业所要求的毕业证书、学位证书。</w:t>
      </w:r>
    </w:p>
    <w:p>
      <w:pPr>
        <w:numPr>
          <w:ilvl w:val="0"/>
          <w:numId w:val="0"/>
        </w:numPr>
        <w:spacing w:line="560" w:lineRule="exact"/>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color w:val="auto"/>
          <w:kern w:val="2"/>
          <w:sz w:val="32"/>
          <w:szCs w:val="32"/>
        </w:rPr>
        <w:t>四、关于限应届毕业生报考岗位的要求</w:t>
      </w:r>
    </w:p>
    <w:p>
      <w:pPr>
        <w:spacing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color w:val="auto"/>
          <w:sz w:val="32"/>
          <w:szCs w:val="32"/>
          <w:highlight w:val="none"/>
          <w:u w:val="none"/>
        </w:rPr>
        <w:t>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年8月31日前</w:t>
      </w:r>
      <w:r>
        <w:rPr>
          <w:rFonts w:hint="eastAsia" w:ascii="仿宋_GB2312" w:hAnsi="仿宋_GB2312" w:eastAsia="仿宋_GB2312" w:cs="仿宋_GB2312"/>
          <w:color w:val="auto"/>
          <w:sz w:val="32"/>
          <w:szCs w:val="32"/>
          <w:highlight w:val="none"/>
          <w:u w:val="none"/>
          <w:lang w:val="en-US" w:eastAsia="zh-CN"/>
        </w:rPr>
        <w:t>取得学历学位</w:t>
      </w:r>
      <w:r>
        <w:rPr>
          <w:rFonts w:hint="eastAsia" w:ascii="仿宋_GB2312" w:hAnsi="仿宋_GB2312" w:eastAsia="仿宋_GB2312" w:cs="仿宋_GB2312"/>
          <w:color w:val="auto"/>
          <w:sz w:val="32"/>
          <w:szCs w:val="32"/>
          <w:highlight w:val="none"/>
          <w:u w:val="none"/>
        </w:rPr>
        <w:t>的202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届普通高校毕业生（应届博士毕业生可放宽到202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年12月31日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特殊学制的按教育部门相关规定执行）。</w:t>
      </w:r>
      <w:r>
        <w:rPr>
          <w:rFonts w:hint="eastAsia" w:ascii="仿宋_GB2312" w:hAnsi="仿宋_GB2312" w:eastAsia="仿宋_GB2312" w:cs="仿宋_GB2312"/>
          <w:color w:val="auto"/>
          <w:sz w:val="32"/>
          <w:szCs w:val="32"/>
          <w:highlight w:val="none"/>
          <w:u w:val="none"/>
          <w:lang w:eastAsia="zh-CN"/>
        </w:rPr>
        <w:t>对</w:t>
      </w:r>
      <w:r>
        <w:rPr>
          <w:rFonts w:hint="eastAsia" w:ascii="仿宋_GB2312" w:hAnsi="仿宋_GB2312" w:eastAsia="仿宋_GB2312" w:cs="仿宋_GB2312"/>
          <w:color w:val="auto"/>
          <w:sz w:val="32"/>
          <w:szCs w:val="32"/>
          <w:highlight w:val="none"/>
          <w:u w:val="none"/>
        </w:rPr>
        <w:t>未</w:t>
      </w:r>
      <w:r>
        <w:rPr>
          <w:rFonts w:hint="eastAsia" w:ascii="仿宋_GB2312" w:hAnsi="仿宋_GB2312" w:eastAsia="仿宋_GB2312" w:cs="仿宋_GB2312"/>
          <w:color w:val="auto"/>
          <w:sz w:val="32"/>
          <w:szCs w:val="32"/>
          <w:highlight w:val="none"/>
          <w:u w:val="none"/>
          <w:lang w:eastAsia="zh-CN"/>
        </w:rPr>
        <w:t>在规定时限内</w:t>
      </w:r>
      <w:r>
        <w:rPr>
          <w:rFonts w:hint="eastAsia" w:ascii="仿宋_GB2312" w:hAnsi="仿宋_GB2312" w:eastAsia="仿宋_GB2312" w:cs="仿宋_GB2312"/>
          <w:color w:val="auto"/>
          <w:sz w:val="32"/>
          <w:szCs w:val="32"/>
          <w:highlight w:val="none"/>
          <w:u w:val="none"/>
        </w:rPr>
        <w:t>取得相应学历学位者，取消</w:t>
      </w:r>
      <w:r>
        <w:rPr>
          <w:rFonts w:hint="eastAsia" w:ascii="仿宋_GB2312" w:hAnsi="仿宋_GB2312" w:eastAsia="仿宋_GB2312" w:cs="仿宋_GB2312"/>
          <w:color w:val="auto"/>
          <w:sz w:val="32"/>
          <w:szCs w:val="32"/>
          <w:highlight w:val="none"/>
          <w:u w:val="none"/>
          <w:lang w:eastAsia="zh-CN"/>
        </w:rPr>
        <w:t>其</w:t>
      </w:r>
      <w:r>
        <w:rPr>
          <w:rFonts w:hint="eastAsia" w:ascii="仿宋_GB2312" w:hAnsi="仿宋_GB2312" w:eastAsia="仿宋_GB2312" w:cs="仿宋_GB2312"/>
          <w:color w:val="auto"/>
          <w:sz w:val="32"/>
          <w:szCs w:val="32"/>
          <w:highlight w:val="none"/>
          <w:u w:val="none"/>
        </w:rPr>
        <w:t>聘用资格。</w:t>
      </w:r>
    </w:p>
    <w:p>
      <w:pPr>
        <w:spacing w:line="560" w:lineRule="exact"/>
        <w:ind w:firstLine="640" w:firstLineChars="200"/>
        <w:jc w:val="both"/>
        <w:rPr>
          <w:rFonts w:hint="default"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除</w:t>
      </w: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届普通高校毕业生</w:t>
      </w:r>
      <w:r>
        <w:rPr>
          <w:rFonts w:hint="eastAsia" w:ascii="仿宋_GB2312" w:hAnsi="仿宋_GB2312" w:eastAsia="仿宋_GB2312" w:cs="仿宋_GB2312"/>
          <w:color w:val="auto"/>
          <w:sz w:val="32"/>
          <w:szCs w:val="32"/>
          <w:highlight w:val="none"/>
          <w:u w:val="none"/>
          <w:lang w:eastAsia="zh-CN"/>
        </w:rPr>
        <w:t>外，根据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江西省教育厅</w:t>
      </w:r>
      <w:r>
        <w:rPr>
          <w:rFonts w:hint="eastAsia" w:ascii="仿宋_GB2312" w:hAnsi="仿宋_GB2312" w:eastAsia="仿宋_GB2312" w:cs="仿宋_GB2312"/>
          <w:color w:val="auto"/>
          <w:sz w:val="32"/>
          <w:szCs w:val="32"/>
          <w:highlight w:val="none"/>
          <w:lang w:val="en-US" w:eastAsia="zh-CN"/>
        </w:rPr>
        <w:t xml:space="preserve"> 江西省人力资源和社会保障厅</w:t>
      </w:r>
      <w:r>
        <w:rPr>
          <w:rFonts w:hint="eastAsia" w:ascii="仿宋_GB2312" w:hAnsi="仿宋_GB2312" w:eastAsia="仿宋_GB2312" w:cs="仿宋_GB2312"/>
          <w:color w:val="auto"/>
          <w:sz w:val="32"/>
          <w:szCs w:val="32"/>
          <w:highlight w:val="none"/>
        </w:rPr>
        <w:t>关于做好2025届全省普通高校毕业</w:t>
      </w:r>
      <w:r>
        <w:rPr>
          <w:rFonts w:hint="eastAsia" w:ascii="仿宋_GB2312" w:hAnsi="仿宋_GB2312" w:eastAsia="仿宋_GB2312" w:cs="仿宋_GB2312"/>
          <w:color w:val="auto"/>
          <w:sz w:val="32"/>
          <w:szCs w:val="32"/>
          <w:highlight w:val="none"/>
          <w:lang w:eastAsia="zh-CN"/>
        </w:rPr>
        <w:t>生</w:t>
      </w:r>
      <w:r>
        <w:rPr>
          <w:rFonts w:hint="eastAsia" w:ascii="仿宋_GB2312" w:hAnsi="仿宋_GB2312" w:eastAsia="仿宋_GB2312" w:cs="仿宋_GB2312"/>
          <w:color w:val="auto"/>
          <w:sz w:val="32"/>
          <w:szCs w:val="32"/>
          <w:highlight w:val="none"/>
        </w:rPr>
        <w:t>就业创业工作的通知》</w:t>
      </w:r>
      <w:r>
        <w:rPr>
          <w:rFonts w:hint="eastAsia" w:ascii="仿宋_GB2312" w:hAnsi="仿宋_GB2312" w:eastAsia="仿宋_GB2312" w:cs="仿宋_GB2312"/>
          <w:color w:val="auto"/>
          <w:sz w:val="32"/>
          <w:szCs w:val="32"/>
          <w:highlight w:val="none"/>
          <w:lang w:eastAsia="zh-CN"/>
        </w:rPr>
        <w:t>（赣教高字</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规定，报考我省各级各类事业单位的普通高校毕业生，在其毕业证书落款年度2年内（含毕业当年度）未落实机关事业单位以及</w:t>
      </w:r>
      <w:r>
        <w:rPr>
          <w:rFonts w:hint="eastAsia" w:ascii="仿宋_GB2312" w:hAnsi="仿宋_GB2312" w:eastAsia="仿宋_GB2312" w:cs="仿宋_GB2312"/>
          <w:color w:val="auto"/>
          <w:sz w:val="32"/>
          <w:szCs w:val="32"/>
          <w:highlight w:val="none"/>
          <w:lang w:eastAsia="zh-CN"/>
        </w:rPr>
        <w:t>“三支一扶”</w:t>
      </w:r>
      <w:r>
        <w:rPr>
          <w:rFonts w:hint="eastAsia" w:ascii="仿宋_GB2312" w:hAnsi="仿宋_GB2312" w:eastAsia="仿宋_GB2312" w:cs="仿宋_GB2312"/>
          <w:color w:val="auto"/>
          <w:sz w:val="32"/>
          <w:szCs w:val="32"/>
          <w:highlight w:val="none"/>
        </w:rPr>
        <w:t>、特岗教师等工作岗位的，均可按应届高校毕业生报考</w:t>
      </w:r>
      <w:r>
        <w:rPr>
          <w:rFonts w:hint="eastAsia" w:ascii="仿宋_GB2312" w:hAnsi="仿宋_GB2312" w:eastAsia="仿宋_GB2312" w:cs="仿宋_GB2312"/>
          <w:color w:val="auto"/>
          <w:sz w:val="32"/>
          <w:szCs w:val="32"/>
          <w:highlight w:val="none"/>
          <w:u w:val="none"/>
        </w:rPr>
        <w:t>。</w:t>
      </w:r>
    </w:p>
    <w:p>
      <w:pPr>
        <w:spacing w:line="560" w:lineRule="exact"/>
        <w:ind w:firstLine="640" w:firstLineChars="200"/>
        <w:jc w:val="both"/>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rPr>
        <w:t>参加“大学生志愿服务西部计划”等服务基层项目前无工作经历的人员，服务期满且考核合格后2年内</w:t>
      </w:r>
      <w:r>
        <w:rPr>
          <w:rFonts w:hint="eastAsia" w:ascii="仿宋_GB2312" w:hAnsi="仿宋_GB2312" w:eastAsia="仿宋_GB2312" w:cs="仿宋_GB2312"/>
          <w:color w:val="auto"/>
          <w:sz w:val="32"/>
          <w:szCs w:val="32"/>
          <w:highlight w:val="none"/>
          <w:lang w:eastAsia="zh-CN"/>
        </w:rPr>
        <w:t>未落实</w:t>
      </w:r>
      <w:r>
        <w:rPr>
          <w:rFonts w:hint="eastAsia" w:ascii="仿宋_GB2312" w:hAnsi="仿宋_GB2312" w:eastAsia="仿宋_GB2312" w:cs="仿宋_GB2312"/>
          <w:color w:val="auto"/>
          <w:sz w:val="32"/>
          <w:szCs w:val="32"/>
          <w:highlight w:val="none"/>
          <w:u w:val="none"/>
        </w:rPr>
        <w:t>机关事业单位以及</w:t>
      </w:r>
      <w:r>
        <w:rPr>
          <w:rFonts w:hint="eastAsia" w:ascii="仿宋_GB2312" w:hAnsi="仿宋_GB2312" w:eastAsia="仿宋_GB2312" w:cs="仿宋_GB2312"/>
          <w:color w:val="auto"/>
          <w:sz w:val="32"/>
          <w:szCs w:val="32"/>
          <w:highlight w:val="none"/>
          <w:u w:val="none"/>
          <w:lang w:eastAsia="zh-CN"/>
        </w:rPr>
        <w:t>“三支一扶”</w:t>
      </w:r>
      <w:r>
        <w:rPr>
          <w:rFonts w:hint="eastAsia" w:ascii="仿宋_GB2312" w:hAnsi="仿宋_GB2312" w:eastAsia="仿宋_GB2312" w:cs="仿宋_GB2312"/>
          <w:color w:val="auto"/>
          <w:sz w:val="32"/>
          <w:szCs w:val="32"/>
          <w:highlight w:val="none"/>
          <w:u w:val="none"/>
        </w:rPr>
        <w:t>、特岗教师等工作岗位</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，可以报考</w:t>
      </w:r>
      <w:r>
        <w:rPr>
          <w:rFonts w:hint="eastAsia" w:ascii="仿宋_GB2312" w:hAnsi="仿宋_GB2312" w:eastAsia="仿宋_GB2312" w:cs="仿宋_GB2312"/>
          <w:color w:val="auto"/>
          <w:sz w:val="32"/>
          <w:szCs w:val="32"/>
          <w:highlight w:val="none"/>
          <w:lang w:eastAsia="zh-CN"/>
        </w:rPr>
        <w:t>限</w:t>
      </w:r>
      <w:r>
        <w:rPr>
          <w:rFonts w:hint="eastAsia" w:ascii="仿宋_GB2312" w:hAnsi="仿宋_GB2312" w:eastAsia="仿宋_GB2312" w:cs="仿宋_GB2312"/>
          <w:color w:val="auto"/>
          <w:sz w:val="32"/>
          <w:szCs w:val="32"/>
          <w:highlight w:val="none"/>
        </w:rPr>
        <w:t>应届毕业生报考的</w:t>
      </w:r>
      <w:r>
        <w:rPr>
          <w:rFonts w:hint="eastAsia" w:ascii="仿宋_GB2312" w:hAnsi="仿宋_GB2312" w:eastAsia="仿宋_GB2312" w:cs="仿宋_GB2312"/>
          <w:color w:val="auto"/>
          <w:sz w:val="32"/>
          <w:szCs w:val="32"/>
          <w:highlight w:val="none"/>
          <w:lang w:eastAsia="zh-CN"/>
        </w:rPr>
        <w:t>岗</w:t>
      </w:r>
      <w:r>
        <w:rPr>
          <w:rFonts w:hint="eastAsia" w:ascii="仿宋_GB2312" w:hAnsi="仿宋_GB2312" w:eastAsia="仿宋_GB2312" w:cs="仿宋_GB2312"/>
          <w:color w:val="auto"/>
          <w:sz w:val="32"/>
          <w:szCs w:val="32"/>
          <w:highlight w:val="none"/>
        </w:rPr>
        <w:t>位。</w:t>
      </w:r>
    </w:p>
    <w:p>
      <w:pPr>
        <w:spacing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年9月1日至报名截止日期间取得国（境）外</w:t>
      </w:r>
      <w:r>
        <w:rPr>
          <w:rFonts w:hint="eastAsia" w:ascii="仿宋_GB2312" w:hAnsi="仿宋_GB2312" w:eastAsia="仿宋_GB2312" w:cs="仿宋_GB2312"/>
          <w:color w:val="auto"/>
          <w:sz w:val="32"/>
          <w:szCs w:val="32"/>
          <w:highlight w:val="none"/>
          <w:u w:val="none"/>
          <w:lang w:eastAsia="zh-CN"/>
        </w:rPr>
        <w:t>学历</w:t>
      </w:r>
      <w:r>
        <w:rPr>
          <w:rFonts w:hint="eastAsia" w:ascii="仿宋_GB2312" w:hAnsi="仿宋_GB2312" w:eastAsia="仿宋_GB2312" w:cs="仿宋_GB2312"/>
          <w:color w:val="auto"/>
          <w:sz w:val="32"/>
          <w:szCs w:val="32"/>
          <w:highlight w:val="none"/>
          <w:u w:val="none"/>
        </w:rPr>
        <w:t>学位并</w:t>
      </w:r>
      <w:r>
        <w:rPr>
          <w:rFonts w:hint="eastAsia" w:ascii="仿宋_GB2312" w:hAnsi="仿宋_GB2312" w:eastAsia="仿宋_GB2312" w:cs="仿宋_GB2312"/>
          <w:color w:val="auto"/>
          <w:sz w:val="32"/>
          <w:szCs w:val="32"/>
          <w:highlight w:val="none"/>
          <w:u w:val="none"/>
          <w:lang w:eastAsia="zh-CN"/>
        </w:rPr>
        <w:t>已</w:t>
      </w:r>
      <w:r>
        <w:rPr>
          <w:rFonts w:hint="eastAsia" w:ascii="仿宋_GB2312" w:hAnsi="仿宋_GB2312" w:eastAsia="仿宋_GB2312" w:cs="仿宋_GB2312"/>
          <w:color w:val="auto"/>
          <w:sz w:val="32"/>
          <w:szCs w:val="32"/>
          <w:highlight w:val="none"/>
          <w:u w:val="none"/>
        </w:rPr>
        <w:t>完成教育部门学历认证的留学回国人员和在国家规定的2年择业期内未落实机关事业单位以及</w:t>
      </w:r>
      <w:r>
        <w:rPr>
          <w:rFonts w:hint="eastAsia" w:ascii="仿宋_GB2312" w:hAnsi="仿宋_GB2312" w:eastAsia="仿宋_GB2312" w:cs="仿宋_GB2312"/>
          <w:color w:val="auto"/>
          <w:sz w:val="32"/>
          <w:szCs w:val="32"/>
          <w:highlight w:val="none"/>
          <w:u w:val="none"/>
          <w:lang w:eastAsia="zh-CN"/>
        </w:rPr>
        <w:t>“三支一扶”</w:t>
      </w:r>
      <w:r>
        <w:rPr>
          <w:rFonts w:hint="eastAsia" w:ascii="仿宋_GB2312" w:hAnsi="仿宋_GB2312" w:eastAsia="仿宋_GB2312" w:cs="仿宋_GB2312"/>
          <w:color w:val="auto"/>
          <w:sz w:val="32"/>
          <w:szCs w:val="32"/>
          <w:highlight w:val="none"/>
          <w:u w:val="none"/>
        </w:rPr>
        <w:t>、特岗教师等工作岗位的留学回国人员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可以报考限应届毕业生</w:t>
      </w:r>
      <w:r>
        <w:rPr>
          <w:rFonts w:hint="eastAsia" w:ascii="仿宋_GB2312" w:hAnsi="仿宋_GB2312" w:eastAsia="仿宋_GB2312" w:cs="仿宋_GB2312"/>
          <w:color w:val="auto"/>
          <w:sz w:val="32"/>
          <w:szCs w:val="32"/>
          <w:highlight w:val="none"/>
          <w:u w:val="none"/>
          <w:lang w:eastAsia="zh-CN"/>
        </w:rPr>
        <w:t>报考</w:t>
      </w:r>
      <w:r>
        <w:rPr>
          <w:rFonts w:hint="eastAsia" w:ascii="仿宋_GB2312" w:hAnsi="仿宋_GB2312" w:eastAsia="仿宋_GB2312" w:cs="仿宋_GB2312"/>
          <w:color w:val="auto"/>
          <w:sz w:val="32"/>
          <w:szCs w:val="32"/>
          <w:highlight w:val="none"/>
          <w:u w:val="none"/>
        </w:rPr>
        <w:t>的岗位。</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highlight w:val="none"/>
          <w:u w:val="none"/>
        </w:rPr>
        <w:t>非普通高等学历教育的其他国民教育形式（函授、自学考试、网络教育、夜大、电大、成人教育等）毕业生的考生身份均为非应届毕业生。</w:t>
      </w:r>
    </w:p>
    <w:p>
      <w:pPr>
        <w:pStyle w:val="41"/>
        <w:keepNext w:val="0"/>
        <w:keepLines w:val="0"/>
        <w:pageBreakBefore w:val="0"/>
        <w:widowControl w:val="0"/>
        <w:kinsoku/>
        <w:overflowPunct/>
        <w:topLinePunct w:val="0"/>
        <w:autoSpaceDE/>
        <w:autoSpaceDN/>
        <w:bidi w:val="0"/>
        <w:adjustRightInd w:val="0"/>
        <w:snapToGrid w:val="0"/>
        <w:spacing w:line="560" w:lineRule="exact"/>
        <w:ind w:firstLine="640"/>
        <w:rPr>
          <w:rFonts w:hint="eastAsia" w:ascii="黑体" w:hAnsi="黑体" w:eastAsia="黑体" w:cs="黑体"/>
          <w:color w:val="auto"/>
          <w:kern w:val="2"/>
          <w:sz w:val="32"/>
          <w:szCs w:val="32"/>
          <w:shd w:val="clear"/>
          <w:lang w:val="en-US" w:eastAsia="zh-CN"/>
        </w:rPr>
      </w:pPr>
      <w:r>
        <w:rPr>
          <w:rFonts w:hint="eastAsia" w:ascii="黑体" w:hAnsi="黑体" w:eastAsia="黑体" w:cs="黑体"/>
          <w:color w:val="auto"/>
          <w:kern w:val="2"/>
          <w:sz w:val="32"/>
          <w:szCs w:val="32"/>
          <w:shd w:val="clear"/>
          <w:lang w:val="en-US" w:eastAsia="zh-CN"/>
        </w:rPr>
        <w:t>五、关于年龄问题</w:t>
      </w:r>
    </w:p>
    <w:p>
      <w:pPr>
        <w:pStyle w:val="41"/>
        <w:keepNext w:val="0"/>
        <w:keepLines w:val="0"/>
        <w:pageBreakBefore w:val="0"/>
        <w:widowControl w:val="0"/>
        <w:kinsoku/>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岗位条件中涉及年龄</w:t>
      </w:r>
      <w:r>
        <w:rPr>
          <w:rFonts w:hint="eastAsia" w:ascii="仿宋_GB2312" w:hAnsi="仿宋_GB2312" w:eastAsia="仿宋_GB2312" w:cs="仿宋_GB2312"/>
          <w:color w:val="auto"/>
          <w:kern w:val="0"/>
          <w:sz w:val="32"/>
          <w:szCs w:val="32"/>
          <w:shd w:val="clear" w:color="auto" w:fill="FFFFFF"/>
          <w:lang w:val="en-US" w:eastAsia="zh-CN"/>
        </w:rPr>
        <w:t>的</w:t>
      </w:r>
      <w:r>
        <w:rPr>
          <w:rFonts w:hint="eastAsia" w:ascii="仿宋_GB2312" w:hAnsi="仿宋_GB2312" w:eastAsia="仿宋_GB2312" w:cs="仿宋_GB2312"/>
          <w:color w:val="auto"/>
          <w:kern w:val="0"/>
          <w:sz w:val="32"/>
          <w:szCs w:val="32"/>
          <w:shd w:val="clear" w:color="auto" w:fill="FFFFFF"/>
        </w:rPr>
        <w:t>计算时间截止到202</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rPr>
        <w:t>年</w:t>
      </w:r>
      <w:r>
        <w:rPr>
          <w:rFonts w:hint="eastAsia" w:ascii="仿宋_GB2312" w:hAnsi="仿宋_GB2312" w:eastAsia="仿宋_GB2312" w:cs="仿宋_GB2312"/>
          <w:color w:val="auto"/>
          <w:kern w:val="0"/>
          <w:sz w:val="32"/>
          <w:szCs w:val="32"/>
          <w:shd w:val="clear" w:color="auto" w:fill="FFFFFF"/>
          <w:lang w:val="en-US" w:eastAsia="zh-CN"/>
        </w:rPr>
        <w:t>7</w:t>
      </w:r>
      <w:r>
        <w:rPr>
          <w:rFonts w:hint="eastAsia" w:ascii="仿宋_GB2312" w:hAnsi="仿宋_GB2312" w:eastAsia="仿宋_GB2312" w:cs="仿宋_GB2312"/>
          <w:color w:val="auto"/>
          <w:kern w:val="0"/>
          <w:sz w:val="32"/>
          <w:szCs w:val="32"/>
          <w:shd w:val="clear" w:color="auto" w:fill="FFFFFF"/>
        </w:rPr>
        <w:t>月</w:t>
      </w:r>
      <w:r>
        <w:rPr>
          <w:rFonts w:hint="eastAsia" w:ascii="仿宋_GB2312" w:hAnsi="仿宋_GB2312" w:eastAsia="仿宋_GB2312" w:cs="仿宋_GB2312"/>
          <w:color w:val="auto"/>
          <w:kern w:val="0"/>
          <w:sz w:val="32"/>
          <w:szCs w:val="32"/>
          <w:shd w:val="clear" w:color="auto" w:fill="FFFFFF"/>
          <w:lang w:val="en-US" w:eastAsia="zh-CN"/>
        </w:rPr>
        <w:t xml:space="preserve">  21</w:t>
      </w:r>
      <w:r>
        <w:rPr>
          <w:rFonts w:hint="eastAsia" w:ascii="仿宋_GB2312" w:hAnsi="仿宋_GB2312" w:eastAsia="仿宋_GB2312" w:cs="仿宋_GB2312"/>
          <w:color w:val="auto"/>
          <w:kern w:val="0"/>
          <w:sz w:val="32"/>
          <w:szCs w:val="32"/>
          <w:shd w:val="clear" w:color="auto" w:fill="FFFFFF"/>
        </w:rPr>
        <w:t>日（报名第</w:t>
      </w:r>
      <w:r>
        <w:rPr>
          <w:rFonts w:hint="eastAsia" w:ascii="仿宋_GB2312" w:hAnsi="仿宋_GB2312" w:eastAsia="仿宋_GB2312" w:cs="仿宋_GB2312"/>
          <w:color w:val="auto"/>
          <w:kern w:val="0"/>
          <w:sz w:val="32"/>
          <w:szCs w:val="32"/>
          <w:shd w:val="clear" w:color="auto" w:fill="FFFFFF"/>
          <w:lang w:val="en-US" w:eastAsia="zh-CN"/>
        </w:rPr>
        <w:t>一</w:t>
      </w:r>
      <w:r>
        <w:rPr>
          <w:rFonts w:hint="eastAsia" w:ascii="仿宋_GB2312" w:hAnsi="仿宋_GB2312" w:eastAsia="仿宋_GB2312" w:cs="仿宋_GB2312"/>
          <w:color w:val="auto"/>
          <w:kern w:val="0"/>
          <w:sz w:val="32"/>
          <w:szCs w:val="32"/>
          <w:shd w:val="clear" w:color="auto" w:fill="FFFFFF"/>
        </w:rPr>
        <w:t>天）。年龄计算方法：</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周岁及以下指19</w:t>
      </w:r>
      <w:r>
        <w:rPr>
          <w:rFonts w:hint="eastAsia" w:ascii="仿宋_GB2312" w:hAnsi="仿宋_GB2312" w:eastAsia="仿宋_GB2312" w:cs="仿宋_GB2312"/>
          <w:color w:val="auto"/>
          <w:sz w:val="32"/>
          <w:szCs w:val="32"/>
          <w:lang w:val="en-US" w:eastAsia="zh-CN"/>
        </w:rPr>
        <w:t>89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日（含）以后出生，以此类推。此年龄计算方法适用于本次考试的报名、考试、体检、考察、公示、聘用等整个招聘过程。</w:t>
      </w:r>
    </w:p>
    <w:p>
      <w:pPr>
        <w:pStyle w:val="42"/>
        <w:keepNext w:val="0"/>
        <w:keepLines w:val="0"/>
        <w:pageBreakBefore w:val="0"/>
        <w:widowControl w:val="0"/>
        <w:kinsoku/>
        <w:overflowPunct/>
        <w:topLinePunct w:val="0"/>
        <w:autoSpaceDE/>
        <w:autoSpaceDN/>
        <w:bidi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六、关于</w:t>
      </w:r>
      <w:r>
        <w:rPr>
          <w:rFonts w:hint="eastAsia" w:ascii="黑体" w:hAnsi="黑体" w:eastAsia="黑体" w:cs="黑体"/>
          <w:color w:val="auto"/>
          <w:sz w:val="32"/>
          <w:szCs w:val="32"/>
        </w:rPr>
        <w:t>工作经历</w:t>
      </w:r>
      <w:r>
        <w:rPr>
          <w:rFonts w:hint="eastAsia" w:ascii="黑体" w:hAnsi="黑体" w:eastAsia="黑体" w:cs="黑体"/>
          <w:color w:val="auto"/>
          <w:sz w:val="32"/>
          <w:szCs w:val="32"/>
          <w:lang w:val="en-US" w:eastAsia="zh-CN"/>
        </w:rPr>
        <w:t>问题</w:t>
      </w:r>
    </w:p>
    <w:p>
      <w:pPr>
        <w:pStyle w:val="42"/>
        <w:keepNext w:val="0"/>
        <w:keepLines w:val="0"/>
        <w:pageBreakBefore w:val="0"/>
        <w:widowControl w:val="0"/>
        <w:kinsoku/>
        <w:overflowPunct/>
        <w:topLinePunct w:val="0"/>
        <w:autoSpaceDE/>
        <w:autoSpaceDN/>
        <w:bidi w:val="0"/>
        <w:spacing w:line="560" w:lineRule="exact"/>
        <w:ind w:left="17" w:leftChars="8" w:firstLine="617" w:firstLineChars="193"/>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工</w:t>
      </w:r>
      <w:r>
        <w:rPr>
          <w:rFonts w:hint="eastAsia" w:ascii="仿宋_GB2312" w:hAnsi="仿宋_GB2312" w:eastAsia="仿宋_GB2312" w:cs="仿宋_GB2312"/>
          <w:b w:val="0"/>
          <w:bCs w:val="0"/>
          <w:color w:val="auto"/>
          <w:sz w:val="32"/>
          <w:szCs w:val="32"/>
        </w:rPr>
        <w:t>作经历计算截止时间为202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日（如“</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年以上”指至202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21</w:t>
      </w:r>
      <w:bookmarkStart w:id="0" w:name="_GoBack"/>
      <w:bookmarkEnd w:id="0"/>
      <w:r>
        <w:rPr>
          <w:rFonts w:hint="eastAsia" w:ascii="仿宋_GB2312" w:hAnsi="仿宋_GB2312" w:eastAsia="仿宋_GB2312" w:cs="仿宋_GB2312"/>
          <w:b w:val="0"/>
          <w:bCs w:val="0"/>
          <w:color w:val="auto"/>
          <w:sz w:val="32"/>
          <w:szCs w:val="32"/>
        </w:rPr>
        <w:t>日时累计已满</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周年）。因部分院校毕业证所标注的毕业时间未精确到“日”，也有的考生毕业后在若干个单位工作过，故只要工作经历包含12个月份的，可视为满1周年（例如：202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年7月毕业即开始工作，至202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6月为1周年，以此类推）；应届毕业生在校期间参加社会实践、实习、兼职等经历，不论是否与单位签订劳动合同、缴纳社会保险，均不视为工作经历。考生毕业后，在机关企事业单位见习的，见习期可算工作经历，资格审查时提供见习协议及工资发放流水。</w:t>
      </w:r>
    </w:p>
    <w:p>
      <w:pPr>
        <w:pStyle w:val="42"/>
        <w:keepNext w:val="0"/>
        <w:keepLines w:val="0"/>
        <w:pageBreakBefore w:val="0"/>
        <w:widowControl w:val="0"/>
        <w:kinsoku/>
        <w:overflowPunct/>
        <w:topLinePunct w:val="0"/>
        <w:autoSpaceDE/>
        <w:autoSpaceDN/>
        <w:bidi w:val="0"/>
        <w:spacing w:line="560" w:lineRule="exact"/>
        <w:ind w:left="17" w:leftChars="8" w:firstLine="617" w:firstLineChars="193"/>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工作经历只要毕业后具有相应时间的任何工作经历均可。机关事业单位及国有企业提供养老保险凭据；其他单位须提供劳动合同和签订劳动合同企业为其缴纳城镇职工养老保险缴费凭证，或劳动合同及用人单位工资发放流水（工资发放时间及金额应相对固定），或从事个私经济相关证照等佐证材料原件及复印件；</w:t>
      </w:r>
    </w:p>
    <w:p>
      <w:pPr>
        <w:numPr>
          <w:ilvl w:val="0"/>
          <w:numId w:val="0"/>
        </w:numPr>
        <w:spacing w:line="560" w:lineRule="exact"/>
        <w:ind w:firstLine="640" w:firstLineChars="200"/>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rPr>
        <w:t>七</w:t>
      </w:r>
      <w:r>
        <w:rPr>
          <w:rFonts w:hint="eastAsia" w:ascii="黑体" w:hAnsi="黑体" w:eastAsia="黑体" w:cs="黑体"/>
          <w:color w:val="auto"/>
          <w:kern w:val="2"/>
          <w:sz w:val="32"/>
          <w:szCs w:val="32"/>
        </w:rPr>
        <w:t>、关于机关、事业单位正式在编人员（含编制备案制、用人备案数等人员）报考要求</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机关、事业单位正式在编人员（含编制备案制、用人备案数等人员）报考，需按干部人事管理权限在资格审查时提供单位出具的同意报考证明，不得隐瞒实情进行报考。</w:t>
      </w:r>
      <w:r>
        <w:rPr>
          <w:rFonts w:hint="eastAsia" w:ascii="仿宋_GB2312" w:hAnsi="仿宋_GB2312" w:eastAsia="仿宋_GB2312" w:cs="仿宋_GB2312"/>
          <w:color w:val="auto"/>
          <w:kern w:val="0"/>
          <w:sz w:val="32"/>
          <w:szCs w:val="32"/>
          <w:lang w:eastAsia="zh-CN"/>
        </w:rPr>
        <w:t>县级</w:t>
      </w:r>
      <w:r>
        <w:rPr>
          <w:rFonts w:hint="eastAsia" w:ascii="仿宋_GB2312" w:hAnsi="仿宋_GB2312" w:eastAsia="仿宋_GB2312" w:cs="仿宋_GB2312"/>
          <w:color w:val="auto"/>
          <w:kern w:val="0"/>
          <w:sz w:val="32"/>
          <w:szCs w:val="32"/>
        </w:rPr>
        <w:t>以下机关事业单位工作人员报考须在资格审查时出具所在地组织（人力资源社会保障）部门的同意报考证明。大学生村官、特岗教师、“三支一扶”等人员报考须提供服务单位及其主管部门和当地组织（人力资源社会保障）部门的同意报考证明。</w:t>
      </w:r>
    </w:p>
    <w:p>
      <w:pPr>
        <w:numPr>
          <w:ilvl w:val="0"/>
          <w:numId w:val="0"/>
        </w:numPr>
        <w:spacing w:line="560" w:lineRule="exact"/>
        <w:ind w:firstLine="640" w:firstLineChars="200"/>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val="en-US" w:eastAsia="zh-CN"/>
        </w:rPr>
        <w:t>八</w:t>
      </w:r>
      <w:r>
        <w:rPr>
          <w:rFonts w:hint="eastAsia" w:ascii="黑体" w:hAnsi="黑体" w:eastAsia="黑体" w:cs="黑体"/>
          <w:color w:val="auto"/>
          <w:kern w:val="2"/>
          <w:sz w:val="32"/>
          <w:szCs w:val="32"/>
        </w:rPr>
        <w:t>、关于有服务期要求且仍在服务期内的机关事业单位正式在编人员</w:t>
      </w:r>
      <w:r>
        <w:rPr>
          <w:rFonts w:hint="eastAsia" w:ascii="黑体" w:hAnsi="黑体" w:eastAsia="黑体" w:cs="黑体"/>
          <w:color w:val="auto"/>
          <w:kern w:val="2"/>
          <w:sz w:val="32"/>
          <w:szCs w:val="32"/>
          <w:lang w:eastAsia="zh-CN"/>
        </w:rPr>
        <w:t>（含备注备案制及用人备案制人员）</w:t>
      </w:r>
      <w:r>
        <w:rPr>
          <w:rFonts w:hint="eastAsia" w:ascii="黑体" w:hAnsi="黑体" w:eastAsia="黑体" w:cs="黑体"/>
          <w:color w:val="auto"/>
          <w:kern w:val="2"/>
          <w:sz w:val="32"/>
          <w:szCs w:val="32"/>
        </w:rPr>
        <w:t>报考问题</w:t>
      </w:r>
    </w:p>
    <w:p>
      <w:pPr>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网上报名结束前与所在单位未解除人事（聘用）关系的不得报考（以编办办理下编手续时间或解除聘用合同书签订时间为准）。</w:t>
      </w:r>
    </w:p>
    <w:p>
      <w:pPr>
        <w:numPr>
          <w:ilvl w:val="0"/>
          <w:numId w:val="0"/>
        </w:numPr>
        <w:spacing w:line="560" w:lineRule="exact"/>
        <w:ind w:firstLine="640" w:firstLineChars="200"/>
        <w:rPr>
          <w:rFonts w:hint="eastAsia" w:ascii="黑体" w:hAnsi="黑体" w:eastAsia="黑体" w:cs="黑体"/>
          <w:b w:val="0"/>
          <w:bCs w:val="0"/>
          <w:color w:val="auto"/>
          <w:kern w:val="2"/>
          <w:sz w:val="32"/>
          <w:szCs w:val="32"/>
          <w:u w:val="none"/>
        </w:rPr>
      </w:pPr>
      <w:r>
        <w:rPr>
          <w:rFonts w:hint="eastAsia" w:ascii="黑体" w:hAnsi="黑体" w:eastAsia="黑体" w:cs="黑体"/>
          <w:b w:val="0"/>
          <w:bCs w:val="0"/>
          <w:color w:val="auto"/>
          <w:kern w:val="2"/>
          <w:sz w:val="32"/>
          <w:szCs w:val="32"/>
          <w:u w:val="none"/>
          <w:lang w:val="en-US" w:eastAsia="zh-CN"/>
        </w:rPr>
        <w:t>九</w:t>
      </w:r>
      <w:r>
        <w:rPr>
          <w:rFonts w:hint="eastAsia" w:ascii="黑体" w:hAnsi="黑体" w:eastAsia="黑体" w:cs="黑体"/>
          <w:b w:val="0"/>
          <w:bCs w:val="0"/>
          <w:color w:val="auto"/>
          <w:kern w:val="2"/>
          <w:sz w:val="32"/>
          <w:szCs w:val="32"/>
          <w:u w:val="none"/>
        </w:rPr>
        <w:t>、关于2025年毕业的定向生、委培生报考问题</w:t>
      </w:r>
    </w:p>
    <w:p>
      <w:pPr>
        <w:spacing w:line="560" w:lineRule="exact"/>
        <w:ind w:firstLine="640" w:firstLineChars="200"/>
        <w:jc w:val="left"/>
        <w:rPr>
          <w:rFonts w:hint="eastAsia" w:ascii="仿宋_GB2312" w:hAnsi="仿宋_GB2312" w:eastAsia="仿宋_GB2312" w:cs="仿宋_GB2312"/>
          <w:b w:val="0"/>
          <w:bCs w:val="0"/>
          <w:color w:val="auto"/>
          <w:kern w:val="0"/>
          <w:sz w:val="32"/>
          <w:szCs w:val="32"/>
          <w:u w:val="none"/>
        </w:rPr>
      </w:pPr>
      <w:r>
        <w:rPr>
          <w:rFonts w:hint="eastAsia" w:ascii="仿宋_GB2312" w:hAnsi="仿宋_GB2312" w:eastAsia="仿宋_GB2312" w:cs="仿宋_GB2312"/>
          <w:b w:val="0"/>
          <w:bCs w:val="0"/>
          <w:color w:val="auto"/>
          <w:kern w:val="0"/>
          <w:sz w:val="32"/>
          <w:szCs w:val="32"/>
          <w:u w:val="none"/>
        </w:rPr>
        <w:t>已纳入国家、省、市有关政策招收的定向生不得报考，2025年毕业的定向生、委培生不得报考。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spacing w:line="20" w:lineRule="exact"/>
        <w:rPr>
          <w:color w:val="auto"/>
        </w:rPr>
      </w:pPr>
    </w:p>
    <w:sectPr>
      <w:footerReference r:id="rId3"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BCE9C4-4A12-4A89-8F47-C6E56FBA6C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6470BAC8-A222-47E4-84CE-CB55E2D8664F}"/>
  </w:font>
  <w:font w:name="方正小标宋简体">
    <w:panose1 w:val="03000509000000000000"/>
    <w:charset w:val="86"/>
    <w:family w:val="auto"/>
    <w:pitch w:val="default"/>
    <w:sig w:usb0="00000001" w:usb1="080E0000" w:usb2="00000000" w:usb3="00000000" w:csb0="00040000" w:csb1="00000000"/>
    <w:embedRegular r:id="rId3" w:fontKey="{B907E05F-9181-4C73-88B5-2F4E97EEE9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ODM2NDgzNDA2NmM5NTIzMDhmNTRkY2ZiMDE0OWMifQ=="/>
  </w:docVars>
  <w:rsids>
    <w:rsidRoot w:val="00A73AEC"/>
    <w:rsid w:val="00014FD2"/>
    <w:rsid w:val="0002287B"/>
    <w:rsid w:val="000346E0"/>
    <w:rsid w:val="00042DD1"/>
    <w:rsid w:val="00090C61"/>
    <w:rsid w:val="00095883"/>
    <w:rsid w:val="000964C9"/>
    <w:rsid w:val="00097C5C"/>
    <w:rsid w:val="000A134A"/>
    <w:rsid w:val="000B21C1"/>
    <w:rsid w:val="000C04CC"/>
    <w:rsid w:val="000E7FAC"/>
    <w:rsid w:val="000F6FA8"/>
    <w:rsid w:val="00122768"/>
    <w:rsid w:val="001B118F"/>
    <w:rsid w:val="001B2BC7"/>
    <w:rsid w:val="001B5888"/>
    <w:rsid w:val="001E775E"/>
    <w:rsid w:val="001F199C"/>
    <w:rsid w:val="001F7340"/>
    <w:rsid w:val="00201F61"/>
    <w:rsid w:val="002251E3"/>
    <w:rsid w:val="00276999"/>
    <w:rsid w:val="002938DD"/>
    <w:rsid w:val="002A66D2"/>
    <w:rsid w:val="002A69B9"/>
    <w:rsid w:val="002B64CD"/>
    <w:rsid w:val="002D21F8"/>
    <w:rsid w:val="002E0B45"/>
    <w:rsid w:val="002E4D87"/>
    <w:rsid w:val="0033194A"/>
    <w:rsid w:val="00355703"/>
    <w:rsid w:val="0036509B"/>
    <w:rsid w:val="003666B5"/>
    <w:rsid w:val="003752C8"/>
    <w:rsid w:val="003B1CFE"/>
    <w:rsid w:val="003B2897"/>
    <w:rsid w:val="003B72B9"/>
    <w:rsid w:val="003C3817"/>
    <w:rsid w:val="003E0FCA"/>
    <w:rsid w:val="003E526A"/>
    <w:rsid w:val="00407413"/>
    <w:rsid w:val="00411788"/>
    <w:rsid w:val="00444772"/>
    <w:rsid w:val="004602A4"/>
    <w:rsid w:val="00464BC2"/>
    <w:rsid w:val="00466F89"/>
    <w:rsid w:val="004A244B"/>
    <w:rsid w:val="004A60B7"/>
    <w:rsid w:val="004B6381"/>
    <w:rsid w:val="004C3914"/>
    <w:rsid w:val="004C3EEB"/>
    <w:rsid w:val="004E1F76"/>
    <w:rsid w:val="005453B9"/>
    <w:rsid w:val="005A1AA3"/>
    <w:rsid w:val="005D3C46"/>
    <w:rsid w:val="005F0924"/>
    <w:rsid w:val="006233BD"/>
    <w:rsid w:val="006614A2"/>
    <w:rsid w:val="00691CB6"/>
    <w:rsid w:val="006A18D8"/>
    <w:rsid w:val="006A59C3"/>
    <w:rsid w:val="006C14A6"/>
    <w:rsid w:val="006C381D"/>
    <w:rsid w:val="006D716A"/>
    <w:rsid w:val="006E77B8"/>
    <w:rsid w:val="006F2646"/>
    <w:rsid w:val="00720E21"/>
    <w:rsid w:val="00722491"/>
    <w:rsid w:val="00722FA2"/>
    <w:rsid w:val="0074649C"/>
    <w:rsid w:val="007636C0"/>
    <w:rsid w:val="007647A4"/>
    <w:rsid w:val="00775136"/>
    <w:rsid w:val="00790689"/>
    <w:rsid w:val="007A76E0"/>
    <w:rsid w:val="007A7F83"/>
    <w:rsid w:val="007E26E0"/>
    <w:rsid w:val="007E54D0"/>
    <w:rsid w:val="008344BA"/>
    <w:rsid w:val="008625E9"/>
    <w:rsid w:val="008700F5"/>
    <w:rsid w:val="008B206F"/>
    <w:rsid w:val="008B6AA5"/>
    <w:rsid w:val="008C0446"/>
    <w:rsid w:val="008C5908"/>
    <w:rsid w:val="008D133F"/>
    <w:rsid w:val="008D2092"/>
    <w:rsid w:val="008F0779"/>
    <w:rsid w:val="00904F28"/>
    <w:rsid w:val="0091320B"/>
    <w:rsid w:val="00916A86"/>
    <w:rsid w:val="0095354D"/>
    <w:rsid w:val="00960894"/>
    <w:rsid w:val="00965D96"/>
    <w:rsid w:val="009A40E8"/>
    <w:rsid w:val="009C1357"/>
    <w:rsid w:val="009F17E5"/>
    <w:rsid w:val="009F653C"/>
    <w:rsid w:val="00A42311"/>
    <w:rsid w:val="00A451AF"/>
    <w:rsid w:val="00A73AEC"/>
    <w:rsid w:val="00A81E66"/>
    <w:rsid w:val="00A81F61"/>
    <w:rsid w:val="00AC6D43"/>
    <w:rsid w:val="00B14F1C"/>
    <w:rsid w:val="00B15C1D"/>
    <w:rsid w:val="00B32474"/>
    <w:rsid w:val="00B42FE6"/>
    <w:rsid w:val="00B5237F"/>
    <w:rsid w:val="00B7735E"/>
    <w:rsid w:val="00B9786F"/>
    <w:rsid w:val="00BB2C01"/>
    <w:rsid w:val="00BC13C9"/>
    <w:rsid w:val="00BC55DB"/>
    <w:rsid w:val="00BD46BE"/>
    <w:rsid w:val="00BD4970"/>
    <w:rsid w:val="00C11AEA"/>
    <w:rsid w:val="00C43C84"/>
    <w:rsid w:val="00C55823"/>
    <w:rsid w:val="00C74AA3"/>
    <w:rsid w:val="00C8662E"/>
    <w:rsid w:val="00C86C7B"/>
    <w:rsid w:val="00CB4DDB"/>
    <w:rsid w:val="00CB687C"/>
    <w:rsid w:val="00CD432F"/>
    <w:rsid w:val="00D14F8C"/>
    <w:rsid w:val="00D24C12"/>
    <w:rsid w:val="00D32BDD"/>
    <w:rsid w:val="00D53E66"/>
    <w:rsid w:val="00D95C57"/>
    <w:rsid w:val="00DC2015"/>
    <w:rsid w:val="00DE3E8C"/>
    <w:rsid w:val="00DE680C"/>
    <w:rsid w:val="00E10B05"/>
    <w:rsid w:val="00E57C05"/>
    <w:rsid w:val="00E71704"/>
    <w:rsid w:val="00E93A94"/>
    <w:rsid w:val="00EE3CEC"/>
    <w:rsid w:val="00F92568"/>
    <w:rsid w:val="00FB3645"/>
    <w:rsid w:val="00FD5EE9"/>
    <w:rsid w:val="010F1DA1"/>
    <w:rsid w:val="01121891"/>
    <w:rsid w:val="018D0F17"/>
    <w:rsid w:val="01C24BEA"/>
    <w:rsid w:val="02117D9A"/>
    <w:rsid w:val="021F4265"/>
    <w:rsid w:val="026003DA"/>
    <w:rsid w:val="027C16B8"/>
    <w:rsid w:val="0293255D"/>
    <w:rsid w:val="02A14C7A"/>
    <w:rsid w:val="02B04EBD"/>
    <w:rsid w:val="02C72207"/>
    <w:rsid w:val="02E958D7"/>
    <w:rsid w:val="03100052"/>
    <w:rsid w:val="031B2C7F"/>
    <w:rsid w:val="03661A20"/>
    <w:rsid w:val="03BD3D36"/>
    <w:rsid w:val="03CE348B"/>
    <w:rsid w:val="03D746CC"/>
    <w:rsid w:val="043123EC"/>
    <w:rsid w:val="044955CA"/>
    <w:rsid w:val="04702B56"/>
    <w:rsid w:val="04812FB5"/>
    <w:rsid w:val="04DA26C6"/>
    <w:rsid w:val="05237BC9"/>
    <w:rsid w:val="055556BD"/>
    <w:rsid w:val="055A7363"/>
    <w:rsid w:val="057E12A3"/>
    <w:rsid w:val="05A45750"/>
    <w:rsid w:val="05D2339D"/>
    <w:rsid w:val="06D10BD0"/>
    <w:rsid w:val="073746DC"/>
    <w:rsid w:val="07F65A68"/>
    <w:rsid w:val="08626C5A"/>
    <w:rsid w:val="087864F3"/>
    <w:rsid w:val="08A535FB"/>
    <w:rsid w:val="08BA0844"/>
    <w:rsid w:val="08E21B49"/>
    <w:rsid w:val="08FA3336"/>
    <w:rsid w:val="0926412B"/>
    <w:rsid w:val="09711748"/>
    <w:rsid w:val="09A74499"/>
    <w:rsid w:val="0A287A2F"/>
    <w:rsid w:val="0ABD461B"/>
    <w:rsid w:val="0AE53B72"/>
    <w:rsid w:val="0AFA5870"/>
    <w:rsid w:val="0B187AA4"/>
    <w:rsid w:val="0B297F03"/>
    <w:rsid w:val="0B5C5BE2"/>
    <w:rsid w:val="0B686DA5"/>
    <w:rsid w:val="0B6E5916"/>
    <w:rsid w:val="0B903ADE"/>
    <w:rsid w:val="0C1E558E"/>
    <w:rsid w:val="0DD57ECE"/>
    <w:rsid w:val="0E230C39"/>
    <w:rsid w:val="0E356BBF"/>
    <w:rsid w:val="0F492922"/>
    <w:rsid w:val="0FD27D18"/>
    <w:rsid w:val="100C3FDF"/>
    <w:rsid w:val="10113D19"/>
    <w:rsid w:val="10833C11"/>
    <w:rsid w:val="10B14C22"/>
    <w:rsid w:val="10EA10A1"/>
    <w:rsid w:val="10EF421B"/>
    <w:rsid w:val="10FB40F0"/>
    <w:rsid w:val="11641C95"/>
    <w:rsid w:val="117417AC"/>
    <w:rsid w:val="119F0F1F"/>
    <w:rsid w:val="11B50605"/>
    <w:rsid w:val="11BA7B07"/>
    <w:rsid w:val="11BB73DB"/>
    <w:rsid w:val="11F8418B"/>
    <w:rsid w:val="11FD5046"/>
    <w:rsid w:val="1211524D"/>
    <w:rsid w:val="12307DC9"/>
    <w:rsid w:val="12394ECF"/>
    <w:rsid w:val="1255782F"/>
    <w:rsid w:val="12633CFA"/>
    <w:rsid w:val="129F79D1"/>
    <w:rsid w:val="138D2EC7"/>
    <w:rsid w:val="14096B23"/>
    <w:rsid w:val="14101C60"/>
    <w:rsid w:val="14333BA0"/>
    <w:rsid w:val="14B4083D"/>
    <w:rsid w:val="14EB23B7"/>
    <w:rsid w:val="155362A8"/>
    <w:rsid w:val="156C31B3"/>
    <w:rsid w:val="158A3BEE"/>
    <w:rsid w:val="15B34F99"/>
    <w:rsid w:val="15F53C23"/>
    <w:rsid w:val="164107F7"/>
    <w:rsid w:val="165247B2"/>
    <w:rsid w:val="17296B5D"/>
    <w:rsid w:val="17D42FA4"/>
    <w:rsid w:val="18145C0F"/>
    <w:rsid w:val="18DF3E5F"/>
    <w:rsid w:val="18EC4A01"/>
    <w:rsid w:val="192817FA"/>
    <w:rsid w:val="19306524"/>
    <w:rsid w:val="193B6D11"/>
    <w:rsid w:val="197607B7"/>
    <w:rsid w:val="197762DD"/>
    <w:rsid w:val="19DB4ABE"/>
    <w:rsid w:val="1A163D48"/>
    <w:rsid w:val="1A1F2BFD"/>
    <w:rsid w:val="1A5959E3"/>
    <w:rsid w:val="1A750A6F"/>
    <w:rsid w:val="1ABE4B0B"/>
    <w:rsid w:val="1AD87250"/>
    <w:rsid w:val="1AE41750"/>
    <w:rsid w:val="1AF37BE5"/>
    <w:rsid w:val="1B29715F"/>
    <w:rsid w:val="1B530CB0"/>
    <w:rsid w:val="1B8D3B96"/>
    <w:rsid w:val="1B9211AC"/>
    <w:rsid w:val="1C200EAE"/>
    <w:rsid w:val="1D0600A4"/>
    <w:rsid w:val="1DAA6C81"/>
    <w:rsid w:val="1DAF3ECA"/>
    <w:rsid w:val="1DE458F4"/>
    <w:rsid w:val="1DEA7A5C"/>
    <w:rsid w:val="1DF95513"/>
    <w:rsid w:val="1E4E09F3"/>
    <w:rsid w:val="1EB41FD8"/>
    <w:rsid w:val="1EC3347B"/>
    <w:rsid w:val="1F4924CA"/>
    <w:rsid w:val="1F4E7AE0"/>
    <w:rsid w:val="1F7532BF"/>
    <w:rsid w:val="1F881244"/>
    <w:rsid w:val="1FB97650"/>
    <w:rsid w:val="20B147CB"/>
    <w:rsid w:val="21933ED0"/>
    <w:rsid w:val="21BA76AF"/>
    <w:rsid w:val="21C83B7A"/>
    <w:rsid w:val="220E17FA"/>
    <w:rsid w:val="2217065D"/>
    <w:rsid w:val="229E0D7F"/>
    <w:rsid w:val="22E70030"/>
    <w:rsid w:val="230C3F3A"/>
    <w:rsid w:val="232E00D3"/>
    <w:rsid w:val="241C63FF"/>
    <w:rsid w:val="24550527"/>
    <w:rsid w:val="2480073C"/>
    <w:rsid w:val="24E245BF"/>
    <w:rsid w:val="24E30CCB"/>
    <w:rsid w:val="2504136D"/>
    <w:rsid w:val="252306F8"/>
    <w:rsid w:val="25C1725E"/>
    <w:rsid w:val="25C40AFC"/>
    <w:rsid w:val="262D044F"/>
    <w:rsid w:val="267442D0"/>
    <w:rsid w:val="2692450F"/>
    <w:rsid w:val="26E56F7C"/>
    <w:rsid w:val="26FE003E"/>
    <w:rsid w:val="2742617D"/>
    <w:rsid w:val="280E1D69"/>
    <w:rsid w:val="282C0F01"/>
    <w:rsid w:val="28416434"/>
    <w:rsid w:val="28C52BC1"/>
    <w:rsid w:val="290A0F1C"/>
    <w:rsid w:val="293E1A04"/>
    <w:rsid w:val="29BB3FC4"/>
    <w:rsid w:val="29D13129"/>
    <w:rsid w:val="29FF2103"/>
    <w:rsid w:val="2A0239A1"/>
    <w:rsid w:val="2A092F82"/>
    <w:rsid w:val="2A704DAF"/>
    <w:rsid w:val="2A7523C5"/>
    <w:rsid w:val="2AD96DF8"/>
    <w:rsid w:val="2C143943"/>
    <w:rsid w:val="2C15536E"/>
    <w:rsid w:val="2C6E17C2"/>
    <w:rsid w:val="2C842D93"/>
    <w:rsid w:val="2CCE7B90"/>
    <w:rsid w:val="2D5B7F98"/>
    <w:rsid w:val="2D5C161A"/>
    <w:rsid w:val="2DEA4E78"/>
    <w:rsid w:val="2DF61A6F"/>
    <w:rsid w:val="2E625356"/>
    <w:rsid w:val="2E6E6C19"/>
    <w:rsid w:val="2EF453F7"/>
    <w:rsid w:val="2F364819"/>
    <w:rsid w:val="2F516105"/>
    <w:rsid w:val="2F5F53F2"/>
    <w:rsid w:val="2F723377"/>
    <w:rsid w:val="2FA07EE4"/>
    <w:rsid w:val="2FCF84D9"/>
    <w:rsid w:val="2FD575E7"/>
    <w:rsid w:val="2FE029D7"/>
    <w:rsid w:val="2FE53B49"/>
    <w:rsid w:val="309B06AC"/>
    <w:rsid w:val="30C419B0"/>
    <w:rsid w:val="30CF7C4B"/>
    <w:rsid w:val="30F009F7"/>
    <w:rsid w:val="30F06C49"/>
    <w:rsid w:val="310D4B46"/>
    <w:rsid w:val="312D39F9"/>
    <w:rsid w:val="318D6246"/>
    <w:rsid w:val="31AD0696"/>
    <w:rsid w:val="31CA5FEE"/>
    <w:rsid w:val="32C65EB4"/>
    <w:rsid w:val="32E4458C"/>
    <w:rsid w:val="32EC272D"/>
    <w:rsid w:val="33515D89"/>
    <w:rsid w:val="338551BD"/>
    <w:rsid w:val="33A6194A"/>
    <w:rsid w:val="33B1023A"/>
    <w:rsid w:val="33D75E9F"/>
    <w:rsid w:val="33E04D53"/>
    <w:rsid w:val="346C4839"/>
    <w:rsid w:val="34CA77B1"/>
    <w:rsid w:val="35690D78"/>
    <w:rsid w:val="35727C2D"/>
    <w:rsid w:val="35922666"/>
    <w:rsid w:val="35D95EFE"/>
    <w:rsid w:val="35F9034E"/>
    <w:rsid w:val="35FC399A"/>
    <w:rsid w:val="360B1E2F"/>
    <w:rsid w:val="36525CB0"/>
    <w:rsid w:val="36962041"/>
    <w:rsid w:val="36966BA5"/>
    <w:rsid w:val="36DE12F2"/>
    <w:rsid w:val="36F34D9D"/>
    <w:rsid w:val="3733163E"/>
    <w:rsid w:val="373B4412"/>
    <w:rsid w:val="37DA0A19"/>
    <w:rsid w:val="384D672F"/>
    <w:rsid w:val="386B3A41"/>
    <w:rsid w:val="388163D9"/>
    <w:rsid w:val="38A30A45"/>
    <w:rsid w:val="38BB7B3D"/>
    <w:rsid w:val="390C1789"/>
    <w:rsid w:val="39333B77"/>
    <w:rsid w:val="394713D0"/>
    <w:rsid w:val="3A39340F"/>
    <w:rsid w:val="3ACA050B"/>
    <w:rsid w:val="3AFB2473"/>
    <w:rsid w:val="3B5F50F7"/>
    <w:rsid w:val="3B96663F"/>
    <w:rsid w:val="3BA932EE"/>
    <w:rsid w:val="3BB05953"/>
    <w:rsid w:val="3BE759EB"/>
    <w:rsid w:val="3C291261"/>
    <w:rsid w:val="3C5D097B"/>
    <w:rsid w:val="3C795D45"/>
    <w:rsid w:val="3CDB255C"/>
    <w:rsid w:val="3D2201E1"/>
    <w:rsid w:val="3DB80AEF"/>
    <w:rsid w:val="3DD75419"/>
    <w:rsid w:val="3DD84CED"/>
    <w:rsid w:val="3DEB0EC4"/>
    <w:rsid w:val="3DEE4511"/>
    <w:rsid w:val="3E195792"/>
    <w:rsid w:val="3E263069"/>
    <w:rsid w:val="3E4B54BF"/>
    <w:rsid w:val="3E5E4BAD"/>
    <w:rsid w:val="3E834C59"/>
    <w:rsid w:val="3ECB6600"/>
    <w:rsid w:val="3EE14075"/>
    <w:rsid w:val="3F125FDD"/>
    <w:rsid w:val="3F12702A"/>
    <w:rsid w:val="3F3348D1"/>
    <w:rsid w:val="3FB5178A"/>
    <w:rsid w:val="3FEE25A6"/>
    <w:rsid w:val="408178BE"/>
    <w:rsid w:val="411B386E"/>
    <w:rsid w:val="41733FFE"/>
    <w:rsid w:val="41780CC1"/>
    <w:rsid w:val="4182744A"/>
    <w:rsid w:val="41F46149"/>
    <w:rsid w:val="420A743F"/>
    <w:rsid w:val="42336996"/>
    <w:rsid w:val="426E79CE"/>
    <w:rsid w:val="428E1E1E"/>
    <w:rsid w:val="438508CB"/>
    <w:rsid w:val="43B9736F"/>
    <w:rsid w:val="43E50164"/>
    <w:rsid w:val="43EC504E"/>
    <w:rsid w:val="442742D8"/>
    <w:rsid w:val="445826E4"/>
    <w:rsid w:val="4464552C"/>
    <w:rsid w:val="45BE6EBE"/>
    <w:rsid w:val="45CC15DB"/>
    <w:rsid w:val="45D264C6"/>
    <w:rsid w:val="465346DC"/>
    <w:rsid w:val="466C691A"/>
    <w:rsid w:val="46A71F0D"/>
    <w:rsid w:val="4729148F"/>
    <w:rsid w:val="472E597E"/>
    <w:rsid w:val="476C6A39"/>
    <w:rsid w:val="47C5286A"/>
    <w:rsid w:val="484C07B1"/>
    <w:rsid w:val="485B27FD"/>
    <w:rsid w:val="488175D2"/>
    <w:rsid w:val="48B30830"/>
    <w:rsid w:val="49D00F6E"/>
    <w:rsid w:val="49D4280C"/>
    <w:rsid w:val="4A77763C"/>
    <w:rsid w:val="4AD87BCC"/>
    <w:rsid w:val="4B1A6A81"/>
    <w:rsid w:val="4B215F25"/>
    <w:rsid w:val="4B291C66"/>
    <w:rsid w:val="4B4B4D50"/>
    <w:rsid w:val="4B871B00"/>
    <w:rsid w:val="4B9A7767"/>
    <w:rsid w:val="4BC0573E"/>
    <w:rsid w:val="4C175F48"/>
    <w:rsid w:val="4C681932"/>
    <w:rsid w:val="4C687B84"/>
    <w:rsid w:val="4C6C1422"/>
    <w:rsid w:val="4C7D46D6"/>
    <w:rsid w:val="4D677E3B"/>
    <w:rsid w:val="4D9D560B"/>
    <w:rsid w:val="4E434405"/>
    <w:rsid w:val="4E824F2D"/>
    <w:rsid w:val="4F0C0C9A"/>
    <w:rsid w:val="4F870321"/>
    <w:rsid w:val="4FE614EB"/>
    <w:rsid w:val="506568B4"/>
    <w:rsid w:val="50812FC2"/>
    <w:rsid w:val="50B52C6C"/>
    <w:rsid w:val="51142088"/>
    <w:rsid w:val="51774966"/>
    <w:rsid w:val="51FED7AB"/>
    <w:rsid w:val="52291B63"/>
    <w:rsid w:val="526D3B37"/>
    <w:rsid w:val="52781182"/>
    <w:rsid w:val="527C7EE5"/>
    <w:rsid w:val="52F932E4"/>
    <w:rsid w:val="532E5683"/>
    <w:rsid w:val="5358625C"/>
    <w:rsid w:val="537806AC"/>
    <w:rsid w:val="53CC4519"/>
    <w:rsid w:val="53F64A27"/>
    <w:rsid w:val="5463567B"/>
    <w:rsid w:val="54B75204"/>
    <w:rsid w:val="54E81862"/>
    <w:rsid w:val="55410F72"/>
    <w:rsid w:val="554747DA"/>
    <w:rsid w:val="557C1FAA"/>
    <w:rsid w:val="55A23192"/>
    <w:rsid w:val="55B81234"/>
    <w:rsid w:val="55F04E72"/>
    <w:rsid w:val="56072347"/>
    <w:rsid w:val="56206DD9"/>
    <w:rsid w:val="56AD68BF"/>
    <w:rsid w:val="56D57BC4"/>
    <w:rsid w:val="56EB5733"/>
    <w:rsid w:val="56F664B8"/>
    <w:rsid w:val="57853398"/>
    <w:rsid w:val="57BD0D84"/>
    <w:rsid w:val="57DE0CFA"/>
    <w:rsid w:val="581F559B"/>
    <w:rsid w:val="5838665C"/>
    <w:rsid w:val="584E40D2"/>
    <w:rsid w:val="58694A68"/>
    <w:rsid w:val="5878114F"/>
    <w:rsid w:val="589F492D"/>
    <w:rsid w:val="590B1FC3"/>
    <w:rsid w:val="59417D08"/>
    <w:rsid w:val="59A815C0"/>
    <w:rsid w:val="59AA5338"/>
    <w:rsid w:val="5A020223"/>
    <w:rsid w:val="5A470DD9"/>
    <w:rsid w:val="5A8D7133"/>
    <w:rsid w:val="5AB521E6"/>
    <w:rsid w:val="5AB741B0"/>
    <w:rsid w:val="5B5D662A"/>
    <w:rsid w:val="5B615ECA"/>
    <w:rsid w:val="5B773940"/>
    <w:rsid w:val="5BB9BAF1"/>
    <w:rsid w:val="5BCF552A"/>
    <w:rsid w:val="5BD462C2"/>
    <w:rsid w:val="5C480E38"/>
    <w:rsid w:val="5C7F2AAC"/>
    <w:rsid w:val="5D373386"/>
    <w:rsid w:val="5D664850"/>
    <w:rsid w:val="5D6C1024"/>
    <w:rsid w:val="5D810AA5"/>
    <w:rsid w:val="5D891708"/>
    <w:rsid w:val="5DED613B"/>
    <w:rsid w:val="5E0019CA"/>
    <w:rsid w:val="5E543AC4"/>
    <w:rsid w:val="5E5916BE"/>
    <w:rsid w:val="5EFA7CCD"/>
    <w:rsid w:val="5F1A6ABC"/>
    <w:rsid w:val="5F2B363C"/>
    <w:rsid w:val="5F49114F"/>
    <w:rsid w:val="5F546472"/>
    <w:rsid w:val="5F5521EA"/>
    <w:rsid w:val="5F7F2DC3"/>
    <w:rsid w:val="5F862461"/>
    <w:rsid w:val="5F95631A"/>
    <w:rsid w:val="5FA072CF"/>
    <w:rsid w:val="60583D40"/>
    <w:rsid w:val="60936B26"/>
    <w:rsid w:val="60A2320D"/>
    <w:rsid w:val="60B847DE"/>
    <w:rsid w:val="60E70C20"/>
    <w:rsid w:val="613F6CAD"/>
    <w:rsid w:val="6189617B"/>
    <w:rsid w:val="62347E94"/>
    <w:rsid w:val="62361E5F"/>
    <w:rsid w:val="62614A02"/>
    <w:rsid w:val="628C5F22"/>
    <w:rsid w:val="62F37D50"/>
    <w:rsid w:val="63304B00"/>
    <w:rsid w:val="63AE1EC8"/>
    <w:rsid w:val="640B2E77"/>
    <w:rsid w:val="642A59F3"/>
    <w:rsid w:val="645962D8"/>
    <w:rsid w:val="64915A72"/>
    <w:rsid w:val="64E262CE"/>
    <w:rsid w:val="65102E3B"/>
    <w:rsid w:val="653A7EB8"/>
    <w:rsid w:val="65501489"/>
    <w:rsid w:val="65827169"/>
    <w:rsid w:val="65A43583"/>
    <w:rsid w:val="66326DE1"/>
    <w:rsid w:val="66442670"/>
    <w:rsid w:val="66544FA9"/>
    <w:rsid w:val="669701B8"/>
    <w:rsid w:val="6750527B"/>
    <w:rsid w:val="678A67A9"/>
    <w:rsid w:val="67E73BFB"/>
    <w:rsid w:val="68124E64"/>
    <w:rsid w:val="68142C42"/>
    <w:rsid w:val="683F433E"/>
    <w:rsid w:val="685F7C35"/>
    <w:rsid w:val="68633281"/>
    <w:rsid w:val="68BC0BE4"/>
    <w:rsid w:val="68E02B24"/>
    <w:rsid w:val="693115D2"/>
    <w:rsid w:val="69513A22"/>
    <w:rsid w:val="69623539"/>
    <w:rsid w:val="69DF102E"/>
    <w:rsid w:val="69DF4B8A"/>
    <w:rsid w:val="6ABF4D7F"/>
    <w:rsid w:val="6B5670CE"/>
    <w:rsid w:val="6B5E2426"/>
    <w:rsid w:val="6B8C2AEF"/>
    <w:rsid w:val="6BD46244"/>
    <w:rsid w:val="6BD9385B"/>
    <w:rsid w:val="6BE75F78"/>
    <w:rsid w:val="6C0C7B50"/>
    <w:rsid w:val="6C411B2C"/>
    <w:rsid w:val="6C68355C"/>
    <w:rsid w:val="6D1159A2"/>
    <w:rsid w:val="6DAD4F28"/>
    <w:rsid w:val="6DDC161D"/>
    <w:rsid w:val="6DE24C48"/>
    <w:rsid w:val="6E1F7C4B"/>
    <w:rsid w:val="6E580AE7"/>
    <w:rsid w:val="6E5F71DA"/>
    <w:rsid w:val="6E9248C1"/>
    <w:rsid w:val="6EA91C0A"/>
    <w:rsid w:val="6F3C482C"/>
    <w:rsid w:val="6FF436D7"/>
    <w:rsid w:val="70735C91"/>
    <w:rsid w:val="70910BA8"/>
    <w:rsid w:val="70CD7F67"/>
    <w:rsid w:val="70F63C89"/>
    <w:rsid w:val="70FC07F2"/>
    <w:rsid w:val="715045BF"/>
    <w:rsid w:val="71632544"/>
    <w:rsid w:val="718A7406"/>
    <w:rsid w:val="71C50B09"/>
    <w:rsid w:val="71E13469"/>
    <w:rsid w:val="72431929"/>
    <w:rsid w:val="72BA4FF9"/>
    <w:rsid w:val="72BD7A32"/>
    <w:rsid w:val="73546482"/>
    <w:rsid w:val="736F28B4"/>
    <w:rsid w:val="73944C37"/>
    <w:rsid w:val="74161AF0"/>
    <w:rsid w:val="741C1319"/>
    <w:rsid w:val="74313207"/>
    <w:rsid w:val="744C735C"/>
    <w:rsid w:val="74791969"/>
    <w:rsid w:val="749D5D6D"/>
    <w:rsid w:val="74E03EAC"/>
    <w:rsid w:val="7524023C"/>
    <w:rsid w:val="753379AA"/>
    <w:rsid w:val="754F341A"/>
    <w:rsid w:val="757DE146"/>
    <w:rsid w:val="758B1B81"/>
    <w:rsid w:val="75954C96"/>
    <w:rsid w:val="76283D5C"/>
    <w:rsid w:val="76322C84"/>
    <w:rsid w:val="76CC2346"/>
    <w:rsid w:val="76DD6ABF"/>
    <w:rsid w:val="76DF08BF"/>
    <w:rsid w:val="774F42D9"/>
    <w:rsid w:val="77AE3DED"/>
    <w:rsid w:val="78117740"/>
    <w:rsid w:val="785250C1"/>
    <w:rsid w:val="78801C2E"/>
    <w:rsid w:val="78867CB5"/>
    <w:rsid w:val="788C05D2"/>
    <w:rsid w:val="78AD0549"/>
    <w:rsid w:val="791D69CB"/>
    <w:rsid w:val="79382508"/>
    <w:rsid w:val="794146B9"/>
    <w:rsid w:val="7951561B"/>
    <w:rsid w:val="796706F8"/>
    <w:rsid w:val="79705001"/>
    <w:rsid w:val="79B57B41"/>
    <w:rsid w:val="7A680BCB"/>
    <w:rsid w:val="7A833B56"/>
    <w:rsid w:val="7ACF29F8"/>
    <w:rsid w:val="7B187EFC"/>
    <w:rsid w:val="7B2368A0"/>
    <w:rsid w:val="7BC02341"/>
    <w:rsid w:val="7C1F4E5F"/>
    <w:rsid w:val="7C2225A3"/>
    <w:rsid w:val="7C305719"/>
    <w:rsid w:val="7C352D2F"/>
    <w:rsid w:val="7C6D4277"/>
    <w:rsid w:val="7C8D1488"/>
    <w:rsid w:val="7D27129C"/>
    <w:rsid w:val="7D4274B2"/>
    <w:rsid w:val="7D5C4CB3"/>
    <w:rsid w:val="7D6E43C6"/>
    <w:rsid w:val="7DA037BE"/>
    <w:rsid w:val="7DB64A4A"/>
    <w:rsid w:val="7E1626EC"/>
    <w:rsid w:val="7E3C65F7"/>
    <w:rsid w:val="7E461224"/>
    <w:rsid w:val="7E470AF8"/>
    <w:rsid w:val="7E6671D0"/>
    <w:rsid w:val="7E8963FB"/>
    <w:rsid w:val="7E8B6C36"/>
    <w:rsid w:val="7E9E2A7B"/>
    <w:rsid w:val="7EAD3051"/>
    <w:rsid w:val="7ED93E46"/>
    <w:rsid w:val="7EDB4DCE"/>
    <w:rsid w:val="7F054C3B"/>
    <w:rsid w:val="7F2D3000"/>
    <w:rsid w:val="7F7D58EC"/>
    <w:rsid w:val="7F995383"/>
    <w:rsid w:val="7FBF7B60"/>
    <w:rsid w:val="7FDD4493"/>
    <w:rsid w:val="7FEF7C05"/>
    <w:rsid w:val="9D4B5CFF"/>
    <w:rsid w:val="BA3A8E58"/>
    <w:rsid w:val="BA7B23C6"/>
    <w:rsid w:val="BB6CE27D"/>
    <w:rsid w:val="BBADBC03"/>
    <w:rsid w:val="BF455C9C"/>
    <w:rsid w:val="CFEB56C9"/>
    <w:rsid w:val="D9FBDA5B"/>
    <w:rsid w:val="DBBBB1FC"/>
    <w:rsid w:val="DE5F41BD"/>
    <w:rsid w:val="DFFF579A"/>
    <w:rsid w:val="E9F71EFB"/>
    <w:rsid w:val="F2DE2393"/>
    <w:rsid w:val="F6634957"/>
    <w:rsid w:val="F7DE6A38"/>
    <w:rsid w:val="FC6E8F6C"/>
    <w:rsid w:val="FD6F1C9F"/>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qFormat/>
    <w:uiPriority w:val="0"/>
    <w:pPr>
      <w:spacing w:after="120"/>
      <w:ind w:left="420" w:leftChars="20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qFormat/>
    <w:uiPriority w:val="0"/>
    <w:rPr>
      <w:sz w:val="24"/>
    </w:rPr>
  </w:style>
  <w:style w:type="paragraph" w:styleId="16">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2"/>
    <w:basedOn w:val="11"/>
    <w:qFormat/>
    <w:uiPriority w:val="0"/>
    <w:pPr>
      <w:ind w:firstLine="420" w:firstLineChars="200"/>
    </w:pPr>
  </w:style>
  <w:style w:type="table" w:styleId="19">
    <w:name w:val="Table Grid"/>
    <w:basedOn w:val="18"/>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Times New Roman" w:hAnsi="Times New Roman" w:eastAsia="宋体" w:cs="Times New Roman"/>
    </w:rPr>
  </w:style>
  <w:style w:type="character" w:styleId="22">
    <w:name w:val="Hyperlink"/>
    <w:basedOn w:val="20"/>
    <w:unhideWhenUsed/>
    <w:qFormat/>
    <w:uiPriority w:val="99"/>
    <w:rPr>
      <w:color w:val="0000FF"/>
      <w:u w:val="single"/>
    </w:rPr>
  </w:style>
  <w:style w:type="character" w:customStyle="1" w:styleId="23">
    <w:name w:val="标题 1 字符"/>
    <w:basedOn w:val="20"/>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0"/>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0"/>
    <w:link w:val="5"/>
    <w:semiHidden/>
    <w:qFormat/>
    <w:uiPriority w:val="9"/>
    <w:rPr>
      <w:rFonts w:cstheme="majorBidi"/>
      <w:color w:val="104862" w:themeColor="accent1" w:themeShade="BF"/>
      <w:sz w:val="28"/>
      <w:szCs w:val="28"/>
    </w:rPr>
  </w:style>
  <w:style w:type="character" w:customStyle="1" w:styleId="27">
    <w:name w:val="标题 5 字符"/>
    <w:basedOn w:val="20"/>
    <w:link w:val="6"/>
    <w:semiHidden/>
    <w:qFormat/>
    <w:uiPriority w:val="9"/>
    <w:rPr>
      <w:rFonts w:cstheme="majorBidi"/>
      <w:color w:val="104862" w:themeColor="accent1" w:themeShade="BF"/>
      <w:sz w:val="24"/>
      <w:szCs w:val="24"/>
    </w:rPr>
  </w:style>
  <w:style w:type="character" w:customStyle="1" w:styleId="28">
    <w:name w:val="标题 6 字符"/>
    <w:basedOn w:val="20"/>
    <w:link w:val="7"/>
    <w:semiHidden/>
    <w:qFormat/>
    <w:uiPriority w:val="9"/>
    <w:rPr>
      <w:rFonts w:cstheme="majorBidi"/>
      <w:b/>
      <w:bCs/>
      <w:color w:val="104862" w:themeColor="accent1" w:themeShade="BF"/>
    </w:rPr>
  </w:style>
  <w:style w:type="character" w:customStyle="1" w:styleId="29">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6"/>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0"/>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0"/>
    <w:link w:val="38"/>
    <w:qFormat/>
    <w:uiPriority w:val="30"/>
    <w:rPr>
      <w:i/>
      <w:iCs/>
      <w:color w:val="104862" w:themeColor="accent1" w:themeShade="BF"/>
    </w:rPr>
  </w:style>
  <w:style w:type="character" w:customStyle="1" w:styleId="40">
    <w:name w:val="明显参考1"/>
    <w:basedOn w:val="20"/>
    <w:qFormat/>
    <w:uiPriority w:val="32"/>
    <w:rPr>
      <w:b/>
      <w:bCs/>
      <w:smallCaps/>
      <w:color w:val="104862" w:themeColor="accent1" w:themeShade="BF"/>
      <w:spacing w:val="5"/>
    </w:rPr>
  </w:style>
  <w:style w:type="paragraph" w:customStyle="1" w:styleId="41">
    <w:name w:val="Normal Indent1"/>
    <w:basedOn w:val="1"/>
    <w:qFormat/>
    <w:uiPriority w:val="0"/>
    <w:pPr>
      <w:ind w:firstLine="420" w:firstLineChars="200"/>
    </w:pPr>
    <w:rPr>
      <w:rFonts w:ascii="Times New Roman" w:hAnsi="Times New Roman" w:eastAsia="宋体" w:cs="Times New Roman"/>
      <w:szCs w:val="21"/>
    </w:rPr>
  </w:style>
  <w:style w:type="paragraph" w:customStyle="1" w:styleId="42">
    <w:name w:val="正文1"/>
    <w:next w:val="4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普通(网站)1"/>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customStyle="1" w:styleId="44">
    <w:name w:val="正文缩进4"/>
    <w:basedOn w:val="1"/>
    <w:qFormat/>
    <w:uiPriority w:val="0"/>
    <w:pPr>
      <w:ind w:firstLine="420" w:firstLineChars="200"/>
    </w:pPr>
    <w:rPr>
      <w:rFonts w:ascii="Times New Roman" w:hAnsi="Times New Roman" w:eastAsia="宋体" w:cs="Times New Roman"/>
      <w:szCs w:val="21"/>
    </w:rPr>
  </w:style>
  <w:style w:type="character" w:customStyle="1" w:styleId="45">
    <w:name w:val="15"/>
    <w:basedOn w:val="20"/>
    <w:qFormat/>
    <w:uiPriority w:val="0"/>
    <w:rPr>
      <w:rFonts w:hint="default" w:ascii="Times New Roman" w:hAnsi="Times New Roman" w:cs="Times New Roman"/>
      <w:b/>
    </w:rPr>
  </w:style>
  <w:style w:type="character" w:customStyle="1" w:styleId="46">
    <w:name w:val="16"/>
    <w:basedOn w:val="20"/>
    <w:qFormat/>
    <w:uiPriority w:val="0"/>
    <w:rPr>
      <w:rFonts w:hint="default" w:ascii="Times New Roman" w:hAnsi="Times New Roman" w:eastAsia="宋体" w:cs="Times New Roman"/>
      <w:kern w:val="2"/>
      <w:sz w:val="21"/>
      <w:szCs w:val="21"/>
    </w:rPr>
  </w:style>
  <w:style w:type="character" w:customStyle="1" w:styleId="47">
    <w:name w:val="未处理的提及1"/>
    <w:basedOn w:val="20"/>
    <w:semiHidden/>
    <w:unhideWhenUsed/>
    <w:qFormat/>
    <w:uiPriority w:val="99"/>
    <w:rPr>
      <w:color w:val="605E5C"/>
      <w:shd w:val="clear" w:color="auto" w:fill="E1DFDD"/>
    </w:rPr>
  </w:style>
  <w:style w:type="paragraph" w:customStyle="1" w:styleId="48">
    <w:name w:val="正文缩进1"/>
    <w:basedOn w:val="1"/>
    <w:qFormat/>
    <w:uiPriority w:val="0"/>
    <w:pPr>
      <w:ind w:firstLine="420" w:firstLineChars="200"/>
    </w:pPr>
  </w:style>
  <w:style w:type="character" w:customStyle="1" w:styleId="49">
    <w:name w:val="font41"/>
    <w:basedOn w:val="20"/>
    <w:qFormat/>
    <w:uiPriority w:val="0"/>
    <w:rPr>
      <w:rFonts w:hint="eastAsia" w:ascii="仿宋_GB2312" w:eastAsia="仿宋_GB2312" w:cs="仿宋_GB2312"/>
      <w:b/>
      <w:bCs/>
      <w:color w:val="000000"/>
      <w:sz w:val="24"/>
      <w:szCs w:val="24"/>
      <w:u w:val="none"/>
    </w:rPr>
  </w:style>
  <w:style w:type="character" w:customStyle="1" w:styleId="50">
    <w:name w:val="font31"/>
    <w:basedOn w:val="20"/>
    <w:qFormat/>
    <w:uiPriority w:val="0"/>
    <w:rPr>
      <w:rFonts w:hint="eastAsia" w:ascii="仿宋_GB2312" w:eastAsia="仿宋_GB2312" w:cs="仿宋_GB2312"/>
      <w:color w:val="000000"/>
      <w:sz w:val="24"/>
      <w:szCs w:val="24"/>
      <w:u w:val="none"/>
    </w:rPr>
  </w:style>
  <w:style w:type="character" w:customStyle="1" w:styleId="51">
    <w:name w:val="font51"/>
    <w:basedOn w:val="20"/>
    <w:qFormat/>
    <w:uiPriority w:val="0"/>
    <w:rPr>
      <w:rFonts w:hint="eastAsia" w:ascii="宋体" w:hAnsi="宋体" w:eastAsia="宋体" w:cs="宋体"/>
      <w:color w:val="000000"/>
      <w:sz w:val="24"/>
      <w:szCs w:val="24"/>
      <w:u w:val="none"/>
    </w:rPr>
  </w:style>
  <w:style w:type="character" w:customStyle="1" w:styleId="52">
    <w:name w:val="font81"/>
    <w:basedOn w:val="20"/>
    <w:qFormat/>
    <w:uiPriority w:val="0"/>
    <w:rPr>
      <w:rFonts w:hint="eastAsia" w:ascii="宋体" w:hAnsi="宋体" w:eastAsia="宋体" w:cs="宋体"/>
      <w:b/>
      <w:bCs/>
      <w:color w:val="000000"/>
      <w:sz w:val="24"/>
      <w:szCs w:val="24"/>
      <w:u w:val="none"/>
    </w:rPr>
  </w:style>
  <w:style w:type="character" w:customStyle="1" w:styleId="53">
    <w:name w:val="font21"/>
    <w:basedOn w:val="20"/>
    <w:qFormat/>
    <w:uiPriority w:val="0"/>
    <w:rPr>
      <w:rFonts w:hint="eastAsia" w:ascii="宋体" w:hAnsi="宋体" w:eastAsia="宋体" w:cs="宋体"/>
      <w:color w:val="000000"/>
      <w:sz w:val="24"/>
      <w:szCs w:val="24"/>
      <w:u w:val="none"/>
    </w:rPr>
  </w:style>
  <w:style w:type="character" w:customStyle="1" w:styleId="54">
    <w:name w:val="font10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25385</Words>
  <Characters>26327</Characters>
  <Lines>56</Lines>
  <Paragraphs>15</Paragraphs>
  <TotalTime>15</TotalTime>
  <ScaleCrop>false</ScaleCrop>
  <LinksUpToDate>false</LinksUpToDate>
  <CharactersWithSpaces>27416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2024-06-26T13:23:00Z</dcterms:created>
  <dc:creator>青 王</dc:creator>
  <cp:lastModifiedBy>有态度的茄子煲</cp:lastModifiedBy>
  <cp:lastPrinted>2025-07-17T00:53:00Z</cp:lastPrinted>
  <dcterms:modified xsi:type="dcterms:W3CDTF">2025-07-21T02:10:48Z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3AB89A231A794A8DBE98392544376EF4_13</vt:lpwstr>
  </property>
</Properties>
</file>