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613" w:type="dxa"/>
        <w:jc w:val="center"/>
        <w:tblInd w:w="0" w:type="dxa"/>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
      <w:tblGrid>
        <w:gridCol w:w="561"/>
        <w:gridCol w:w="562"/>
        <w:gridCol w:w="915"/>
        <w:gridCol w:w="562"/>
        <w:gridCol w:w="1799"/>
        <w:gridCol w:w="1271"/>
        <w:gridCol w:w="915"/>
        <w:gridCol w:w="3026"/>
        <w:gridCol w:w="6002"/>
      </w:tblGrid>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122" w:hRule="atLeast"/>
          <w:jc w:val="center"/>
        </w:trPr>
        <w:tc>
          <w:tcPr>
            <w:tcW w:w="15613" w:type="dxa"/>
            <w:gridSpan w:val="9"/>
            <w:tcBorders>
              <w:top w:val="single" w:color="000000" w:sz="8" w:space="0"/>
              <w:left w:val="single" w:color="000000" w:sz="8" w:space="0"/>
              <w:bottom w:val="single" w:color="000000" w:sz="8" w:space="0"/>
              <w:right w:val="single" w:color="000000" w:sz="8" w:space="0"/>
              <w:insideV w:val="single" w:sz="4" w:space="0"/>
            </w:tcBorders>
            <w:shd w:val="clear" w:color="auto" w:fill="FFFFFF"/>
            <w:vAlign w:val="center"/>
          </w:tcPr>
          <w:p>
            <w:pPr>
              <w:widowControl/>
              <w:spacing w:beforeLines="8" w:afterLines="8" w:line="279" w:lineRule="auto"/>
              <w:jc w:val="center"/>
              <w:textAlignment w:val="center"/>
              <w:rPr>
                <w:rFonts w:ascii="黑体" w:hAnsi="宋体" w:eastAsia="黑体" w:cs="黑体"/>
                <w:b/>
                <w:color w:val="000000"/>
                <w:sz w:val="40"/>
                <w:szCs w:val="40"/>
              </w:rPr>
            </w:pPr>
            <w:r>
              <w:rPr>
                <w:rFonts w:hint="eastAsia" w:ascii="黑体" w:hAnsi="宋体" w:eastAsia="黑体" w:cs="黑体"/>
                <w:b/>
                <w:color w:val="000000"/>
                <w:kern w:val="0"/>
                <w:sz w:val="40"/>
                <w:szCs w:val="40"/>
              </w:rPr>
              <w:t>三河市公安局2025年公开招聘文职人员岗位信息表</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123" w:hRule="atLeast"/>
          <w:jc w:val="center"/>
        </w:trPr>
        <w:tc>
          <w:tcPr>
            <w:tcW w:w="5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类别</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color w:val="000000"/>
              </w:rPr>
            </w:pPr>
            <w:r>
              <w:rPr>
                <w:rFonts w:hint="eastAsia" w:ascii="宋体" w:hAnsi="宋体" w:eastAsia="宋体" w:cs="宋体"/>
                <w:b/>
                <w:color w:val="000000"/>
                <w:kern w:val="0"/>
                <w:sz w:val="22"/>
                <w:szCs w:val="22"/>
              </w:rPr>
              <w:t>性别</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color w:val="000000"/>
              </w:rPr>
            </w:pPr>
            <w:r>
              <w:rPr>
                <w:rFonts w:hint="eastAsia" w:ascii="宋体" w:hAnsi="宋体" w:eastAsia="宋体" w:cs="宋体"/>
                <w:b/>
                <w:color w:val="000000"/>
                <w:kern w:val="0"/>
                <w:sz w:val="22"/>
                <w:szCs w:val="22"/>
              </w:rPr>
              <w:t>招聘人数</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color w:val="000000"/>
              </w:rPr>
            </w:pPr>
            <w:r>
              <w:rPr>
                <w:rFonts w:hint="eastAsia" w:ascii="宋体" w:hAnsi="宋体" w:eastAsia="宋体" w:cs="宋体"/>
                <w:b/>
                <w:color w:val="000000"/>
                <w:kern w:val="0"/>
                <w:sz w:val="22"/>
                <w:szCs w:val="22"/>
              </w:rPr>
              <w:t>合计</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身高（包含及以上）</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年龄（周岁）</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岗位代码</w:t>
            </w:r>
          </w:p>
        </w:tc>
        <w:tc>
          <w:tcPr>
            <w:tcW w:w="30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eastAsia="zh-CN"/>
              </w:rPr>
              <w:t>报考</w:t>
            </w:r>
            <w:r>
              <w:rPr>
                <w:rFonts w:hint="eastAsia" w:ascii="宋体" w:hAnsi="宋体" w:eastAsia="宋体" w:cs="宋体"/>
                <w:b/>
                <w:color w:val="000000"/>
                <w:kern w:val="0"/>
                <w:sz w:val="22"/>
                <w:szCs w:val="22"/>
              </w:rPr>
              <w:t>专业</w:t>
            </w:r>
          </w:p>
        </w:tc>
        <w:tc>
          <w:tcPr>
            <w:tcW w:w="60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Lines="8" w:afterLines="8" w:line="279" w:lineRule="auto"/>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eastAsia="zh-CN"/>
              </w:rPr>
              <w:t>报考</w:t>
            </w:r>
            <w:r>
              <w:rPr>
                <w:rFonts w:hint="eastAsia" w:ascii="宋体" w:hAnsi="宋体" w:eastAsia="宋体" w:cs="宋体"/>
                <w:b/>
                <w:color w:val="000000"/>
                <w:kern w:val="0"/>
                <w:sz w:val="22"/>
                <w:szCs w:val="22"/>
              </w:rPr>
              <w:t>条件</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63" w:hRule="atLeast"/>
          <w:jc w:val="center"/>
        </w:trPr>
        <w:tc>
          <w:tcPr>
            <w:tcW w:w="56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A</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10</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10</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18-30</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25A01</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法学类</w:t>
            </w:r>
          </w:p>
        </w:tc>
        <w:tc>
          <w:tcPr>
            <w:tcW w:w="60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本科及以上学历，学士及以上学位</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63"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6</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6</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18-30</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25A02</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中国语言文学类</w:t>
            </w:r>
          </w:p>
        </w:tc>
        <w:tc>
          <w:tcPr>
            <w:tcW w:w="60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本科及以上学历，学士及以上学位</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185"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1</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1</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18-30</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25A03</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会计学</w:t>
            </w:r>
          </w:p>
        </w:tc>
        <w:tc>
          <w:tcPr>
            <w:tcW w:w="60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1.本科及以上学历，学士及以上学位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同时具备</w:t>
            </w:r>
            <w:r>
              <w:rPr>
                <w:rFonts w:hint="eastAsia" w:ascii="宋体" w:hAnsi="宋体" w:eastAsia="宋体" w:cs="宋体"/>
                <w:color w:val="000000"/>
                <w:kern w:val="0"/>
                <w:sz w:val="22"/>
                <w:szCs w:val="22"/>
              </w:rPr>
              <w:t>初级会计专业资格及以上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.一年以上会计从业经验优先</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123"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2</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color w:val="000000"/>
              </w:rPr>
              <w:t>2</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18-30</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25A04</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计算机类</w:t>
            </w:r>
          </w:p>
        </w:tc>
        <w:tc>
          <w:tcPr>
            <w:tcW w:w="60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本科及以上学历，学士及以上学位</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308"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不限</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1</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1</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男：</w:t>
            </w: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p>
            <w:pPr>
              <w:widowControl/>
              <w:snapToGrid w:val="0"/>
              <w:spacing w:beforeLines="8" w:afterLines="8" w:line="240" w:lineRule="auto"/>
              <w:jc w:val="center"/>
              <w:textAlignment w:val="center"/>
              <w:rPr>
                <w:rFonts w:hint="default" w:eastAsia="仿宋_GB2312"/>
                <w:color w:val="000000"/>
                <w:lang w:val="en-US" w:eastAsia="zh-CN"/>
              </w:rPr>
            </w:pPr>
            <w:r>
              <w:rPr>
                <w:rFonts w:hint="eastAsia" w:ascii="宋体" w:hAnsi="宋体" w:eastAsia="宋体" w:cs="宋体"/>
                <w:color w:val="000000"/>
                <w:kern w:val="0"/>
                <w:sz w:val="22"/>
                <w:szCs w:val="22"/>
                <w:lang w:val="en-US" w:eastAsia="zh-CN"/>
              </w:rPr>
              <w:t>女：1.60米</w:t>
            </w:r>
          </w:p>
        </w:tc>
        <w:tc>
          <w:tcPr>
            <w:tcW w:w="12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18-35</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25A05</w:t>
            </w:r>
          </w:p>
        </w:tc>
        <w:tc>
          <w:tcPr>
            <w:tcW w:w="302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临床医学、中西医临床医学</w:t>
            </w:r>
          </w:p>
        </w:tc>
        <w:tc>
          <w:tcPr>
            <w:tcW w:w="60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1.本科及以上学历，学士及以上学位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同时具备</w:t>
            </w:r>
            <w:r>
              <w:rPr>
                <w:rFonts w:hint="eastAsia" w:ascii="宋体" w:hAnsi="宋体" w:eastAsia="宋体" w:cs="宋体"/>
                <w:color w:val="000000"/>
                <w:kern w:val="0"/>
                <w:sz w:val="22"/>
                <w:szCs w:val="22"/>
              </w:rPr>
              <w:t>医师执业证书及医师资格证书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.具有五年以上中西医结合精神科临床工作或三年以上临床急救经验者优先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.此岗位为驻看守所医生</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63" w:hRule="atLeast"/>
          <w:jc w:val="center"/>
        </w:trPr>
        <w:tc>
          <w:tcPr>
            <w:tcW w:w="56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B</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5</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6</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18-30</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25B01</w:t>
            </w:r>
          </w:p>
        </w:tc>
        <w:tc>
          <w:tcPr>
            <w:tcW w:w="302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公安学类</w:t>
            </w:r>
          </w:p>
        </w:tc>
        <w:tc>
          <w:tcPr>
            <w:tcW w:w="600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全日制大专及以上学历警校毕业生</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63"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女</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1</w:t>
            </w: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color w:val="000000"/>
              </w:rPr>
            </w:pP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25B02</w:t>
            </w:r>
          </w:p>
        </w:tc>
        <w:tc>
          <w:tcPr>
            <w:tcW w:w="302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napToGrid w:val="0"/>
              <w:spacing w:beforeLines="8" w:afterLines="8" w:line="240" w:lineRule="auto"/>
              <w:jc w:val="center"/>
              <w:rPr>
                <w:rFonts w:ascii="宋体" w:hAnsi="宋体" w:eastAsia="宋体" w:cs="宋体"/>
                <w:color w:val="000000"/>
                <w:sz w:val="22"/>
                <w:szCs w:val="22"/>
              </w:rPr>
            </w:pPr>
          </w:p>
        </w:tc>
        <w:tc>
          <w:tcPr>
            <w:tcW w:w="600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rFonts w:ascii="宋体" w:hAnsi="宋体" w:eastAsia="宋体" w:cs="宋体"/>
                <w:color w:val="000000"/>
                <w:sz w:val="22"/>
                <w:szCs w:val="22"/>
              </w:rPr>
            </w:pP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647" w:hRule="atLeast"/>
          <w:jc w:val="center"/>
        </w:trPr>
        <w:tc>
          <w:tcPr>
            <w:tcW w:w="56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C</w:t>
            </w: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男</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5</w:t>
            </w:r>
          </w:p>
        </w:tc>
        <w:tc>
          <w:tcPr>
            <w:tcW w:w="56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color w:val="000000"/>
              </w:rPr>
            </w:pPr>
            <w:r>
              <w:rPr>
                <w:rFonts w:hint="eastAsia" w:ascii="宋体" w:hAnsi="宋体" w:eastAsia="宋体" w:cs="宋体"/>
                <w:color w:val="000000"/>
                <w:kern w:val="0"/>
                <w:sz w:val="22"/>
                <w:szCs w:val="22"/>
              </w:rPr>
              <w:t>6</w:t>
            </w: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val="en-US" w:eastAsia="zh-CN"/>
              </w:rPr>
              <w:t>0</w:t>
            </w:r>
            <w:r>
              <w:rPr>
                <w:rFonts w:hint="eastAsia" w:ascii="宋体" w:hAnsi="宋体" w:eastAsia="宋体" w:cs="宋体"/>
                <w:color w:val="000000"/>
                <w:kern w:val="0"/>
                <w:sz w:val="22"/>
                <w:szCs w:val="22"/>
              </w:rPr>
              <w:t>米</w:t>
            </w:r>
          </w:p>
        </w:tc>
        <w:tc>
          <w:tcPr>
            <w:tcW w:w="127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18-35</w:t>
            </w: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25C01</w:t>
            </w:r>
          </w:p>
        </w:tc>
        <w:tc>
          <w:tcPr>
            <w:tcW w:w="302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不限专业</w:t>
            </w:r>
          </w:p>
        </w:tc>
        <w:tc>
          <w:tcPr>
            <w:tcW w:w="600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2025年7月</w:t>
            </w:r>
            <w:r>
              <w:rPr>
                <w:rFonts w:hint="eastAsia" w:ascii="宋体" w:hAnsi="宋体" w:eastAsia="宋体" w:cs="宋体"/>
                <w:color w:val="000000"/>
                <w:kern w:val="0"/>
                <w:sz w:val="22"/>
                <w:szCs w:val="22"/>
                <w:lang w:val="en-US" w:eastAsia="zh-CN"/>
              </w:rPr>
              <w:t>21</w:t>
            </w:r>
            <w:r>
              <w:rPr>
                <w:rFonts w:hint="eastAsia" w:ascii="宋体" w:hAnsi="宋体" w:eastAsia="宋体" w:cs="宋体"/>
                <w:color w:val="000000"/>
                <w:kern w:val="0"/>
                <w:sz w:val="22"/>
                <w:szCs w:val="22"/>
              </w:rPr>
              <w:t>日前参加工作三河市公安局在职劳务派遣辅警</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1.本科及以上学历，退伍军人可放宽至大专</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2.获得廊坊市级及以上奖励年龄可放宽至45周岁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3.同等条件下，退伍军人及考核优秀等次多者优先</w:t>
            </w:r>
          </w:p>
        </w:tc>
      </w:tr>
      <w:tr>
        <w:tblPrEx>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62" w:type="dxa"/>
            <w:left w:w="108" w:type="dxa"/>
            <w:bottom w:w="62" w:type="dxa"/>
            <w:right w:w="108" w:type="dxa"/>
          </w:tblCellMar>
        </w:tblPrEx>
        <w:trPr>
          <w:trHeight w:val="108" w:hRule="atLeast"/>
          <w:jc w:val="center"/>
        </w:trPr>
        <w:tc>
          <w:tcPr>
            <w:tcW w:w="56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rFonts w:ascii="宋体" w:hAnsi="宋体" w:eastAsia="宋体" w:cs="宋体"/>
                <w:color w:val="000000"/>
                <w:sz w:val="22"/>
                <w:szCs w:val="22"/>
              </w:rPr>
            </w:pPr>
          </w:p>
        </w:tc>
        <w:tc>
          <w:tcPr>
            <w:tcW w:w="5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pacing w:beforeLines="8" w:afterLines="8" w:line="279"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9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color w:val="000000"/>
              </w:rPr>
            </w:pPr>
          </w:p>
        </w:tc>
        <w:tc>
          <w:tcPr>
            <w:tcW w:w="179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val="en-US" w:eastAsia="zh-CN"/>
              </w:rPr>
              <w:t>0</w:t>
            </w:r>
            <w:bookmarkStart w:id="0" w:name="_GoBack"/>
            <w:bookmarkEnd w:id="0"/>
            <w:r>
              <w:rPr>
                <w:rFonts w:hint="eastAsia" w:ascii="宋体" w:hAnsi="宋体" w:eastAsia="宋体" w:cs="宋体"/>
                <w:color w:val="000000"/>
                <w:kern w:val="0"/>
                <w:sz w:val="22"/>
                <w:szCs w:val="22"/>
              </w:rPr>
              <w:t>米</w:t>
            </w:r>
          </w:p>
        </w:tc>
        <w:tc>
          <w:tcPr>
            <w:tcW w:w="1271"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rFonts w:ascii="宋体" w:hAnsi="宋体" w:eastAsia="宋体" w:cs="宋体"/>
                <w:color w:val="000000"/>
                <w:sz w:val="22"/>
                <w:szCs w:val="22"/>
              </w:rPr>
            </w:pPr>
          </w:p>
        </w:tc>
        <w:tc>
          <w:tcPr>
            <w:tcW w:w="9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napToGrid w:val="0"/>
              <w:spacing w:beforeLines="8" w:afterLines="8" w:line="240" w:lineRule="auto"/>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25C02</w:t>
            </w:r>
          </w:p>
        </w:tc>
        <w:tc>
          <w:tcPr>
            <w:tcW w:w="302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rFonts w:ascii="宋体" w:hAnsi="宋体" w:eastAsia="宋体" w:cs="宋体"/>
                <w:color w:val="000000"/>
                <w:sz w:val="22"/>
                <w:szCs w:val="22"/>
              </w:rPr>
            </w:pPr>
          </w:p>
        </w:tc>
        <w:tc>
          <w:tcPr>
            <w:tcW w:w="600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beforeLines="8" w:afterLines="8" w:line="279" w:lineRule="auto"/>
              <w:jc w:val="center"/>
              <w:rPr>
                <w:rFonts w:ascii="宋体" w:hAnsi="宋体" w:eastAsia="宋体" w:cs="宋体"/>
                <w:color w:val="000000"/>
                <w:sz w:val="22"/>
                <w:szCs w:val="22"/>
              </w:rPr>
            </w:pPr>
          </w:p>
        </w:tc>
      </w:tr>
    </w:tbl>
    <w:p>
      <w:pPr>
        <w:spacing w:beforeLines="8" w:afterLines="8" w:line="279" w:lineRule="auto"/>
      </w:pPr>
    </w:p>
    <w:sectPr>
      <w:headerReference r:id="rId3" w:type="default"/>
      <w:footerReference r:id="rId5" w:type="default"/>
      <w:headerReference r:id="rId4" w:type="even"/>
      <w:pgSz w:w="16837" w:h="11905" w:orient="landscape"/>
      <w:pgMar w:top="720" w:right="720" w:bottom="720" w:left="720" w:header="567" w:footer="567" w:gutter="0"/>
      <w:pgNumType w:fmt="numberInDash" w:start="18"/>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jc w:val="center"/>
    </w:pPr>
    <w:r>
      <w:pict>
        <v:shape id="_x0000_s1027" o:spid="_x0000_s1027" o:spt="202" type="#_x0000_t202" style="position:absolute;left:0pt;margin-left:79.35pt;margin-top:765.35pt;height:62.35pt;width:442.2pt;mso-position-horizontal-relative:page;mso-position-vertical-relative:page;z-index:-251656192;mso-width-relative:page;mso-height-relative:page;" filled="f" stroked="f" coordsize="21600,21600" o:allowincell="f" o:gfxdata="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ZElULcAAAADgEAAA8AAAAAAAAAAQAgAAAA&#10;IgAAAGRycy9kb3ducmV2LnhtbFBLAQIUABQAAAAIAIdO4kAQxAnZzgEAAIQDAAAOAAAAAAAAAAEA&#10;IAAAACsBAABkcnMvZTJvRG9jLnhtbFBLBQYAAAAABgAGAFkBAABrBQAAAAA=&#10;">
          <v:path/>
          <v:fill on="f" focussize="0,0"/>
          <v:stroke on="f" joinstyle="miter"/>
          <v:imagedata o:title=""/>
          <o:lock v:ext="edit"/>
          <v:shadow on="t" offset="0pt,0pt"/>
          <v:textbox inset="0mm,0mm,0mm,0mm"/>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w:pict>
        <v:shape id="_x0000_s1026" o:spid="_x0000_s1026" o:spt="202" type="#_x0000_t202" style="position:absolute;left:0pt;margin-left:79.35pt;margin-top:28.3pt;height:28.3pt;width:442.2pt;mso-position-horizontal-relative:page;mso-position-vertical-relative:page;z-index:-251657216;mso-width-relative:page;mso-height-relative:page;" filled="f" stroked="f" coordsize="21600,21600" o:allowincell="f" o:gfxdata="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rwKMzcAAAACwEAAA8AAAAAAAAAAQAgAAAA&#10;IgAAAGRycy9kb3ducmV2LnhtbFBLAQIUABQAAAAIAIdO4kCy5p9ozgEAAIQDAAAOAAAAAAAAAAEA&#10;IAAAACsBAABkcnMvZTJvRG9jLnhtbFBLBQYAAAAABgAGAFkBAABrBQAAAAA=&#10;">
          <v:path/>
          <v:fill on="f" focussize="0,0"/>
          <v:stroke on="f" joinstyle="miter"/>
          <v:imagedata o:title=""/>
          <o:lock v:ext="edit"/>
          <v:shadow on="t" offset="0pt,0p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425E"/>
    <w:rsid w:val="000845BD"/>
    <w:rsid w:val="00111719"/>
    <w:rsid w:val="002273CE"/>
    <w:rsid w:val="0027696A"/>
    <w:rsid w:val="002B7649"/>
    <w:rsid w:val="004C4C9C"/>
    <w:rsid w:val="004D53E6"/>
    <w:rsid w:val="0052292C"/>
    <w:rsid w:val="00537F44"/>
    <w:rsid w:val="005910CA"/>
    <w:rsid w:val="005B02B1"/>
    <w:rsid w:val="006C1530"/>
    <w:rsid w:val="006E70CA"/>
    <w:rsid w:val="00882E4C"/>
    <w:rsid w:val="00890D4B"/>
    <w:rsid w:val="00891085"/>
    <w:rsid w:val="008944AE"/>
    <w:rsid w:val="00942EAD"/>
    <w:rsid w:val="0095349D"/>
    <w:rsid w:val="009538BC"/>
    <w:rsid w:val="009F425E"/>
    <w:rsid w:val="00A04AE8"/>
    <w:rsid w:val="00AD5EAA"/>
    <w:rsid w:val="00B623D4"/>
    <w:rsid w:val="00B75D03"/>
    <w:rsid w:val="00BD0ADA"/>
    <w:rsid w:val="00C46674"/>
    <w:rsid w:val="00C912A6"/>
    <w:rsid w:val="00D85904"/>
    <w:rsid w:val="07B82372"/>
    <w:rsid w:val="09275346"/>
    <w:rsid w:val="0A1E7B3F"/>
    <w:rsid w:val="0B1077BA"/>
    <w:rsid w:val="0E0433E1"/>
    <w:rsid w:val="0E68702C"/>
    <w:rsid w:val="0ED370E3"/>
    <w:rsid w:val="15094A09"/>
    <w:rsid w:val="1A44247E"/>
    <w:rsid w:val="2AA57E6D"/>
    <w:rsid w:val="2C2B64EF"/>
    <w:rsid w:val="2DA546D1"/>
    <w:rsid w:val="320172B0"/>
    <w:rsid w:val="341E7235"/>
    <w:rsid w:val="363449E3"/>
    <w:rsid w:val="3A9202EC"/>
    <w:rsid w:val="3AB721E4"/>
    <w:rsid w:val="4C671B8A"/>
    <w:rsid w:val="54F20753"/>
    <w:rsid w:val="5E0F138C"/>
    <w:rsid w:val="5F9D4983"/>
    <w:rsid w:val="769B152F"/>
    <w:rsid w:val="9FFF72E3"/>
    <w:rsid w:val="EF3F0F17"/>
    <w:rsid w:val="FFE86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2"/>
    <w:basedOn w:val="1"/>
    <w:qFormat/>
    <w:uiPriority w:val="0"/>
    <w:pPr>
      <w:spacing w:line="549" w:lineRule="atLeast"/>
      <w:ind w:firstLine="623"/>
      <w:textAlignment w:val="baseline"/>
    </w:pPr>
    <w:rPr>
      <w:rFonts w:ascii="Times New Roman" w:eastAsia="仿宋_GB2312"/>
      <w:color w:val="000000"/>
      <w:sz w:val="31"/>
      <w:u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customStyle="1" w:styleId="7">
    <w:name w:val="OP_ExcelTableContent-3481"/>
    <w:basedOn w:val="5"/>
    <w:qFormat/>
    <w:uiPriority w:val="0"/>
    <w:rPr>
      <w:color w:val="000000"/>
    </w:rPr>
    <w:tblPr>
      <w:tblBorders>
        <w:top w:val="single" w:color="FFC94A" w:sz="4" w:space="0"/>
        <w:left w:val="single" w:color="FFC94A" w:sz="4" w:space="0"/>
        <w:bottom w:val="single" w:color="FFC94A" w:sz="4" w:space="0"/>
        <w:right w:val="single" w:color="FFC94A" w:sz="4" w:space="0"/>
        <w:insideH w:val="single" w:color="FFC94A" w:sz="4" w:space="0"/>
        <w:insideV w:val="single" w:color="FFC94A" w:sz="4" w:space="0"/>
      </w:tblBorders>
      <w:tblLayout w:type="fixed"/>
      <w:tblCellMar>
        <w:top w:w="0" w:type="dxa"/>
        <w:left w:w="108" w:type="dxa"/>
        <w:bottom w:w="0" w:type="dxa"/>
        <w:right w:w="108" w:type="dxa"/>
      </w:tblCellMar>
    </w:tblPr>
    <w:tcPr>
      <w:shd w:val="clear" w:color="auto" w:fill="auto"/>
    </w:tcPr>
    <w:tblStylePr w:type="firstRow">
      <w:rPr>
        <w:b/>
      </w:rPr>
      <w:tcPr>
        <w:tcBorders>
          <w:top w:val="single" w:color="FFC94A" w:sz="4" w:space="0"/>
          <w:left w:val="single" w:color="FFC94A" w:sz="4" w:space="0"/>
          <w:bottom w:val="single" w:color="FFC94A" w:sz="4" w:space="0"/>
          <w:right w:val="single" w:color="FFC94A" w:sz="4" w:space="0"/>
          <w:insideH w:val="single" w:sz="4" w:space="0"/>
          <w:insideV w:val="single" w:sz="4" w:space="0"/>
        </w:tcBorders>
        <w:shd w:val="clear" w:color="auto" w:fill="FFC94A"/>
      </w:tcPr>
    </w:tblStyle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95</Words>
  <Characters>547</Characters>
  <Lines>4</Lines>
  <Paragraphs>1</Paragraphs>
  <TotalTime>208</TotalTime>
  <ScaleCrop>false</ScaleCrop>
  <LinksUpToDate>false</LinksUpToDate>
  <CharactersWithSpaces>641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2025-03-15T23:06:00Z</dcterms:created>
  <dc:creator>Administrator</dc:creator>
  <cp:lastModifiedBy>Administrator</cp:lastModifiedBy>
  <cp:lastPrinted>2025-07-19T01:36:00Z</cp:lastPrinted>
  <dcterms:modified xsi:type="dcterms:W3CDTF">2025-07-19T03:56:45Z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BBDA21FED0797D4240004168A8ACCF8B_43</vt:lpwstr>
  </property>
</Properties>
</file>