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EC5B87">
      <w:pPr>
        <w:spacing w:afterLines="50"/>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rPr>
        <w:t>附件</w:t>
      </w:r>
      <w:r>
        <w:rPr>
          <w:rFonts w:hint="default" w:ascii="Times New Roman" w:hAnsi="Times New Roman" w:eastAsia="黑体" w:cs="Times New Roman"/>
          <w:b w:val="0"/>
          <w:bCs w:val="0"/>
          <w:color w:val="auto"/>
          <w:sz w:val="32"/>
          <w:szCs w:val="32"/>
        </w:rPr>
        <w:t>1</w:t>
      </w:r>
    </w:p>
    <w:p w14:paraId="56E45D9A">
      <w:pPr>
        <w:spacing w:afterLines="50" w:line="660" w:lineRule="exact"/>
        <w:ind w:firstLine="440" w:firstLineChars="100"/>
        <w:jc w:val="center"/>
        <w:rPr>
          <w:rFonts w:hint="default" w:ascii="Times New Roman" w:hAnsi="Times New Roman" w:eastAsia="方正小标宋简体" w:cs="Times New Roman"/>
          <w:b w:val="0"/>
          <w:bCs w:val="0"/>
          <w:color w:val="auto"/>
          <w:kern w:val="2"/>
          <w:sz w:val="44"/>
          <w:szCs w:val="44"/>
          <w:highlight w:val="none"/>
          <w:lang w:val="en-US" w:eastAsia="zh-CN"/>
        </w:rPr>
      </w:pPr>
      <w:r>
        <w:rPr>
          <w:rFonts w:hint="eastAsia" w:ascii="Times New Roman" w:hAnsi="Times New Roman" w:eastAsia="方正小标宋简体" w:cs="Times New Roman"/>
          <w:b w:val="0"/>
          <w:bCs w:val="0"/>
          <w:color w:val="auto"/>
          <w:kern w:val="2"/>
          <w:sz w:val="44"/>
          <w:szCs w:val="44"/>
          <w:highlight w:val="none"/>
          <w:lang w:val="en-US" w:eastAsia="zh-CN"/>
        </w:rPr>
        <w:t>兴业乡建公司2025年项目合同制用工人员招聘一览表</w:t>
      </w:r>
    </w:p>
    <w:tbl>
      <w:tblPr>
        <w:tblStyle w:val="6"/>
        <w:tblW w:w="49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8"/>
        <w:gridCol w:w="1821"/>
        <w:gridCol w:w="955"/>
        <w:gridCol w:w="9534"/>
      </w:tblGrid>
      <w:tr w14:paraId="3B692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4973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Times New Roman" w:hAnsi="Times New Roman" w:eastAsia="黑体" w:cs="黑体"/>
                <w:i w:val="0"/>
                <w:iCs w:val="0"/>
                <w:color w:val="000000"/>
                <w:sz w:val="28"/>
                <w:szCs w:val="28"/>
                <w:u w:val="none"/>
              </w:rPr>
            </w:pPr>
            <w:bookmarkStart w:id="0" w:name="_GoBack"/>
            <w:r>
              <w:rPr>
                <w:rFonts w:hint="eastAsia" w:ascii="Times New Roman" w:hAnsi="Times New Roman" w:eastAsia="黑体" w:cs="黑体"/>
                <w:i w:val="0"/>
                <w:iCs w:val="0"/>
                <w:color w:val="000000"/>
                <w:kern w:val="0"/>
                <w:sz w:val="28"/>
                <w:szCs w:val="28"/>
                <w:u w:val="none"/>
                <w:lang w:val="en-US" w:eastAsia="zh-CN" w:bidi="ar"/>
              </w:rPr>
              <w:t>序号</w:t>
            </w:r>
          </w:p>
        </w:tc>
        <w:tc>
          <w:tcPr>
            <w:tcW w:w="68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5DC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黑体" w:cs="黑体"/>
                <w:i w:val="0"/>
                <w:iCs w:val="0"/>
                <w:color w:val="000000"/>
                <w:sz w:val="28"/>
                <w:szCs w:val="28"/>
                <w:u w:val="none"/>
              </w:rPr>
            </w:pPr>
            <w:r>
              <w:rPr>
                <w:rFonts w:hint="eastAsia" w:ascii="Times New Roman" w:hAnsi="Times New Roman" w:eastAsia="黑体" w:cs="黑体"/>
                <w:i w:val="0"/>
                <w:iCs w:val="0"/>
                <w:color w:val="000000"/>
                <w:kern w:val="0"/>
                <w:sz w:val="28"/>
                <w:szCs w:val="28"/>
                <w:u w:val="none"/>
                <w:lang w:val="en-US" w:eastAsia="zh-CN" w:bidi="ar"/>
              </w:rPr>
              <w:t>岗位</w:t>
            </w:r>
          </w:p>
        </w:tc>
        <w:tc>
          <w:tcPr>
            <w:tcW w:w="3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C39A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黑体" w:cs="黑体"/>
                <w:i w:val="0"/>
                <w:iCs w:val="0"/>
                <w:color w:val="000000"/>
                <w:sz w:val="28"/>
                <w:szCs w:val="28"/>
                <w:u w:val="none"/>
              </w:rPr>
            </w:pPr>
            <w:r>
              <w:rPr>
                <w:rFonts w:hint="eastAsia" w:ascii="Times New Roman" w:hAnsi="Times New Roman" w:eastAsia="黑体" w:cs="黑体"/>
                <w:i w:val="0"/>
                <w:iCs w:val="0"/>
                <w:color w:val="000000"/>
                <w:kern w:val="0"/>
                <w:sz w:val="28"/>
                <w:szCs w:val="28"/>
                <w:u w:val="none"/>
                <w:lang w:val="en-US" w:eastAsia="zh-CN" w:bidi="ar"/>
              </w:rPr>
              <w:t>数量</w:t>
            </w:r>
          </w:p>
        </w:tc>
        <w:tc>
          <w:tcPr>
            <w:tcW w:w="35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B3C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黑体" w:cs="黑体"/>
                <w:i w:val="0"/>
                <w:iCs w:val="0"/>
                <w:color w:val="000000"/>
                <w:sz w:val="28"/>
                <w:szCs w:val="28"/>
                <w:u w:val="none"/>
              </w:rPr>
            </w:pPr>
            <w:r>
              <w:rPr>
                <w:rFonts w:hint="eastAsia" w:ascii="Times New Roman" w:hAnsi="Times New Roman" w:eastAsia="黑体" w:cs="黑体"/>
                <w:i w:val="0"/>
                <w:iCs w:val="0"/>
                <w:color w:val="000000"/>
                <w:kern w:val="0"/>
                <w:sz w:val="28"/>
                <w:szCs w:val="28"/>
                <w:u w:val="none"/>
                <w:lang w:val="en-US" w:eastAsia="zh-CN" w:bidi="ar"/>
              </w:rPr>
              <w:t>资格条件</w:t>
            </w:r>
          </w:p>
        </w:tc>
      </w:tr>
      <w:tr w14:paraId="38D29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75027">
            <w:pPr>
              <w:keepNext w:val="0"/>
              <w:keepLines w:val="0"/>
              <w:pageBreakBefore w:val="0"/>
              <w:widowControl/>
              <w:kinsoku/>
              <w:wordWrap/>
              <w:overflowPunct/>
              <w:topLinePunct w:val="0"/>
              <w:autoSpaceDE/>
              <w:autoSpaceDN/>
              <w:bidi w:val="0"/>
              <w:adjustRightInd/>
              <w:snapToGrid/>
              <w:spacing w:line="360" w:lineRule="exact"/>
              <w:jc w:val="center"/>
              <w:rPr>
                <w:rFonts w:hint="eastAsia" w:ascii="Times New Roman" w:hAnsi="Times New Roman" w:eastAsia="黑体" w:cs="黑体"/>
                <w:i w:val="0"/>
                <w:iCs w:val="0"/>
                <w:color w:val="000000"/>
                <w:sz w:val="28"/>
                <w:szCs w:val="28"/>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7BB79">
            <w:pPr>
              <w:keepNext w:val="0"/>
              <w:keepLines w:val="0"/>
              <w:pageBreakBefore w:val="0"/>
              <w:widowControl/>
              <w:kinsoku/>
              <w:wordWrap/>
              <w:overflowPunct/>
              <w:topLinePunct w:val="0"/>
              <w:autoSpaceDE/>
              <w:autoSpaceDN/>
              <w:bidi w:val="0"/>
              <w:adjustRightInd/>
              <w:snapToGrid/>
              <w:spacing w:line="360" w:lineRule="exact"/>
              <w:jc w:val="center"/>
              <w:rPr>
                <w:rFonts w:hint="eastAsia" w:ascii="Times New Roman" w:hAnsi="Times New Roman" w:eastAsia="黑体" w:cs="黑体"/>
                <w:i w:val="0"/>
                <w:iCs w:val="0"/>
                <w:color w:val="000000"/>
                <w:sz w:val="28"/>
                <w:szCs w:val="28"/>
                <w:u w:val="none"/>
              </w:rPr>
            </w:pPr>
          </w:p>
        </w:tc>
        <w:tc>
          <w:tcPr>
            <w:tcW w:w="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7F577">
            <w:pPr>
              <w:keepNext w:val="0"/>
              <w:keepLines w:val="0"/>
              <w:pageBreakBefore w:val="0"/>
              <w:widowControl/>
              <w:kinsoku/>
              <w:wordWrap/>
              <w:overflowPunct/>
              <w:topLinePunct w:val="0"/>
              <w:autoSpaceDE/>
              <w:autoSpaceDN/>
              <w:bidi w:val="0"/>
              <w:adjustRightInd/>
              <w:snapToGrid/>
              <w:spacing w:line="360" w:lineRule="exact"/>
              <w:jc w:val="center"/>
              <w:rPr>
                <w:rFonts w:hint="eastAsia" w:ascii="Times New Roman" w:hAnsi="Times New Roman" w:eastAsia="黑体" w:cs="黑体"/>
                <w:i w:val="0"/>
                <w:iCs w:val="0"/>
                <w:color w:val="000000"/>
                <w:sz w:val="28"/>
                <w:szCs w:val="28"/>
                <w:u w:val="none"/>
              </w:rPr>
            </w:pPr>
          </w:p>
        </w:tc>
        <w:tc>
          <w:tcPr>
            <w:tcW w:w="35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F9DBB">
            <w:pPr>
              <w:keepNext w:val="0"/>
              <w:keepLines w:val="0"/>
              <w:pageBreakBefore w:val="0"/>
              <w:widowControl/>
              <w:kinsoku/>
              <w:wordWrap/>
              <w:overflowPunct/>
              <w:topLinePunct w:val="0"/>
              <w:autoSpaceDE/>
              <w:autoSpaceDN/>
              <w:bidi w:val="0"/>
              <w:adjustRightInd/>
              <w:snapToGrid/>
              <w:spacing w:line="360" w:lineRule="exact"/>
              <w:jc w:val="center"/>
              <w:rPr>
                <w:rFonts w:hint="eastAsia" w:ascii="Times New Roman" w:hAnsi="Times New Roman" w:eastAsia="黑体" w:cs="黑体"/>
                <w:i w:val="0"/>
                <w:iCs w:val="0"/>
                <w:color w:val="000000"/>
                <w:sz w:val="28"/>
                <w:szCs w:val="28"/>
                <w:u w:val="none"/>
              </w:rPr>
            </w:pPr>
          </w:p>
        </w:tc>
      </w:tr>
      <w:tr w14:paraId="1D4B0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5"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F3D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 w:cs="仿宋"/>
                <w:i w:val="0"/>
                <w:iCs w:val="0"/>
                <w:color w:val="000000"/>
                <w:kern w:val="0"/>
                <w:sz w:val="28"/>
                <w:szCs w:val="28"/>
                <w:highlight w:val="none"/>
                <w:u w:val="none"/>
                <w:lang w:val="en-US" w:eastAsia="zh-CN" w:bidi="ar"/>
              </w:rPr>
            </w:pPr>
            <w:r>
              <w:rPr>
                <w:rFonts w:hint="eastAsia" w:ascii="Times New Roman" w:hAnsi="Times New Roman" w:eastAsia="仿宋" w:cs="仿宋"/>
                <w:i w:val="0"/>
                <w:iCs w:val="0"/>
                <w:color w:val="000000"/>
                <w:kern w:val="0"/>
                <w:sz w:val="28"/>
                <w:szCs w:val="28"/>
                <w:highlight w:val="none"/>
                <w:u w:val="none"/>
                <w:lang w:val="en-US" w:eastAsia="zh-CN" w:bidi="ar"/>
              </w:rPr>
              <w:t>1</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B49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Times New Roman" w:hAnsi="Times New Roman" w:eastAsia="仿宋" w:cs="仿宋"/>
                <w:i w:val="0"/>
                <w:iCs w:val="0"/>
                <w:color w:val="000000"/>
                <w:sz w:val="28"/>
                <w:szCs w:val="28"/>
                <w:highlight w:val="none"/>
                <w:u w:val="none"/>
              </w:rPr>
            </w:pPr>
            <w:r>
              <w:rPr>
                <w:rFonts w:hint="eastAsia" w:ascii="Times New Roman" w:hAnsi="Times New Roman" w:eastAsia="仿宋_GB2312" w:cs="仿宋_GB2312"/>
                <w:i w:val="0"/>
                <w:iCs w:val="0"/>
                <w:color w:val="000000"/>
                <w:kern w:val="0"/>
                <w:sz w:val="28"/>
                <w:szCs w:val="28"/>
                <w:highlight w:val="none"/>
                <w:u w:val="none"/>
                <w:lang w:val="en-US" w:eastAsia="zh-CN" w:bidi="ar"/>
              </w:rPr>
              <w:t>施工员</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B26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 w:cs="仿宋"/>
                <w:i w:val="0"/>
                <w:iCs w:val="0"/>
                <w:color w:val="000000"/>
                <w:kern w:val="0"/>
                <w:sz w:val="28"/>
                <w:szCs w:val="28"/>
                <w:highlight w:val="none"/>
                <w:u w:val="none"/>
                <w:lang w:val="en-US" w:eastAsia="zh-CN" w:bidi="ar"/>
              </w:rPr>
            </w:pPr>
            <w:r>
              <w:rPr>
                <w:rFonts w:hint="eastAsia" w:ascii="Times New Roman" w:hAnsi="Times New Roman" w:eastAsia="仿宋" w:cs="仿宋"/>
                <w:i w:val="0"/>
                <w:iCs w:val="0"/>
                <w:color w:val="000000"/>
                <w:kern w:val="0"/>
                <w:sz w:val="28"/>
                <w:szCs w:val="28"/>
                <w:highlight w:val="none"/>
                <w:u w:val="none"/>
                <w:lang w:val="en-US" w:eastAsia="zh-CN" w:bidi="ar"/>
              </w:rPr>
              <w:t>1</w:t>
            </w:r>
          </w:p>
        </w:tc>
        <w:tc>
          <w:tcPr>
            <w:tcW w:w="3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600F0">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eastAsia="仿宋_GB2312" w:cs="仿宋_GB2312"/>
                <w:b w:val="0"/>
                <w:bCs w:val="0"/>
                <w:color w:val="000000"/>
                <w:sz w:val="28"/>
                <w:szCs w:val="28"/>
                <w:highlight w:val="none"/>
                <w:u w:val="none"/>
                <w:lang w:val="en-US" w:eastAsia="zh-CN"/>
                <w14:textFill>
                  <w14:solidFill>
                    <w14:srgbClr w14:val="000000">
                      <w14:lumMod w14:val="95000"/>
                      <w14:lumOff w14:val="5000"/>
                    </w14:srgbClr>
                  </w14:solidFill>
                </w14:textFill>
              </w:rPr>
            </w:pPr>
            <w:r>
              <w:rPr>
                <w:rFonts w:hint="eastAsia" w:ascii="Times New Roman" w:hAnsi="Times New Roman" w:eastAsia="仿宋_GB2312" w:cs="Times New Roman"/>
                <w:b w:val="0"/>
                <w:bCs w:val="0"/>
                <w:color w:val="000000"/>
                <w:sz w:val="28"/>
                <w:szCs w:val="28"/>
                <w:highlight w:val="none"/>
                <w:u w:val="none"/>
                <w:lang w:val="en-US" w:eastAsia="zh-CN"/>
                <w14:textFill>
                  <w14:solidFill>
                    <w14:srgbClr w14:val="000000">
                      <w14:lumMod w14:val="95000"/>
                      <w14:lumOff w14:val="5000"/>
                    </w14:srgbClr>
                  </w14:solidFill>
                </w14:textFill>
              </w:rPr>
              <w:t>1</w:t>
            </w:r>
            <w:r>
              <w:rPr>
                <w:rFonts w:hint="eastAsia" w:eastAsia="仿宋_GB2312" w:cs="仿宋_GB2312"/>
                <w:b w:val="0"/>
                <w:bCs w:val="0"/>
                <w:color w:val="000000"/>
                <w:sz w:val="28"/>
                <w:szCs w:val="28"/>
                <w:highlight w:val="none"/>
                <w:u w:val="none"/>
                <w:lang w:val="en-US" w:eastAsia="zh-CN"/>
                <w14:textFill>
                  <w14:solidFill>
                    <w14:srgbClr w14:val="000000">
                      <w14:lumMod w14:val="95000"/>
                      <w14:lumOff w14:val="5000"/>
                    </w14:srgbClr>
                  </w14:solidFill>
                </w14:textFill>
              </w:rPr>
              <w:t>.</w:t>
            </w:r>
            <w:r>
              <w:rPr>
                <w:rFonts w:hint="eastAsia" w:ascii="仿宋_GB2312" w:hAnsi="仿宋_GB2312" w:eastAsia="仿宋_GB2312" w:cs="仿宋_GB2312"/>
                <w:b w:val="0"/>
                <w:bCs w:val="0"/>
                <w:color w:val="000000"/>
                <w:sz w:val="28"/>
                <w:szCs w:val="28"/>
                <w:highlight w:val="none"/>
                <w:u w:val="none"/>
                <w:lang w:val="en-US" w:eastAsia="zh-CN"/>
                <w14:textFill>
                  <w14:solidFill>
                    <w14:srgbClr w14:val="000000">
                      <w14:lumMod w14:val="95000"/>
                      <w14:lumOff w14:val="5000"/>
                    </w14:srgbClr>
                  </w14:solidFill>
                </w14:textFill>
              </w:rPr>
              <w:t>年龄</w:t>
            </w:r>
            <w:r>
              <w:rPr>
                <w:rFonts w:hint="default" w:ascii="Times New Roman" w:hAnsi="Times New Roman" w:eastAsia="仿宋_GB2312" w:cs="Times New Roman"/>
                <w:b w:val="0"/>
                <w:bCs w:val="0"/>
                <w:color w:val="000000"/>
                <w:sz w:val="28"/>
                <w:szCs w:val="28"/>
                <w:highlight w:val="none"/>
                <w:u w:val="none"/>
                <w:lang w:val="en-US" w:eastAsia="zh-CN"/>
                <w14:textFill>
                  <w14:solidFill>
                    <w14:srgbClr w14:val="000000">
                      <w14:lumMod w14:val="95000"/>
                      <w14:lumOff w14:val="5000"/>
                    </w14:srgbClr>
                  </w14:solidFill>
                </w14:textFill>
              </w:rPr>
              <w:t>40</w:t>
            </w:r>
            <w:r>
              <w:rPr>
                <w:rFonts w:hint="eastAsia" w:ascii="仿宋_GB2312" w:hAnsi="仿宋_GB2312" w:eastAsia="仿宋_GB2312" w:cs="仿宋_GB2312"/>
                <w:b w:val="0"/>
                <w:bCs w:val="0"/>
                <w:color w:val="000000"/>
                <w:sz w:val="28"/>
                <w:szCs w:val="28"/>
                <w:highlight w:val="none"/>
                <w:u w:val="none"/>
                <w:lang w:val="en-US" w:eastAsia="zh-CN"/>
                <w14:textFill>
                  <w14:solidFill>
                    <w14:srgbClr w14:val="000000">
                      <w14:lumMod w14:val="95000"/>
                      <w14:lumOff w14:val="5000"/>
                    </w14:srgbClr>
                  </w14:solidFill>
                </w14:textFill>
              </w:rPr>
              <w:t>周岁及以下</w:t>
            </w:r>
            <w:r>
              <w:rPr>
                <w:rFonts w:hint="eastAsia" w:eastAsia="仿宋_GB2312" w:cs="仿宋_GB2312"/>
                <w:b w:val="0"/>
                <w:bCs w:val="0"/>
                <w:color w:val="000000"/>
                <w:sz w:val="28"/>
                <w:szCs w:val="28"/>
                <w:highlight w:val="none"/>
                <w:u w:val="none"/>
                <w:lang w:val="en-US" w:eastAsia="zh-CN"/>
                <w14:textFill>
                  <w14:solidFill>
                    <w14:srgbClr w14:val="000000">
                      <w14:lumMod w14:val="95000"/>
                      <w14:lumOff w14:val="5000"/>
                    </w14:srgbClr>
                  </w14:solidFill>
                </w14:textFill>
              </w:rPr>
              <w:t>；</w:t>
            </w:r>
          </w:p>
          <w:p w14:paraId="266FA9D5">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eastAsia="仿宋_GB2312" w:cs="仿宋_GB2312"/>
                <w:b w:val="0"/>
                <w:bCs w:val="0"/>
                <w:color w:val="000000"/>
                <w:sz w:val="28"/>
                <w:szCs w:val="28"/>
                <w:highlight w:val="none"/>
                <w:u w:val="none"/>
                <w:lang w:val="en-US" w:eastAsia="zh-CN"/>
                <w14:textFill>
                  <w14:solidFill>
                    <w14:srgbClr w14:val="000000">
                      <w14:lumMod w14:val="95000"/>
                      <w14:lumOff w14:val="5000"/>
                    </w14:srgbClr>
                  </w14:solidFill>
                </w14:textFill>
              </w:rPr>
            </w:pPr>
            <w:r>
              <w:rPr>
                <w:rFonts w:hint="eastAsia" w:ascii="Times New Roman" w:hAnsi="Times New Roman" w:eastAsia="仿宋_GB2312" w:cs="Times New Roman"/>
                <w:b w:val="0"/>
                <w:bCs w:val="0"/>
                <w:color w:val="000000"/>
                <w:sz w:val="28"/>
                <w:szCs w:val="28"/>
                <w:highlight w:val="none"/>
                <w:u w:val="none"/>
                <w:lang w:val="en-US" w:eastAsia="zh-CN"/>
                <w14:textFill>
                  <w14:solidFill>
                    <w14:srgbClr w14:val="000000">
                      <w14:lumMod w14:val="95000"/>
                      <w14:lumOff w14:val="5000"/>
                    </w14:srgbClr>
                  </w14:solidFill>
                </w14:textFill>
              </w:rPr>
              <w:t>2.</w:t>
            </w:r>
            <w:r>
              <w:rPr>
                <w:rFonts w:hint="eastAsia" w:eastAsia="仿宋_GB2312" w:cs="仿宋_GB2312"/>
                <w:b w:val="0"/>
                <w:bCs w:val="0"/>
                <w:color w:val="000000"/>
                <w:sz w:val="28"/>
                <w:szCs w:val="28"/>
                <w:highlight w:val="none"/>
                <w:u w:val="none"/>
                <w:lang w:val="en-US" w:eastAsia="zh-CN"/>
                <w14:textFill>
                  <w14:solidFill>
                    <w14:srgbClr w14:val="000000">
                      <w14:lumMod w14:val="95000"/>
                      <w14:lumOff w14:val="5000"/>
                    </w14:srgbClr>
                  </w14:solidFill>
                </w14:textFill>
              </w:rPr>
              <w:t>持有施工员证；</w:t>
            </w:r>
          </w:p>
          <w:p w14:paraId="2AB2A880">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Times New Roman" w:hAnsi="Times New Roman" w:eastAsia="仿宋_GB2312" w:cs="Times New Roman"/>
                <w:b w:val="0"/>
                <w:bCs w:val="0"/>
                <w:color w:val="000000"/>
                <w:sz w:val="28"/>
                <w:szCs w:val="28"/>
                <w:highlight w:val="none"/>
                <w:u w:val="none"/>
                <w:lang w:val="en-US" w:eastAsia="zh-CN"/>
                <w14:textFill>
                  <w14:solidFill>
                    <w14:srgbClr w14:val="000000">
                      <w14:lumMod w14:val="95000"/>
                      <w14:lumOff w14:val="5000"/>
                    </w14:srgbClr>
                  </w14:solidFill>
                </w14:textFill>
              </w:rPr>
            </w:pPr>
            <w:r>
              <w:rPr>
                <w:rFonts w:hint="eastAsia" w:ascii="Times New Roman" w:hAnsi="Times New Roman" w:eastAsia="仿宋_GB2312" w:cs="Times New Roman"/>
                <w:b w:val="0"/>
                <w:bCs w:val="0"/>
                <w:color w:val="000000"/>
                <w:sz w:val="28"/>
                <w:szCs w:val="28"/>
                <w:highlight w:val="none"/>
                <w:u w:val="none"/>
                <w:lang w:val="en-US" w:eastAsia="zh-CN"/>
                <w14:textFill>
                  <w14:solidFill>
                    <w14:srgbClr w14:val="000000">
                      <w14:lumMod w14:val="95000"/>
                      <w14:lumOff w14:val="5000"/>
                    </w14:srgbClr>
                  </w14:solidFill>
                </w14:textFill>
              </w:rPr>
              <w:t>3.专业不限；</w:t>
            </w:r>
          </w:p>
          <w:p w14:paraId="3E821AAE">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eastAsia="仿宋_GB2312" w:cs="仿宋_GB2312"/>
                <w:b w:val="0"/>
                <w:bCs w:val="0"/>
                <w:color w:val="000000"/>
                <w:sz w:val="28"/>
                <w:szCs w:val="28"/>
                <w:highlight w:val="none"/>
                <w:u w:val="none"/>
                <w:lang w:val="en-US" w:eastAsia="zh-CN"/>
                <w14:textFill>
                  <w14:solidFill>
                    <w14:srgbClr w14:val="000000">
                      <w14:lumMod w14:val="95000"/>
                      <w14:lumOff w14:val="5000"/>
                    </w14:srgbClr>
                  </w14:solidFill>
                </w14:textFill>
              </w:rPr>
            </w:pPr>
            <w:r>
              <w:rPr>
                <w:rFonts w:hint="eastAsia" w:ascii="Times New Roman" w:hAnsi="Times New Roman" w:eastAsia="仿宋_GB2312" w:cs="Times New Roman"/>
                <w:b w:val="0"/>
                <w:bCs w:val="0"/>
                <w:color w:val="000000"/>
                <w:sz w:val="28"/>
                <w:szCs w:val="28"/>
                <w:highlight w:val="none"/>
                <w:u w:val="none"/>
                <w:lang w:val="en-US" w:eastAsia="zh-CN"/>
                <w14:textFill>
                  <w14:solidFill>
                    <w14:srgbClr w14:val="000000">
                      <w14:lumMod w14:val="95000"/>
                      <w14:lumOff w14:val="5000"/>
                    </w14:srgbClr>
                  </w14:solidFill>
                </w14:textFill>
              </w:rPr>
              <w:t>4.具有</w:t>
            </w:r>
            <w:r>
              <w:rPr>
                <w:rFonts w:hint="eastAsia" w:eastAsia="仿宋_GB2312" w:cs="仿宋_GB2312"/>
                <w:b w:val="0"/>
                <w:bCs w:val="0"/>
                <w:color w:val="000000"/>
                <w:sz w:val="28"/>
                <w:szCs w:val="28"/>
                <w:highlight w:val="none"/>
                <w:u w:val="none"/>
                <w:lang w:val="en-US" w:eastAsia="zh-CN"/>
                <w14:textFill>
                  <w14:solidFill>
                    <w14:srgbClr w14:val="000000">
                      <w14:lumMod w14:val="95000"/>
                      <w14:lumOff w14:val="5000"/>
                    </w14:srgbClr>
                  </w14:solidFill>
                </w14:textFill>
              </w:rPr>
              <w:t>同等职位工作经验</w:t>
            </w:r>
            <w:r>
              <w:rPr>
                <w:rFonts w:hint="default" w:ascii="Times New Roman" w:hAnsi="Times New Roman" w:eastAsia="仿宋_GB2312" w:cs="Times New Roman"/>
                <w:b w:val="0"/>
                <w:bCs w:val="0"/>
                <w:color w:val="000000"/>
                <w:sz w:val="28"/>
                <w:szCs w:val="28"/>
                <w:highlight w:val="none"/>
                <w:u w:val="none"/>
                <w:lang w:val="en-US" w:eastAsia="zh-CN"/>
                <w14:textFill>
                  <w14:solidFill>
                    <w14:srgbClr w14:val="000000">
                      <w14:lumMod w14:val="95000"/>
                      <w14:lumOff w14:val="5000"/>
                    </w14:srgbClr>
                  </w14:solidFill>
                </w14:textFill>
              </w:rPr>
              <w:t>1</w:t>
            </w:r>
            <w:r>
              <w:rPr>
                <w:rFonts w:hint="eastAsia" w:eastAsia="仿宋_GB2312" w:cs="仿宋_GB2312"/>
                <w:b w:val="0"/>
                <w:bCs w:val="0"/>
                <w:color w:val="000000"/>
                <w:sz w:val="28"/>
                <w:szCs w:val="28"/>
                <w:highlight w:val="none"/>
                <w:u w:val="none"/>
                <w:lang w:val="en-US" w:eastAsia="zh-CN"/>
                <w14:textFill>
                  <w14:solidFill>
                    <w14:srgbClr w14:val="000000">
                      <w14:lumMod w14:val="95000"/>
                      <w14:lumOff w14:val="5000"/>
                    </w14:srgbClr>
                  </w14:solidFill>
                </w14:textFill>
              </w:rPr>
              <w:t>年及以上。</w:t>
            </w:r>
          </w:p>
        </w:tc>
      </w:tr>
      <w:tr w14:paraId="114ED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5"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81D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 w:cs="仿宋"/>
                <w:i w:val="0"/>
                <w:iCs w:val="0"/>
                <w:color w:val="000000"/>
                <w:kern w:val="2"/>
                <w:sz w:val="28"/>
                <w:szCs w:val="28"/>
                <w:highlight w:val="none"/>
                <w:u w:val="none"/>
                <w:lang w:val="en-US" w:eastAsia="zh-CN" w:bidi="ar-SA"/>
              </w:rPr>
            </w:pPr>
            <w:r>
              <w:rPr>
                <w:rFonts w:hint="eastAsia" w:ascii="Times New Roman" w:hAnsi="Times New Roman" w:eastAsia="仿宋" w:cs="仿宋"/>
                <w:i w:val="0"/>
                <w:iCs w:val="0"/>
                <w:color w:val="000000"/>
                <w:sz w:val="28"/>
                <w:szCs w:val="28"/>
                <w:highlight w:val="none"/>
                <w:u w:val="none"/>
                <w:lang w:val="en-US" w:eastAsia="zh-CN"/>
              </w:rPr>
              <w:t>2</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9AB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仿宋_GB2312"/>
                <w:i w:val="0"/>
                <w:iCs w:val="0"/>
                <w:color w:val="000000"/>
                <w:kern w:val="0"/>
                <w:sz w:val="28"/>
                <w:szCs w:val="28"/>
                <w:highlight w:val="none"/>
                <w:u w:val="none"/>
                <w:lang w:val="en-US" w:eastAsia="zh-CN" w:bidi="ar"/>
              </w:rPr>
            </w:pPr>
            <w:r>
              <w:rPr>
                <w:rFonts w:hint="eastAsia" w:ascii="Times New Roman" w:hAnsi="Times New Roman" w:eastAsia="仿宋_GB2312" w:cs="仿宋_GB2312"/>
                <w:i w:val="0"/>
                <w:iCs w:val="0"/>
                <w:color w:val="000000"/>
                <w:kern w:val="0"/>
                <w:sz w:val="28"/>
                <w:szCs w:val="28"/>
                <w:highlight w:val="none"/>
                <w:u w:val="none"/>
                <w:lang w:val="en-US" w:eastAsia="zh-CN" w:bidi="ar"/>
              </w:rPr>
              <w:t>施工员</w:t>
            </w:r>
          </w:p>
          <w:p w14:paraId="711DF6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仿宋"/>
                <w:i w:val="0"/>
                <w:iCs w:val="0"/>
                <w:color w:val="000000"/>
                <w:kern w:val="2"/>
                <w:sz w:val="28"/>
                <w:szCs w:val="28"/>
                <w:highlight w:val="none"/>
                <w:u w:val="none"/>
                <w:lang w:val="en-US" w:eastAsia="zh-CN" w:bidi="ar-SA"/>
              </w:rPr>
            </w:pPr>
            <w:r>
              <w:rPr>
                <w:rFonts w:hint="eastAsia" w:ascii="Times New Roman" w:hAnsi="Times New Roman" w:eastAsia="仿宋_GB2312" w:cs="仿宋_GB2312"/>
                <w:i w:val="0"/>
                <w:iCs w:val="0"/>
                <w:color w:val="000000"/>
                <w:kern w:val="0"/>
                <w:sz w:val="28"/>
                <w:szCs w:val="28"/>
                <w:highlight w:val="none"/>
                <w:u w:val="none"/>
                <w:lang w:val="en-US" w:eastAsia="zh-CN" w:bidi="ar"/>
              </w:rPr>
              <w:t>（安装）</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853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 w:cs="仿宋"/>
                <w:i w:val="0"/>
                <w:iCs w:val="0"/>
                <w:color w:val="000000"/>
                <w:kern w:val="2"/>
                <w:sz w:val="28"/>
                <w:szCs w:val="28"/>
                <w:highlight w:val="none"/>
                <w:u w:val="none"/>
                <w:lang w:val="en-US" w:eastAsia="zh-CN" w:bidi="ar-SA"/>
              </w:rPr>
            </w:pPr>
            <w:r>
              <w:rPr>
                <w:rFonts w:hint="eastAsia" w:ascii="Times New Roman" w:hAnsi="Times New Roman" w:eastAsia="仿宋" w:cs="仿宋"/>
                <w:i w:val="0"/>
                <w:iCs w:val="0"/>
                <w:color w:val="000000"/>
                <w:sz w:val="28"/>
                <w:szCs w:val="28"/>
                <w:highlight w:val="none"/>
                <w:u w:val="none"/>
                <w:lang w:val="en-US" w:eastAsia="zh-CN"/>
              </w:rPr>
              <w:t>1</w:t>
            </w:r>
          </w:p>
        </w:tc>
        <w:tc>
          <w:tcPr>
            <w:tcW w:w="3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8D1BC">
            <w:pPr>
              <w:keepNext w:val="0"/>
              <w:keepLines w:val="0"/>
              <w:pageBreakBefore w:val="0"/>
              <w:widowControl/>
              <w:numPr>
                <w:ilvl w:val="0"/>
                <w:numId w:val="0"/>
              </w:numPr>
              <w:tabs>
                <w:tab w:val="left" w:pos="312"/>
              </w:tabs>
              <w:kinsoku/>
              <w:wordWrap/>
              <w:overflowPunct/>
              <w:topLinePunct w:val="0"/>
              <w:autoSpaceDE/>
              <w:autoSpaceDN/>
              <w:bidi w:val="0"/>
              <w:adjustRightInd/>
              <w:snapToGrid/>
              <w:spacing w:line="400" w:lineRule="exact"/>
              <w:jc w:val="left"/>
              <w:textAlignment w:val="center"/>
              <w:rPr>
                <w:rFonts w:hint="eastAsia" w:ascii="Times New Roman" w:hAnsi="Times New Roman" w:eastAsia="仿宋_GB2312" w:cs="仿宋_GB2312"/>
                <w:b w:val="0"/>
                <w:bCs w:val="0"/>
                <w:color w:val="000000"/>
                <w:sz w:val="28"/>
                <w:szCs w:val="28"/>
                <w:highlight w:val="none"/>
                <w:u w:val="none"/>
                <w:lang w:val="en-US" w:eastAsia="zh-CN"/>
                <w14:textFill>
                  <w14:solidFill>
                    <w14:srgbClr w14:val="000000">
                      <w14:lumMod w14:val="95000"/>
                      <w14:lumOff w14:val="5000"/>
                    </w14:srgbClr>
                  </w14:solidFill>
                </w14:textFill>
              </w:rPr>
            </w:pPr>
            <w:r>
              <w:rPr>
                <w:rFonts w:hint="eastAsia" w:ascii="Times New Roman" w:hAnsi="Times New Roman" w:eastAsia="仿宋_GB2312" w:cs="仿宋_GB2312"/>
                <w:b w:val="0"/>
                <w:bCs w:val="0"/>
                <w:color w:val="000000"/>
                <w:sz w:val="28"/>
                <w:szCs w:val="28"/>
                <w:highlight w:val="none"/>
                <w:u w:val="none"/>
                <w:lang w:val="en-US" w:eastAsia="zh-CN"/>
                <w14:textFill>
                  <w14:solidFill>
                    <w14:srgbClr w14:val="000000">
                      <w14:lumMod w14:val="95000"/>
                      <w14:lumOff w14:val="5000"/>
                    </w14:srgbClr>
                  </w14:solidFill>
                </w14:textFill>
              </w:rPr>
              <w:t>1.年龄35周岁及以下；</w:t>
            </w:r>
          </w:p>
          <w:p w14:paraId="3FD35639">
            <w:pPr>
              <w:keepNext w:val="0"/>
              <w:keepLines w:val="0"/>
              <w:pageBreakBefore w:val="0"/>
              <w:widowControl/>
              <w:numPr>
                <w:ilvl w:val="0"/>
                <w:numId w:val="0"/>
              </w:numPr>
              <w:tabs>
                <w:tab w:val="left" w:pos="312"/>
              </w:tabs>
              <w:kinsoku/>
              <w:wordWrap/>
              <w:overflowPunct/>
              <w:topLinePunct w:val="0"/>
              <w:autoSpaceDE/>
              <w:autoSpaceDN/>
              <w:bidi w:val="0"/>
              <w:adjustRightInd/>
              <w:snapToGrid/>
              <w:spacing w:line="400" w:lineRule="exact"/>
              <w:jc w:val="left"/>
              <w:textAlignment w:val="center"/>
              <w:rPr>
                <w:rFonts w:hint="eastAsia" w:ascii="Times New Roman" w:hAnsi="Times New Roman" w:eastAsia="仿宋_GB2312" w:cs="仿宋_GB2312"/>
                <w:b w:val="0"/>
                <w:bCs w:val="0"/>
                <w:color w:val="000000"/>
                <w:sz w:val="28"/>
                <w:szCs w:val="28"/>
                <w:highlight w:val="none"/>
                <w:u w:val="none"/>
                <w:lang w:val="en-US" w:eastAsia="zh-CN"/>
                <w14:textFill>
                  <w14:solidFill>
                    <w14:srgbClr w14:val="000000">
                      <w14:lumMod w14:val="95000"/>
                      <w14:lumOff w14:val="5000"/>
                    </w14:srgbClr>
                  </w14:solidFill>
                </w14:textFill>
              </w:rPr>
            </w:pPr>
            <w:r>
              <w:rPr>
                <w:rFonts w:hint="eastAsia" w:ascii="Times New Roman" w:hAnsi="Times New Roman" w:eastAsia="仿宋_GB2312" w:cs="仿宋_GB2312"/>
                <w:b w:val="0"/>
                <w:bCs w:val="0"/>
                <w:color w:val="000000"/>
                <w:sz w:val="28"/>
                <w:szCs w:val="28"/>
                <w:highlight w:val="none"/>
                <w:u w:val="none"/>
                <w:lang w:val="en-US" w:eastAsia="zh-CN"/>
                <w14:textFill>
                  <w14:solidFill>
                    <w14:srgbClr w14:val="000000">
                      <w14:lumMod w14:val="95000"/>
                      <w14:lumOff w14:val="5000"/>
                    </w14:srgbClr>
                  </w14:solidFill>
                </w14:textFill>
              </w:rPr>
              <w:t>2.大学本科及以上学历，并取得相应的学历、学位证书；</w:t>
            </w:r>
          </w:p>
          <w:p w14:paraId="35344C46">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eastAsia="仿宋_GB2312" w:cs="仿宋_GB2312"/>
                <w:b w:val="0"/>
                <w:bCs w:val="0"/>
                <w:color w:val="000000" w:themeColor="text1"/>
                <w:sz w:val="28"/>
                <w:szCs w:val="28"/>
                <w:highlight w:val="none"/>
                <w:u w:val="none"/>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sz w:val="28"/>
                <w:szCs w:val="28"/>
                <w:highlight w:val="none"/>
                <w:u w:val="none"/>
                <w:lang w:val="en-US" w:eastAsia="zh-CN"/>
                <w14:textFill>
                  <w14:solidFill>
                    <w14:schemeClr w14:val="tx1"/>
                  </w14:solidFill>
                </w14:textFill>
              </w:rPr>
              <w:t>3.</w:t>
            </w:r>
            <w:r>
              <w:rPr>
                <w:rFonts w:hint="eastAsia" w:eastAsia="仿宋_GB2312" w:cs="仿宋_GB2312"/>
                <w:b w:val="0"/>
                <w:bCs w:val="0"/>
                <w:color w:val="000000" w:themeColor="text1"/>
                <w:sz w:val="28"/>
                <w:szCs w:val="28"/>
                <w:highlight w:val="none"/>
                <w:u w:val="none"/>
                <w:lang w:val="en-US" w:eastAsia="zh-CN"/>
                <w14:textFill>
                  <w14:solidFill>
                    <w14:schemeClr w14:val="tx1"/>
                  </w14:solidFill>
                </w14:textFill>
              </w:rPr>
              <w:t>持有施工员证；</w:t>
            </w:r>
          </w:p>
          <w:p w14:paraId="1E6775E0">
            <w:pPr>
              <w:keepNext w:val="0"/>
              <w:keepLines w:val="0"/>
              <w:pageBreakBefore w:val="0"/>
              <w:widowControl/>
              <w:numPr>
                <w:ilvl w:val="0"/>
                <w:numId w:val="0"/>
              </w:numPr>
              <w:tabs>
                <w:tab w:val="left" w:pos="312"/>
              </w:tabs>
              <w:kinsoku/>
              <w:wordWrap/>
              <w:overflowPunct/>
              <w:topLinePunct w:val="0"/>
              <w:autoSpaceDE/>
              <w:autoSpaceDN/>
              <w:bidi w:val="0"/>
              <w:adjustRightInd/>
              <w:snapToGrid/>
              <w:spacing w:line="400" w:lineRule="exact"/>
              <w:jc w:val="left"/>
              <w:textAlignment w:val="center"/>
              <w:rPr>
                <w:rFonts w:hint="eastAsia" w:ascii="Times New Roman" w:hAnsi="Times New Roman" w:eastAsia="仿宋_GB2312" w:cs="仿宋_GB2312"/>
                <w:b w:val="0"/>
                <w:bCs w:val="0"/>
                <w:color w:val="000000"/>
                <w:sz w:val="28"/>
                <w:szCs w:val="28"/>
                <w:highlight w:val="none"/>
                <w:u w:val="none"/>
                <w:lang w:val="en-US" w:eastAsia="zh-CN"/>
                <w14:textFill>
                  <w14:solidFill>
                    <w14:srgbClr w14:val="000000">
                      <w14:lumMod w14:val="95000"/>
                      <w14:lumOff w14:val="5000"/>
                    </w14:srgbClr>
                  </w14:solidFill>
                </w14:textFill>
              </w:rPr>
            </w:pPr>
            <w:r>
              <w:rPr>
                <w:rFonts w:hint="eastAsia" w:ascii="Times New Roman" w:hAnsi="Times New Roman" w:eastAsia="仿宋_GB2312" w:cs="仿宋_GB2312"/>
                <w:b w:val="0"/>
                <w:bCs w:val="0"/>
                <w:color w:val="000000"/>
                <w:sz w:val="28"/>
                <w:szCs w:val="28"/>
                <w:highlight w:val="none"/>
                <w:u w:val="none"/>
                <w:lang w:val="en-US" w:eastAsia="zh-CN"/>
                <w14:textFill>
                  <w14:solidFill>
                    <w14:srgbClr w14:val="000000">
                      <w14:lumMod w14:val="95000"/>
                      <w14:lumOff w14:val="5000"/>
                    </w14:srgbClr>
                  </w14:solidFill>
                </w14:textFill>
              </w:rPr>
              <w:t>4.土木工程、建筑工程、建筑机电等相关专业；</w:t>
            </w:r>
          </w:p>
          <w:p w14:paraId="2181EC76">
            <w:pPr>
              <w:keepNext w:val="0"/>
              <w:keepLines w:val="0"/>
              <w:pageBreakBefore w:val="0"/>
              <w:widowControl/>
              <w:numPr>
                <w:ilvl w:val="0"/>
                <w:numId w:val="0"/>
              </w:numPr>
              <w:tabs>
                <w:tab w:val="left" w:pos="312"/>
              </w:tabs>
              <w:kinsoku/>
              <w:wordWrap/>
              <w:overflowPunct/>
              <w:topLinePunct w:val="0"/>
              <w:autoSpaceDE/>
              <w:autoSpaceDN/>
              <w:bidi w:val="0"/>
              <w:adjustRightInd/>
              <w:snapToGrid/>
              <w:spacing w:line="400" w:lineRule="exact"/>
              <w:jc w:val="left"/>
              <w:textAlignment w:val="center"/>
              <w:rPr>
                <w:rFonts w:hint="eastAsia" w:ascii="Times New Roman" w:hAnsi="Times New Roman" w:eastAsia="仿宋_GB2312" w:cs="仿宋_GB2312"/>
                <w:b w:val="0"/>
                <w:bCs w:val="0"/>
                <w:color w:val="000000"/>
                <w:sz w:val="28"/>
                <w:szCs w:val="28"/>
                <w:highlight w:val="none"/>
                <w:u w:val="none"/>
                <w:lang w:val="en-US" w:eastAsia="zh-CN"/>
                <w14:textFill>
                  <w14:solidFill>
                    <w14:srgbClr w14:val="000000">
                      <w14:lumMod w14:val="95000"/>
                      <w14:lumOff w14:val="5000"/>
                    </w14:srgbClr>
                  </w14:solidFill>
                </w14:textFill>
              </w:rPr>
            </w:pPr>
            <w:r>
              <w:rPr>
                <w:rFonts w:hint="eastAsia" w:ascii="Times New Roman" w:hAnsi="Times New Roman" w:eastAsia="仿宋_GB2312" w:cs="仿宋_GB2312"/>
                <w:b w:val="0"/>
                <w:bCs w:val="0"/>
                <w:color w:val="000000"/>
                <w:sz w:val="28"/>
                <w:szCs w:val="28"/>
                <w:highlight w:val="none"/>
                <w:u w:val="none"/>
                <w:lang w:val="en-US" w:eastAsia="zh-CN"/>
                <w14:textFill>
                  <w14:solidFill>
                    <w14:srgbClr w14:val="000000">
                      <w14:lumMod w14:val="95000"/>
                      <w14:lumOff w14:val="5000"/>
                    </w14:srgbClr>
                  </w14:solidFill>
                </w14:textFill>
              </w:rPr>
              <w:t>5.负责过4000万元以上项目的全过程管理；</w:t>
            </w:r>
          </w:p>
          <w:p w14:paraId="3EC1A689">
            <w:pPr>
              <w:keepNext w:val="0"/>
              <w:keepLines w:val="0"/>
              <w:pageBreakBefore w:val="0"/>
              <w:widowControl/>
              <w:numPr>
                <w:ilvl w:val="0"/>
                <w:numId w:val="0"/>
              </w:numPr>
              <w:tabs>
                <w:tab w:val="left" w:pos="312"/>
              </w:tabs>
              <w:kinsoku/>
              <w:wordWrap/>
              <w:overflowPunct/>
              <w:topLinePunct w:val="0"/>
              <w:autoSpaceDE/>
              <w:autoSpaceDN/>
              <w:bidi w:val="0"/>
              <w:adjustRightInd/>
              <w:snapToGrid/>
              <w:spacing w:line="400" w:lineRule="exact"/>
              <w:jc w:val="left"/>
              <w:textAlignment w:val="center"/>
              <w:rPr>
                <w:rFonts w:hint="eastAsia" w:ascii="Times New Roman" w:hAnsi="Times New Roman" w:eastAsia="仿宋_GB2312" w:cs="仿宋_GB2312"/>
                <w:b w:val="0"/>
                <w:bCs w:val="0"/>
                <w:color w:val="000000"/>
                <w:sz w:val="28"/>
                <w:szCs w:val="28"/>
                <w:highlight w:val="none"/>
                <w:u w:val="none"/>
                <w:lang w:val="en-US" w:eastAsia="zh-CN"/>
                <w14:textFill>
                  <w14:solidFill>
                    <w14:srgbClr w14:val="000000">
                      <w14:lumMod w14:val="95000"/>
                      <w14:lumOff w14:val="5000"/>
                    </w14:srgbClr>
                  </w14:solidFill>
                </w14:textFill>
              </w:rPr>
            </w:pPr>
            <w:r>
              <w:rPr>
                <w:rFonts w:hint="eastAsia" w:ascii="Times New Roman" w:hAnsi="Times New Roman" w:eastAsia="仿宋_GB2312" w:cs="仿宋_GB2312"/>
                <w:b w:val="0"/>
                <w:bCs w:val="0"/>
                <w:color w:val="000000"/>
                <w:sz w:val="28"/>
                <w:szCs w:val="28"/>
                <w:highlight w:val="none"/>
                <w:u w:val="none"/>
                <w:lang w:val="en-US" w:eastAsia="zh-CN"/>
                <w14:textFill>
                  <w14:solidFill>
                    <w14:srgbClr w14:val="000000">
                      <w14:lumMod w14:val="95000"/>
                      <w14:lumOff w14:val="5000"/>
                    </w14:srgbClr>
                  </w14:solidFill>
                </w14:textFill>
              </w:rPr>
              <w:t>6.具有</w:t>
            </w:r>
            <w:r>
              <w:rPr>
                <w:rFonts w:hint="default" w:ascii="Times New Roman" w:hAnsi="Times New Roman" w:eastAsia="仿宋_GB2312" w:cs="仿宋_GB2312"/>
                <w:b w:val="0"/>
                <w:bCs w:val="0"/>
                <w:color w:val="000000"/>
                <w:sz w:val="28"/>
                <w:szCs w:val="28"/>
                <w:highlight w:val="none"/>
                <w:u w:val="none"/>
                <w:lang w:val="en-US" w:eastAsia="zh-CN"/>
                <w14:textFill>
                  <w14:solidFill>
                    <w14:srgbClr w14:val="000000">
                      <w14:lumMod w14:val="95000"/>
                      <w14:lumOff w14:val="5000"/>
                    </w14:srgbClr>
                  </w14:solidFill>
                </w14:textFill>
              </w:rPr>
              <w:t>同等职位工作经验</w:t>
            </w:r>
            <w:r>
              <w:rPr>
                <w:rFonts w:hint="eastAsia" w:ascii="Times New Roman" w:hAnsi="Times New Roman" w:eastAsia="仿宋_GB2312" w:cs="仿宋_GB2312"/>
                <w:b w:val="0"/>
                <w:bCs w:val="0"/>
                <w:color w:val="000000"/>
                <w:sz w:val="28"/>
                <w:szCs w:val="28"/>
                <w:highlight w:val="none"/>
                <w:u w:val="none"/>
                <w:lang w:val="en-US" w:eastAsia="zh-CN"/>
                <w14:textFill>
                  <w14:solidFill>
                    <w14:srgbClr w14:val="000000">
                      <w14:lumMod w14:val="95000"/>
                      <w14:lumOff w14:val="5000"/>
                    </w14:srgbClr>
                  </w14:solidFill>
                </w14:textFill>
              </w:rPr>
              <w:t>1</w:t>
            </w:r>
            <w:r>
              <w:rPr>
                <w:rFonts w:hint="default" w:ascii="Times New Roman" w:hAnsi="Times New Roman" w:eastAsia="仿宋_GB2312" w:cs="仿宋_GB2312"/>
                <w:b w:val="0"/>
                <w:bCs w:val="0"/>
                <w:color w:val="000000"/>
                <w:sz w:val="28"/>
                <w:szCs w:val="28"/>
                <w:highlight w:val="none"/>
                <w:u w:val="none"/>
                <w:lang w:val="en-US" w:eastAsia="zh-CN"/>
                <w14:textFill>
                  <w14:solidFill>
                    <w14:srgbClr w14:val="000000">
                      <w14:lumMod w14:val="95000"/>
                      <w14:lumOff w14:val="5000"/>
                    </w14:srgbClr>
                  </w14:solidFill>
                </w14:textFill>
              </w:rPr>
              <w:t>年</w:t>
            </w:r>
            <w:r>
              <w:rPr>
                <w:rFonts w:hint="eastAsia" w:ascii="Times New Roman" w:hAnsi="Times New Roman" w:eastAsia="仿宋_GB2312" w:cs="仿宋_GB2312"/>
                <w:b w:val="0"/>
                <w:bCs w:val="0"/>
                <w:color w:val="000000"/>
                <w:sz w:val="28"/>
                <w:szCs w:val="28"/>
                <w:highlight w:val="none"/>
                <w:u w:val="none"/>
                <w:lang w:val="en-US" w:eastAsia="zh-CN"/>
                <w14:textFill>
                  <w14:solidFill>
                    <w14:srgbClr w14:val="000000">
                      <w14:lumMod w14:val="95000"/>
                      <w14:lumOff w14:val="5000"/>
                    </w14:srgbClr>
                  </w14:solidFill>
                </w14:textFill>
              </w:rPr>
              <w:t>及</w:t>
            </w:r>
            <w:r>
              <w:rPr>
                <w:rFonts w:hint="default" w:ascii="Times New Roman" w:hAnsi="Times New Roman" w:eastAsia="仿宋_GB2312" w:cs="仿宋_GB2312"/>
                <w:b w:val="0"/>
                <w:bCs w:val="0"/>
                <w:color w:val="000000"/>
                <w:sz w:val="28"/>
                <w:szCs w:val="28"/>
                <w:highlight w:val="none"/>
                <w:u w:val="none"/>
                <w:lang w:val="en-US" w:eastAsia="zh-CN"/>
                <w14:textFill>
                  <w14:solidFill>
                    <w14:srgbClr w14:val="000000">
                      <w14:lumMod w14:val="95000"/>
                      <w14:lumOff w14:val="5000"/>
                    </w14:srgbClr>
                  </w14:solidFill>
                </w14:textFill>
              </w:rPr>
              <w:t>以上</w:t>
            </w:r>
            <w:r>
              <w:rPr>
                <w:rFonts w:hint="eastAsia" w:ascii="Times New Roman" w:hAnsi="Times New Roman" w:eastAsia="仿宋_GB2312" w:cs="仿宋_GB2312"/>
                <w:b w:val="0"/>
                <w:bCs w:val="0"/>
                <w:color w:val="000000"/>
                <w:sz w:val="28"/>
                <w:szCs w:val="28"/>
                <w:highlight w:val="none"/>
                <w:u w:val="none"/>
                <w:lang w:val="en-US" w:eastAsia="zh-CN"/>
                <w14:textFill>
                  <w14:solidFill>
                    <w14:srgbClr w14:val="000000">
                      <w14:lumMod w14:val="95000"/>
                      <w14:lumOff w14:val="5000"/>
                    </w14:srgbClr>
                  </w14:solidFill>
                </w14:textFill>
              </w:rPr>
              <w:t>；</w:t>
            </w:r>
          </w:p>
          <w:p w14:paraId="70D0A749">
            <w:pPr>
              <w:keepNext w:val="0"/>
              <w:keepLines w:val="0"/>
              <w:pageBreakBefore w:val="0"/>
              <w:widowControl/>
              <w:numPr>
                <w:ilvl w:val="0"/>
                <w:numId w:val="0"/>
              </w:numPr>
              <w:tabs>
                <w:tab w:val="left" w:pos="312"/>
              </w:tabs>
              <w:kinsoku/>
              <w:wordWrap/>
              <w:overflowPunct/>
              <w:topLinePunct w:val="0"/>
              <w:autoSpaceDE/>
              <w:autoSpaceDN/>
              <w:bidi w:val="0"/>
              <w:adjustRightInd/>
              <w:snapToGrid/>
              <w:spacing w:line="400" w:lineRule="exact"/>
              <w:jc w:val="left"/>
              <w:textAlignment w:val="center"/>
              <w:rPr>
                <w:rFonts w:hint="eastAsia" w:ascii="Times New Roman" w:hAnsi="Times New Roman" w:eastAsia="仿宋_GB2312" w:cs="仿宋_GB2312"/>
                <w:b w:val="0"/>
                <w:bCs w:val="0"/>
                <w:color w:val="000000"/>
                <w:sz w:val="28"/>
                <w:szCs w:val="28"/>
                <w:highlight w:val="none"/>
                <w:u w:val="none"/>
                <w:lang w:val="en-US" w:eastAsia="zh-CN"/>
                <w14:textFill>
                  <w14:solidFill>
                    <w14:srgbClr w14:val="000000">
                      <w14:lumMod w14:val="95000"/>
                      <w14:lumOff w14:val="5000"/>
                    </w14:srgbClr>
                  </w14:solidFill>
                </w14:textFill>
              </w:rPr>
            </w:pPr>
            <w:r>
              <w:rPr>
                <w:rFonts w:hint="eastAsia" w:ascii="Times New Roman" w:hAnsi="Times New Roman" w:eastAsia="仿宋_GB2312" w:cs="仿宋_GB2312"/>
                <w:b w:val="0"/>
                <w:bCs w:val="0"/>
                <w:color w:val="000000"/>
                <w:sz w:val="28"/>
                <w:szCs w:val="28"/>
                <w:highlight w:val="none"/>
                <w:u w:val="none"/>
                <w:lang w:val="en-US" w:eastAsia="zh-CN"/>
                <w14:textFill>
                  <w14:solidFill>
                    <w14:srgbClr w14:val="000000">
                      <w14:lumMod w14:val="95000"/>
                      <w14:lumOff w14:val="5000"/>
                    </w14:srgbClr>
                  </w14:solidFill>
                </w14:textFill>
              </w:rPr>
              <w:t>7.熟悉建筑施工工艺流程，掌握土建、安装、机电、暖通等各专业的施工技术规范和要求；</w:t>
            </w:r>
          </w:p>
          <w:p w14:paraId="35EE5582">
            <w:pPr>
              <w:keepNext w:val="0"/>
              <w:keepLines w:val="0"/>
              <w:pageBreakBefore w:val="0"/>
              <w:widowControl/>
              <w:numPr>
                <w:ilvl w:val="0"/>
                <w:numId w:val="0"/>
              </w:numPr>
              <w:tabs>
                <w:tab w:val="left" w:pos="312"/>
              </w:tabs>
              <w:kinsoku/>
              <w:wordWrap/>
              <w:overflowPunct/>
              <w:topLinePunct w:val="0"/>
              <w:autoSpaceDE/>
              <w:autoSpaceDN/>
              <w:bidi w:val="0"/>
              <w:adjustRightInd/>
              <w:snapToGrid/>
              <w:spacing w:line="400" w:lineRule="exact"/>
              <w:ind w:left="0" w:leftChars="0" w:firstLine="0" w:firstLineChars="0"/>
              <w:jc w:val="left"/>
              <w:textAlignment w:val="center"/>
              <w:rPr>
                <w:rFonts w:hint="eastAsia" w:ascii="Times New Roman" w:hAnsi="Times New Roman" w:eastAsia="仿宋" w:cs="仿宋"/>
                <w:i w:val="0"/>
                <w:iCs w:val="0"/>
                <w:color w:val="000000"/>
                <w:kern w:val="2"/>
                <w:sz w:val="28"/>
                <w:szCs w:val="28"/>
                <w:highlight w:val="none"/>
                <w:u w:val="none"/>
                <w:lang w:val="en-US" w:eastAsia="zh-CN" w:bidi="ar-SA"/>
              </w:rPr>
            </w:pPr>
            <w:r>
              <w:rPr>
                <w:rFonts w:hint="eastAsia" w:ascii="Times New Roman" w:hAnsi="Times New Roman" w:eastAsia="仿宋_GB2312" w:cs="仿宋_GB2312"/>
                <w:b w:val="0"/>
                <w:bCs w:val="0"/>
                <w:color w:val="000000"/>
                <w:sz w:val="28"/>
                <w:szCs w:val="28"/>
                <w:highlight w:val="none"/>
                <w:u w:val="none"/>
                <w:lang w:val="en-US" w:eastAsia="zh-CN"/>
                <w14:textFill>
                  <w14:solidFill>
                    <w14:srgbClr w14:val="000000">
                      <w14:lumMod w14:val="95000"/>
                      <w14:lumOff w14:val="5000"/>
                    </w14:srgbClr>
                  </w14:solidFill>
                </w14:textFill>
              </w:rPr>
              <w:t>8.熟练掌握CAD绘图软件以及全站仪、水准仪等测量工具；能够识读施工图纸，理解设计意图，并能进行图纸会审和技术交底。</w:t>
            </w:r>
          </w:p>
        </w:tc>
      </w:tr>
      <w:tr w14:paraId="173FA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5"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623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黑体" w:cs="Times New Roman"/>
                <w:i w:val="0"/>
                <w:iCs w:val="0"/>
                <w:color w:val="000000"/>
                <w:kern w:val="2"/>
                <w:sz w:val="28"/>
                <w:szCs w:val="28"/>
                <w:u w:val="none"/>
                <w:lang w:val="en-US" w:eastAsia="zh-CN" w:bidi="ar-SA"/>
              </w:rPr>
            </w:pPr>
            <w:r>
              <w:rPr>
                <w:rFonts w:hint="eastAsia" w:ascii="Times New Roman" w:hAnsi="Times New Roman" w:eastAsia="黑体" w:cs="Times New Roman"/>
                <w:i w:val="0"/>
                <w:iCs w:val="0"/>
                <w:color w:val="000000"/>
                <w:kern w:val="0"/>
                <w:sz w:val="28"/>
                <w:szCs w:val="28"/>
                <w:u w:val="none"/>
                <w:lang w:val="en-US" w:eastAsia="zh-CN" w:bidi="ar"/>
              </w:rPr>
              <w:t>3</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BF7FD">
            <w:pPr>
              <w:widowControl/>
              <w:spacing w:line="360" w:lineRule="exact"/>
              <w:jc w:val="center"/>
              <w:textAlignment w:val="center"/>
              <w:rPr>
                <w:rFonts w:hint="eastAsia" w:ascii="Times New Roman" w:hAnsi="Times New Roman" w:eastAsia="仿宋_GB2312" w:cs="仿宋_GB2312"/>
                <w:i w:val="0"/>
                <w:iCs w:val="0"/>
                <w:color w:val="000000"/>
                <w:kern w:val="0"/>
                <w:sz w:val="28"/>
                <w:szCs w:val="28"/>
                <w:highlight w:val="none"/>
                <w:u w:val="none"/>
                <w:lang w:val="en-US" w:eastAsia="zh-CN" w:bidi="ar"/>
              </w:rPr>
            </w:pPr>
            <w:r>
              <w:rPr>
                <w:rFonts w:hint="eastAsia" w:ascii="Times New Roman" w:hAnsi="Times New Roman" w:eastAsia="仿宋_GB2312" w:cs="仿宋_GB2312"/>
                <w:i w:val="0"/>
                <w:iCs w:val="0"/>
                <w:color w:val="000000"/>
                <w:kern w:val="0"/>
                <w:sz w:val="28"/>
                <w:szCs w:val="28"/>
                <w:highlight w:val="none"/>
                <w:u w:val="none"/>
                <w:lang w:val="en-US" w:eastAsia="zh-CN" w:bidi="ar"/>
              </w:rPr>
              <w:t>施工员</w:t>
            </w:r>
          </w:p>
          <w:p w14:paraId="6B538C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 w:cs="仿宋"/>
                <w:i w:val="0"/>
                <w:iCs w:val="0"/>
                <w:color w:val="000000"/>
                <w:kern w:val="2"/>
                <w:sz w:val="28"/>
                <w:szCs w:val="28"/>
                <w:highlight w:val="none"/>
                <w:u w:val="none"/>
                <w:lang w:val="en-US" w:eastAsia="zh-CN" w:bidi="ar-SA"/>
              </w:rPr>
            </w:pPr>
            <w:r>
              <w:rPr>
                <w:rFonts w:hint="eastAsia" w:ascii="Times New Roman" w:hAnsi="Times New Roman" w:eastAsia="仿宋_GB2312" w:cs="仿宋_GB2312"/>
                <w:i w:val="0"/>
                <w:iCs w:val="0"/>
                <w:color w:val="000000"/>
                <w:kern w:val="0"/>
                <w:sz w:val="28"/>
                <w:szCs w:val="28"/>
                <w:highlight w:val="none"/>
                <w:u w:val="none"/>
                <w:lang w:val="en-US" w:eastAsia="zh-CN" w:bidi="ar"/>
              </w:rPr>
              <w:t>（装修）</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A51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 w:cs="Times New Roman"/>
                <w:i w:val="0"/>
                <w:iCs w:val="0"/>
                <w:color w:val="000000"/>
                <w:kern w:val="2"/>
                <w:sz w:val="28"/>
                <w:szCs w:val="28"/>
                <w:highlight w:val="none"/>
                <w:u w:val="none"/>
                <w:lang w:val="en-US" w:eastAsia="zh-CN" w:bidi="ar-SA"/>
              </w:rPr>
            </w:pPr>
            <w:r>
              <w:rPr>
                <w:rFonts w:hint="default" w:ascii="Times New Roman" w:hAnsi="Times New Roman" w:eastAsia="仿宋" w:cs="Times New Roman"/>
                <w:i w:val="0"/>
                <w:iCs w:val="0"/>
                <w:color w:val="000000"/>
                <w:kern w:val="0"/>
                <w:sz w:val="28"/>
                <w:szCs w:val="28"/>
                <w:highlight w:val="none"/>
                <w:u w:val="none"/>
                <w:lang w:val="en-US" w:eastAsia="zh-CN" w:bidi="ar"/>
              </w:rPr>
              <w:t xml:space="preserve">1 </w:t>
            </w:r>
          </w:p>
        </w:tc>
        <w:tc>
          <w:tcPr>
            <w:tcW w:w="3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F365F">
            <w:pPr>
              <w:keepNext w:val="0"/>
              <w:keepLines w:val="0"/>
              <w:pageBreakBefore w:val="0"/>
              <w:widowControl/>
              <w:numPr>
                <w:ilvl w:val="-1"/>
                <w:numId w:val="0"/>
              </w:numPr>
              <w:kinsoku/>
              <w:wordWrap/>
              <w:overflowPunct/>
              <w:topLinePunct w:val="0"/>
              <w:autoSpaceDE/>
              <w:autoSpaceDN/>
              <w:bidi w:val="0"/>
              <w:adjustRightInd/>
              <w:snapToGrid/>
              <w:spacing w:line="400" w:lineRule="exact"/>
              <w:ind w:left="0" w:leftChars="0" w:firstLine="0" w:firstLineChars="0"/>
              <w:jc w:val="left"/>
              <w:textAlignment w:val="center"/>
              <w:rPr>
                <w:rFonts w:hint="default" w:ascii="Times New Roman" w:hAnsi="Times New Roman" w:eastAsia="仿宋_GB2312" w:cs="Times New Roman"/>
                <w:i w:val="0"/>
                <w:iCs w:val="0"/>
                <w:color w:val="000000"/>
                <w:kern w:val="0"/>
                <w:sz w:val="28"/>
                <w:szCs w:val="28"/>
                <w:highlight w:val="none"/>
                <w:u w:val="none"/>
                <w:lang w:val="en-US" w:eastAsia="zh-CN" w:bidi="ar"/>
              </w:rPr>
            </w:pPr>
            <w:r>
              <w:rPr>
                <w:rFonts w:hint="default" w:ascii="Times New Roman" w:hAnsi="Times New Roman" w:eastAsia="仿宋_GB2312" w:cs="Times New Roman"/>
                <w:i w:val="0"/>
                <w:iCs w:val="0"/>
                <w:color w:val="000000"/>
                <w:kern w:val="0"/>
                <w:sz w:val="28"/>
                <w:szCs w:val="28"/>
                <w:highlight w:val="none"/>
                <w:u w:val="none"/>
                <w:lang w:val="en-US" w:eastAsia="zh-CN" w:bidi="ar"/>
              </w:rPr>
              <w:t>1.年龄35周岁及以下；</w:t>
            </w:r>
          </w:p>
          <w:p w14:paraId="20E0F8E0">
            <w:pPr>
              <w:keepNext w:val="0"/>
              <w:keepLines w:val="0"/>
              <w:pageBreakBefore w:val="0"/>
              <w:widowControl/>
              <w:numPr>
                <w:ilvl w:val="-1"/>
                <w:numId w:val="0"/>
              </w:numPr>
              <w:kinsoku/>
              <w:wordWrap/>
              <w:overflowPunct/>
              <w:topLinePunct w:val="0"/>
              <w:autoSpaceDE/>
              <w:autoSpaceDN/>
              <w:bidi w:val="0"/>
              <w:adjustRightInd/>
              <w:snapToGrid/>
              <w:spacing w:line="400" w:lineRule="exact"/>
              <w:ind w:left="0" w:leftChars="0" w:firstLine="0" w:firstLineChars="0"/>
              <w:jc w:val="left"/>
              <w:textAlignment w:val="center"/>
              <w:rPr>
                <w:rFonts w:hint="default" w:ascii="Times New Roman" w:hAnsi="Times New Roman" w:eastAsia="仿宋_GB2312" w:cs="Times New Roman"/>
                <w:i w:val="0"/>
                <w:iCs w:val="0"/>
                <w:color w:val="000000"/>
                <w:kern w:val="0"/>
                <w:sz w:val="28"/>
                <w:szCs w:val="28"/>
                <w:highlight w:val="none"/>
                <w:u w:val="none"/>
                <w:lang w:val="en-US" w:eastAsia="zh-CN" w:bidi="ar"/>
              </w:rPr>
            </w:pPr>
            <w:r>
              <w:rPr>
                <w:rFonts w:hint="default" w:ascii="Times New Roman" w:hAnsi="Times New Roman" w:eastAsia="仿宋_GB2312" w:cs="Times New Roman"/>
                <w:i w:val="0"/>
                <w:iCs w:val="0"/>
                <w:color w:val="000000"/>
                <w:kern w:val="0"/>
                <w:sz w:val="28"/>
                <w:szCs w:val="28"/>
                <w:highlight w:val="none"/>
                <w:u w:val="none"/>
                <w:lang w:val="en-US" w:eastAsia="zh-CN" w:bidi="ar"/>
              </w:rPr>
              <w:t>2.大学</w:t>
            </w:r>
            <w:r>
              <w:rPr>
                <w:rFonts w:hint="default" w:ascii="Times New Roman" w:hAnsi="Times New Roman" w:eastAsia="仿宋_GB2312" w:cs="Times New Roman"/>
                <w:b w:val="0"/>
                <w:bCs w:val="0"/>
                <w:color w:val="000000"/>
                <w:kern w:val="0"/>
                <w:sz w:val="28"/>
                <w:szCs w:val="28"/>
                <w:highlight w:val="none"/>
                <w:u w:val="none"/>
                <w:lang w:val="en-US" w:eastAsia="zh-CN" w:bidi="ar"/>
              </w:rPr>
              <w:t>本科</w:t>
            </w:r>
            <w:r>
              <w:rPr>
                <w:rFonts w:hint="default" w:ascii="Times New Roman" w:hAnsi="Times New Roman" w:eastAsia="仿宋_GB2312" w:cs="Times New Roman"/>
                <w:i w:val="0"/>
                <w:iCs w:val="0"/>
                <w:color w:val="000000"/>
                <w:kern w:val="0"/>
                <w:sz w:val="28"/>
                <w:szCs w:val="28"/>
                <w:highlight w:val="none"/>
                <w:u w:val="none"/>
                <w:lang w:val="en-US" w:eastAsia="zh-CN" w:bidi="ar"/>
              </w:rPr>
              <w:t>及以上学历，并取得相应的学历、学位证书；</w:t>
            </w:r>
          </w:p>
          <w:p w14:paraId="35E91035">
            <w:pPr>
              <w:keepNext w:val="0"/>
              <w:keepLines w:val="0"/>
              <w:pageBreakBefore w:val="0"/>
              <w:widowControl/>
              <w:numPr>
                <w:ilvl w:val="-1"/>
                <w:numId w:val="0"/>
              </w:numPr>
              <w:kinsoku/>
              <w:wordWrap/>
              <w:overflowPunct/>
              <w:topLinePunct w:val="0"/>
              <w:autoSpaceDE/>
              <w:autoSpaceDN/>
              <w:bidi w:val="0"/>
              <w:adjustRightInd/>
              <w:snapToGrid/>
              <w:spacing w:line="400" w:lineRule="exact"/>
              <w:ind w:left="0" w:leftChars="0" w:firstLine="0" w:firstLineChars="0"/>
              <w:jc w:val="left"/>
              <w:textAlignment w:val="center"/>
              <w:rPr>
                <w:rFonts w:hint="default" w:ascii="Times New Roman" w:hAnsi="Times New Roman" w:eastAsia="仿宋_GB2312" w:cs="Times New Roman"/>
                <w:i w:val="0"/>
                <w:iCs w:val="0"/>
                <w:color w:val="000000"/>
                <w:kern w:val="0"/>
                <w:sz w:val="28"/>
                <w:szCs w:val="28"/>
                <w:highlight w:val="none"/>
                <w:u w:val="none"/>
                <w:lang w:val="en-US" w:eastAsia="zh-CN" w:bidi="ar"/>
              </w:rPr>
            </w:pPr>
            <w:r>
              <w:rPr>
                <w:rFonts w:hint="default" w:ascii="Times New Roman" w:hAnsi="Times New Roman" w:eastAsia="仿宋_GB2312" w:cs="Times New Roman"/>
                <w:i w:val="0"/>
                <w:iCs w:val="0"/>
                <w:color w:val="000000"/>
                <w:kern w:val="0"/>
                <w:sz w:val="28"/>
                <w:szCs w:val="28"/>
                <w:highlight w:val="none"/>
                <w:u w:val="none"/>
                <w:lang w:val="en-US" w:eastAsia="zh-CN" w:bidi="ar"/>
              </w:rPr>
              <w:t>3.土木工程、建筑工程、建筑机电、室内设计、环境艺术设计等相关专业；</w:t>
            </w:r>
          </w:p>
          <w:p w14:paraId="76CD7257">
            <w:pPr>
              <w:keepNext w:val="0"/>
              <w:keepLines w:val="0"/>
              <w:pageBreakBefore w:val="0"/>
              <w:widowControl/>
              <w:numPr>
                <w:ilvl w:val="-1"/>
                <w:numId w:val="0"/>
              </w:numPr>
              <w:kinsoku/>
              <w:wordWrap/>
              <w:overflowPunct/>
              <w:topLinePunct w:val="0"/>
              <w:autoSpaceDE/>
              <w:autoSpaceDN/>
              <w:bidi w:val="0"/>
              <w:adjustRightInd/>
              <w:snapToGrid/>
              <w:spacing w:line="400" w:lineRule="exact"/>
              <w:ind w:left="0" w:leftChars="0" w:firstLine="0" w:firstLineChars="0"/>
              <w:jc w:val="left"/>
              <w:textAlignment w:val="center"/>
              <w:rPr>
                <w:rFonts w:hint="default" w:ascii="Times New Roman" w:hAnsi="Times New Roman" w:eastAsia="仿宋_GB2312" w:cs="Times New Roman"/>
                <w:i w:val="0"/>
                <w:iCs w:val="0"/>
                <w:color w:val="000000"/>
                <w:kern w:val="0"/>
                <w:sz w:val="28"/>
                <w:szCs w:val="28"/>
                <w:highlight w:val="none"/>
                <w:u w:val="none"/>
                <w:lang w:val="en-US" w:eastAsia="zh-CN" w:bidi="ar"/>
              </w:rPr>
            </w:pPr>
            <w:r>
              <w:rPr>
                <w:rFonts w:hint="default" w:ascii="Times New Roman" w:hAnsi="Times New Roman" w:eastAsia="仿宋_GB2312" w:cs="Times New Roman"/>
                <w:i w:val="0"/>
                <w:iCs w:val="0"/>
                <w:color w:val="000000"/>
                <w:kern w:val="0"/>
                <w:sz w:val="28"/>
                <w:szCs w:val="28"/>
                <w:highlight w:val="none"/>
                <w:u w:val="none"/>
                <w:lang w:val="en-US" w:eastAsia="zh-CN" w:bidi="ar"/>
              </w:rPr>
              <w:t>4.负责过2000万元以上项目的装修工程全过程管理；</w:t>
            </w:r>
          </w:p>
          <w:p w14:paraId="3BA05273">
            <w:pPr>
              <w:keepNext w:val="0"/>
              <w:keepLines w:val="0"/>
              <w:pageBreakBefore w:val="0"/>
              <w:widowControl/>
              <w:numPr>
                <w:ilvl w:val="-1"/>
                <w:numId w:val="0"/>
              </w:numPr>
              <w:kinsoku/>
              <w:wordWrap/>
              <w:overflowPunct/>
              <w:topLinePunct w:val="0"/>
              <w:autoSpaceDE/>
              <w:autoSpaceDN/>
              <w:bidi w:val="0"/>
              <w:adjustRightInd/>
              <w:snapToGrid/>
              <w:spacing w:line="400" w:lineRule="exact"/>
              <w:ind w:left="0" w:leftChars="0" w:firstLine="0" w:firstLineChars="0"/>
              <w:jc w:val="left"/>
              <w:textAlignment w:val="center"/>
              <w:rPr>
                <w:rFonts w:hint="default" w:ascii="Times New Roman" w:hAnsi="Times New Roman" w:eastAsia="仿宋_GB2312" w:cs="Times New Roman"/>
                <w:i w:val="0"/>
                <w:iCs w:val="0"/>
                <w:color w:val="000000"/>
                <w:kern w:val="0"/>
                <w:sz w:val="28"/>
                <w:szCs w:val="28"/>
                <w:highlight w:val="none"/>
                <w:u w:val="none"/>
                <w:lang w:val="en-US" w:eastAsia="zh-CN" w:bidi="ar"/>
              </w:rPr>
            </w:pPr>
            <w:r>
              <w:rPr>
                <w:rFonts w:hint="default" w:ascii="Times New Roman" w:hAnsi="Times New Roman" w:eastAsia="仿宋_GB2312" w:cs="Times New Roman"/>
                <w:i w:val="0"/>
                <w:iCs w:val="0"/>
                <w:color w:val="000000"/>
                <w:kern w:val="0"/>
                <w:sz w:val="28"/>
                <w:szCs w:val="28"/>
                <w:highlight w:val="none"/>
                <w:u w:val="none"/>
                <w:lang w:val="en-US" w:eastAsia="zh-CN" w:bidi="ar"/>
              </w:rPr>
              <w:t>5.具有装修现场施工管理经验3年及以上；</w:t>
            </w:r>
          </w:p>
          <w:p w14:paraId="3188B5D9">
            <w:pPr>
              <w:keepNext w:val="0"/>
              <w:keepLines w:val="0"/>
              <w:pageBreakBefore w:val="0"/>
              <w:widowControl/>
              <w:numPr>
                <w:ilvl w:val="-1"/>
                <w:numId w:val="0"/>
              </w:numPr>
              <w:kinsoku/>
              <w:wordWrap/>
              <w:overflowPunct/>
              <w:topLinePunct w:val="0"/>
              <w:autoSpaceDE/>
              <w:autoSpaceDN/>
              <w:bidi w:val="0"/>
              <w:adjustRightInd/>
              <w:snapToGrid/>
              <w:spacing w:line="400" w:lineRule="exact"/>
              <w:ind w:left="0" w:leftChars="0" w:firstLine="0" w:firstLineChars="0"/>
              <w:jc w:val="left"/>
              <w:textAlignment w:val="center"/>
              <w:rPr>
                <w:rFonts w:hint="default" w:ascii="Times New Roman" w:hAnsi="Times New Roman" w:eastAsia="仿宋_GB2312" w:cs="Times New Roman"/>
                <w:i w:val="0"/>
                <w:iCs w:val="0"/>
                <w:color w:val="000000"/>
                <w:kern w:val="0"/>
                <w:sz w:val="28"/>
                <w:szCs w:val="28"/>
                <w:highlight w:val="none"/>
                <w:u w:val="none"/>
                <w:lang w:val="en-US" w:eastAsia="zh-CN" w:bidi="ar"/>
              </w:rPr>
            </w:pPr>
            <w:r>
              <w:rPr>
                <w:rFonts w:hint="default" w:ascii="Times New Roman" w:hAnsi="Times New Roman" w:eastAsia="仿宋_GB2312" w:cs="Times New Roman"/>
                <w:i w:val="0"/>
                <w:iCs w:val="0"/>
                <w:color w:val="000000"/>
                <w:kern w:val="0"/>
                <w:sz w:val="28"/>
                <w:szCs w:val="28"/>
                <w:highlight w:val="none"/>
                <w:u w:val="none"/>
                <w:lang w:val="en-US" w:eastAsia="zh-CN" w:bidi="ar"/>
              </w:rPr>
              <w:t>6.熟悉装修施工工艺流程，掌握土建、安装、机电、暖通等各专业的施工技术规范和要求；</w:t>
            </w:r>
          </w:p>
          <w:p w14:paraId="6D633649">
            <w:pPr>
              <w:keepNext w:val="0"/>
              <w:keepLines w:val="0"/>
              <w:pageBreakBefore w:val="0"/>
              <w:widowControl/>
              <w:numPr>
                <w:ilvl w:val="-1"/>
                <w:numId w:val="0"/>
              </w:numPr>
              <w:kinsoku/>
              <w:wordWrap/>
              <w:overflowPunct/>
              <w:topLinePunct w:val="0"/>
              <w:autoSpaceDE/>
              <w:autoSpaceDN/>
              <w:bidi w:val="0"/>
              <w:adjustRightInd/>
              <w:snapToGrid/>
              <w:spacing w:line="400" w:lineRule="exact"/>
              <w:ind w:left="0" w:leftChars="0" w:firstLine="0" w:firstLineChars="0"/>
              <w:jc w:val="left"/>
              <w:textAlignment w:val="center"/>
              <w:rPr>
                <w:rFonts w:hint="default" w:ascii="Times New Roman" w:hAnsi="Times New Roman" w:eastAsia="仿宋_GB2312" w:cs="Times New Roman"/>
                <w:i w:val="0"/>
                <w:iCs w:val="0"/>
                <w:color w:val="000000"/>
                <w:kern w:val="0"/>
                <w:sz w:val="28"/>
                <w:szCs w:val="28"/>
                <w:highlight w:val="none"/>
                <w:u w:val="none"/>
                <w:lang w:val="en-US" w:eastAsia="zh-CN" w:bidi="ar"/>
              </w:rPr>
            </w:pPr>
            <w:r>
              <w:rPr>
                <w:rFonts w:hint="default" w:ascii="Times New Roman" w:hAnsi="Times New Roman" w:eastAsia="仿宋_GB2312" w:cs="Times New Roman"/>
                <w:i w:val="0"/>
                <w:iCs w:val="0"/>
                <w:color w:val="000000"/>
                <w:kern w:val="0"/>
                <w:sz w:val="28"/>
                <w:szCs w:val="28"/>
                <w:highlight w:val="none"/>
                <w:u w:val="none"/>
                <w:lang w:val="en-US" w:eastAsia="zh-CN" w:bidi="ar"/>
              </w:rPr>
              <w:t>7.熟练掌握CAD绘图软件工具；能够识读施工图纸，理解设计意图，并能进行图纸会审和技术交底，具有较高的艺术审美能力；</w:t>
            </w:r>
          </w:p>
          <w:p w14:paraId="474DC556">
            <w:pPr>
              <w:keepNext w:val="0"/>
              <w:keepLines w:val="0"/>
              <w:pageBreakBefore w:val="0"/>
              <w:widowControl/>
              <w:numPr>
                <w:ilvl w:val="-1"/>
                <w:numId w:val="0"/>
              </w:numPr>
              <w:kinsoku/>
              <w:wordWrap/>
              <w:overflowPunct/>
              <w:topLinePunct w:val="0"/>
              <w:autoSpaceDE/>
              <w:autoSpaceDN/>
              <w:bidi w:val="0"/>
              <w:adjustRightInd/>
              <w:snapToGrid/>
              <w:spacing w:line="400" w:lineRule="exact"/>
              <w:ind w:left="0" w:leftChars="0" w:firstLine="0" w:firstLineChars="0"/>
              <w:jc w:val="left"/>
              <w:textAlignment w:val="center"/>
              <w:rPr>
                <w:rFonts w:hint="eastAsia" w:ascii="Times New Roman" w:hAnsi="Times New Roman" w:eastAsia="仿宋" w:cs="仿宋"/>
                <w:i w:val="0"/>
                <w:iCs w:val="0"/>
                <w:color w:val="000000"/>
                <w:kern w:val="2"/>
                <w:sz w:val="28"/>
                <w:szCs w:val="28"/>
                <w:highlight w:val="none"/>
                <w:u w:val="none"/>
                <w:lang w:val="en-US" w:eastAsia="zh-CN" w:bidi="ar-SA"/>
              </w:rPr>
            </w:pPr>
            <w:r>
              <w:rPr>
                <w:rFonts w:hint="default" w:ascii="Times New Roman" w:hAnsi="Times New Roman" w:eastAsia="仿宋_GB2312" w:cs="Times New Roman"/>
                <w:i w:val="0"/>
                <w:iCs w:val="0"/>
                <w:color w:val="000000"/>
                <w:kern w:val="0"/>
                <w:sz w:val="28"/>
                <w:szCs w:val="28"/>
                <w:highlight w:val="none"/>
                <w:u w:val="none"/>
                <w:lang w:val="en-US" w:eastAsia="zh-CN" w:bidi="ar"/>
              </w:rPr>
              <w:t>8.具有5年及以上装修经验且在大型施工企业、央企、国企2年以上装修施工经验以上优先。</w:t>
            </w:r>
          </w:p>
        </w:tc>
      </w:tr>
      <w:tr w14:paraId="5C46B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1"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E6C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 w:cs="仿宋"/>
                <w:i w:val="0"/>
                <w:iCs w:val="0"/>
                <w:color w:val="000000"/>
                <w:kern w:val="0"/>
                <w:sz w:val="28"/>
                <w:szCs w:val="28"/>
                <w:u w:val="none"/>
                <w:lang w:val="en-US" w:eastAsia="zh-CN" w:bidi="ar"/>
              </w:rPr>
            </w:pPr>
            <w:r>
              <w:rPr>
                <w:rFonts w:hint="eastAsia" w:ascii="Times New Roman" w:hAnsi="Times New Roman" w:eastAsia="仿宋" w:cs="仿宋"/>
                <w:i w:val="0"/>
                <w:iCs w:val="0"/>
                <w:color w:val="000000"/>
                <w:kern w:val="0"/>
                <w:sz w:val="28"/>
                <w:szCs w:val="28"/>
                <w:u w:val="none"/>
                <w:lang w:val="en-US" w:eastAsia="zh-CN" w:bidi="ar"/>
              </w:rPr>
              <w:t>4</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3B4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仿宋_GB2312"/>
                <w:i w:val="0"/>
                <w:iCs w:val="0"/>
                <w:color w:val="000000" w:themeColor="text1"/>
                <w:kern w:val="0"/>
                <w:sz w:val="28"/>
                <w:szCs w:val="28"/>
                <w:u w:val="none"/>
                <w:lang w:val="en-US" w:eastAsia="zh-CN" w:bidi="ar"/>
                <w14:textFill>
                  <w14:solidFill>
                    <w14:schemeClr w14:val="tx1"/>
                  </w14:solidFill>
                </w14:textFill>
              </w:rPr>
            </w:pPr>
            <w:r>
              <w:rPr>
                <w:rFonts w:hint="eastAsia" w:ascii="Times New Roman" w:hAnsi="Times New Roman" w:eastAsia="仿宋_GB2312" w:cs="仿宋_GB2312"/>
                <w:i w:val="0"/>
                <w:iCs w:val="0"/>
                <w:color w:val="000000" w:themeColor="text1"/>
                <w:kern w:val="0"/>
                <w:sz w:val="28"/>
                <w:szCs w:val="28"/>
                <w:u w:val="none"/>
                <w:lang w:val="en-US" w:eastAsia="zh-CN" w:bidi="ar"/>
                <w14:textFill>
                  <w14:solidFill>
                    <w14:schemeClr w14:val="tx1"/>
                  </w14:solidFill>
                </w14:textFill>
              </w:rPr>
              <w:t>造价员</w:t>
            </w:r>
          </w:p>
          <w:p w14:paraId="761E12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 w:cs="仿宋"/>
                <w:i w:val="0"/>
                <w:iCs w:val="0"/>
                <w:color w:val="000000" w:themeColor="text1"/>
                <w:sz w:val="28"/>
                <w:szCs w:val="28"/>
                <w:u w:val="none"/>
                <w14:textFill>
                  <w14:solidFill>
                    <w14:schemeClr w14:val="tx1"/>
                  </w14:solidFill>
                </w14:textFill>
              </w:rPr>
            </w:pPr>
            <w:r>
              <w:rPr>
                <w:rFonts w:hint="eastAsia" w:ascii="Times New Roman" w:hAnsi="Times New Roman" w:eastAsia="仿宋_GB2312" w:cs="仿宋_GB2312"/>
                <w:i w:val="0"/>
                <w:iCs w:val="0"/>
                <w:color w:val="000000" w:themeColor="text1"/>
                <w:kern w:val="0"/>
                <w:sz w:val="28"/>
                <w:szCs w:val="28"/>
                <w:u w:val="none"/>
                <w:lang w:val="en-US" w:eastAsia="zh-CN" w:bidi="ar"/>
                <w14:textFill>
                  <w14:solidFill>
                    <w14:schemeClr w14:val="tx1"/>
                  </w14:solidFill>
                </w14:textFill>
              </w:rPr>
              <w:t>（安装）</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9D2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 w:cs="仿宋"/>
                <w:i w:val="0"/>
                <w:iCs w:val="0"/>
                <w:color w:val="000000"/>
                <w:kern w:val="0"/>
                <w:sz w:val="28"/>
                <w:szCs w:val="28"/>
                <w:u w:val="none"/>
                <w:lang w:val="en-US" w:eastAsia="zh-CN" w:bidi="ar"/>
              </w:rPr>
            </w:pPr>
            <w:r>
              <w:rPr>
                <w:rFonts w:hint="eastAsia" w:ascii="Times New Roman" w:hAnsi="Times New Roman" w:eastAsia="仿宋" w:cs="仿宋"/>
                <w:i w:val="0"/>
                <w:iCs w:val="0"/>
                <w:color w:val="000000"/>
                <w:kern w:val="0"/>
                <w:sz w:val="28"/>
                <w:szCs w:val="28"/>
                <w:u w:val="none"/>
                <w:lang w:val="en-US" w:eastAsia="zh-CN" w:bidi="ar"/>
              </w:rPr>
              <w:t>1</w:t>
            </w:r>
          </w:p>
        </w:tc>
        <w:tc>
          <w:tcPr>
            <w:tcW w:w="3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1CBA3">
            <w:pPr>
              <w:keepNext w:val="0"/>
              <w:keepLines w:val="0"/>
              <w:pageBreakBefore w:val="0"/>
              <w:widowControl/>
              <w:numPr>
                <w:ilvl w:val="-1"/>
                <w:numId w:val="0"/>
              </w:numPr>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kern w:val="0"/>
                <w:sz w:val="28"/>
                <w:szCs w:val="28"/>
                <w:highlight w:val="none"/>
                <w:lang w:bidi="ar"/>
              </w:rPr>
            </w:pPr>
            <w:r>
              <w:rPr>
                <w:rFonts w:hint="eastAsia" w:ascii="Times New Roman" w:hAnsi="Times New Roman" w:eastAsia="仿宋_GB2312" w:cs="仿宋_GB2312"/>
                <w:b w:val="0"/>
                <w:bCs w:val="0"/>
                <w:color w:val="000000"/>
                <w:sz w:val="28"/>
                <w:szCs w:val="28"/>
                <w:highlight w:val="none"/>
                <w:u w:val="none"/>
                <w:lang w:val="en-US" w:eastAsia="zh-CN"/>
                <w14:textFill>
                  <w14:solidFill>
                    <w14:srgbClr w14:val="000000">
                      <w14:lumMod w14:val="95000"/>
                      <w14:lumOff w14:val="5000"/>
                    </w14:srgbClr>
                  </w14:solidFill>
                </w14:textFill>
              </w:rPr>
              <w:t>1.</w:t>
            </w:r>
            <w:r>
              <w:rPr>
                <w:rFonts w:hint="eastAsia" w:ascii="仿宋_GB2312" w:hAnsi="仿宋_GB2312" w:eastAsia="仿宋_GB2312" w:cs="仿宋_GB2312"/>
                <w:color w:val="000000"/>
                <w:kern w:val="0"/>
                <w:sz w:val="28"/>
                <w:szCs w:val="28"/>
                <w:highlight w:val="none"/>
                <w:lang w:val="en-US" w:eastAsia="zh-CN" w:bidi="ar"/>
              </w:rPr>
              <w:t>年龄</w:t>
            </w:r>
            <w:r>
              <w:rPr>
                <w:rFonts w:hint="default" w:ascii="Times New Roman" w:hAnsi="Times New Roman" w:eastAsia="仿宋_GB2312" w:cs="Times New Roman"/>
                <w:color w:val="000000"/>
                <w:kern w:val="0"/>
                <w:sz w:val="28"/>
                <w:szCs w:val="28"/>
                <w:highlight w:val="none"/>
                <w:lang w:bidi="ar"/>
              </w:rPr>
              <w:t>35</w:t>
            </w:r>
            <w:r>
              <w:rPr>
                <w:rFonts w:hint="eastAsia" w:ascii="仿宋_GB2312" w:hAnsi="仿宋_GB2312" w:eastAsia="仿宋_GB2312" w:cs="仿宋_GB2312"/>
                <w:color w:val="000000"/>
                <w:kern w:val="0"/>
                <w:sz w:val="28"/>
                <w:szCs w:val="28"/>
                <w:highlight w:val="none"/>
                <w:lang w:bidi="ar"/>
              </w:rPr>
              <w:t>周岁及以下</w:t>
            </w:r>
            <w:r>
              <w:rPr>
                <w:rFonts w:hint="eastAsia" w:ascii="仿宋_GB2312" w:hAnsi="仿宋_GB2312" w:eastAsia="仿宋_GB2312" w:cs="仿宋_GB2312"/>
                <w:color w:val="000000"/>
                <w:kern w:val="0"/>
                <w:sz w:val="28"/>
                <w:szCs w:val="28"/>
                <w:highlight w:val="none"/>
                <w:lang w:eastAsia="zh-CN" w:bidi="ar"/>
              </w:rPr>
              <w:t>；</w:t>
            </w:r>
          </w:p>
          <w:p w14:paraId="7D6DD5B1">
            <w:pPr>
              <w:keepNext w:val="0"/>
              <w:keepLines w:val="0"/>
              <w:pageBreakBefore w:val="0"/>
              <w:widowControl/>
              <w:numPr>
                <w:ilvl w:val="-1"/>
                <w:numId w:val="0"/>
              </w:numPr>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FF0000"/>
                <w:kern w:val="0"/>
                <w:sz w:val="28"/>
                <w:szCs w:val="28"/>
                <w:highlight w:val="none"/>
                <w:lang w:bidi="ar"/>
              </w:rPr>
            </w:pPr>
            <w:r>
              <w:rPr>
                <w:rFonts w:hint="eastAsia" w:ascii="Times New Roman" w:hAnsi="Times New Roman" w:eastAsia="仿宋_GB2312" w:cs="仿宋_GB2312"/>
                <w:b w:val="0"/>
                <w:bCs w:val="0"/>
                <w:color w:val="000000"/>
                <w:sz w:val="28"/>
                <w:szCs w:val="28"/>
                <w:highlight w:val="none"/>
                <w:u w:val="none"/>
                <w:lang w:val="en-US" w:eastAsia="zh-CN"/>
                <w14:textFill>
                  <w14:solidFill>
                    <w14:srgbClr w14:val="000000">
                      <w14:lumMod w14:val="95000"/>
                      <w14:lumOff w14:val="5000"/>
                    </w14:srgbClr>
                  </w14:solidFill>
                </w14:textFill>
              </w:rPr>
              <w:t>2</w:t>
            </w:r>
            <w:r>
              <w:rPr>
                <w:rFonts w:hint="eastAsia" w:ascii="仿宋_GB2312" w:hAnsi="仿宋_GB2312" w:eastAsia="仿宋_GB2312" w:cs="仿宋_GB2312"/>
                <w:color w:val="000000"/>
                <w:kern w:val="0"/>
                <w:sz w:val="28"/>
                <w:szCs w:val="28"/>
                <w:highlight w:val="none"/>
                <w:lang w:val="en-US" w:eastAsia="zh-CN" w:bidi="ar"/>
              </w:rPr>
              <w:t>.</w:t>
            </w:r>
            <w:r>
              <w:rPr>
                <w:rFonts w:hint="eastAsia" w:ascii="仿宋_GB2312" w:hAnsi="仿宋_GB2312" w:eastAsia="仿宋_GB2312" w:cs="仿宋_GB2312"/>
                <w:color w:val="000000"/>
                <w:kern w:val="0"/>
                <w:sz w:val="28"/>
                <w:szCs w:val="28"/>
                <w:highlight w:val="none"/>
                <w:lang w:bidi="ar"/>
              </w:rPr>
              <w:t>大学</w:t>
            </w:r>
            <w:r>
              <w:rPr>
                <w:rFonts w:hint="eastAsia" w:ascii="Times New Roman" w:hAnsi="Times New Roman" w:eastAsia="仿宋_GB2312" w:cs="仿宋_GB2312"/>
                <w:b w:val="0"/>
                <w:bCs w:val="0"/>
                <w:color w:val="000000"/>
                <w:sz w:val="28"/>
                <w:szCs w:val="28"/>
                <w:highlight w:val="none"/>
                <w:u w:val="none"/>
                <w:lang w:val="en-US" w:eastAsia="zh-CN"/>
                <w14:textFill>
                  <w14:solidFill>
                    <w14:srgbClr w14:val="000000">
                      <w14:lumMod w14:val="95000"/>
                      <w14:lumOff w14:val="5000"/>
                    </w14:srgbClr>
                  </w14:solidFill>
                </w14:textFill>
              </w:rPr>
              <w:t>本科</w:t>
            </w:r>
            <w:r>
              <w:rPr>
                <w:rFonts w:hint="eastAsia" w:ascii="仿宋_GB2312" w:hAnsi="仿宋_GB2312" w:eastAsia="仿宋_GB2312" w:cs="仿宋_GB2312"/>
                <w:color w:val="000000"/>
                <w:kern w:val="0"/>
                <w:sz w:val="28"/>
                <w:szCs w:val="28"/>
                <w:highlight w:val="none"/>
                <w:lang w:bidi="ar"/>
              </w:rPr>
              <w:t>及以上学历</w:t>
            </w:r>
            <w:r>
              <w:rPr>
                <w:rFonts w:hint="eastAsia" w:ascii="仿宋_GB2312" w:hAnsi="仿宋_GB2312" w:eastAsia="仿宋_GB2312" w:cs="仿宋_GB2312"/>
                <w:color w:val="000000"/>
                <w:kern w:val="0"/>
                <w:sz w:val="28"/>
                <w:szCs w:val="28"/>
                <w:highlight w:val="none"/>
                <w:lang w:eastAsia="zh-CN" w:bidi="ar"/>
              </w:rPr>
              <w:t>，</w:t>
            </w:r>
            <w:r>
              <w:rPr>
                <w:rFonts w:hint="eastAsia" w:ascii="仿宋_GB2312" w:hAnsi="仿宋_GB2312" w:eastAsia="仿宋_GB2312" w:cs="仿宋_GB2312"/>
                <w:color w:val="000000"/>
                <w:kern w:val="0"/>
                <w:sz w:val="28"/>
                <w:szCs w:val="28"/>
                <w:highlight w:val="none"/>
                <w:lang w:bidi="ar"/>
              </w:rPr>
              <w:t>并取得相应的</w:t>
            </w:r>
            <w:r>
              <w:rPr>
                <w:rFonts w:hint="eastAsia" w:ascii="仿宋_GB2312" w:hAnsi="仿宋_GB2312" w:eastAsia="仿宋_GB2312" w:cs="仿宋_GB2312"/>
                <w:color w:val="000000"/>
                <w:spacing w:val="0"/>
                <w:kern w:val="0"/>
                <w:sz w:val="28"/>
                <w:szCs w:val="28"/>
                <w:highlight w:val="none"/>
                <w:lang w:bidi="ar"/>
              </w:rPr>
              <w:t>学历、学位证书</w:t>
            </w:r>
            <w:r>
              <w:rPr>
                <w:rFonts w:hint="eastAsia" w:ascii="仿宋_GB2312" w:hAnsi="仿宋_GB2312" w:eastAsia="仿宋_GB2312" w:cs="仿宋_GB2312"/>
                <w:color w:val="000000"/>
                <w:kern w:val="0"/>
                <w:sz w:val="28"/>
                <w:szCs w:val="28"/>
                <w:highlight w:val="none"/>
                <w:lang w:eastAsia="zh-CN" w:bidi="ar"/>
              </w:rPr>
              <w:t>；</w:t>
            </w:r>
          </w:p>
          <w:p w14:paraId="4394EEBF">
            <w:pPr>
              <w:keepNext w:val="0"/>
              <w:keepLines w:val="0"/>
              <w:pageBreakBefore w:val="0"/>
              <w:widowControl/>
              <w:numPr>
                <w:ilvl w:val="-1"/>
                <w:numId w:val="0"/>
              </w:numPr>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kern w:val="0"/>
                <w:sz w:val="28"/>
                <w:szCs w:val="28"/>
                <w:highlight w:val="none"/>
                <w:lang w:bidi="ar"/>
              </w:rPr>
            </w:pPr>
            <w:r>
              <w:rPr>
                <w:rFonts w:hint="eastAsia" w:ascii="Times New Roman" w:hAnsi="Times New Roman" w:eastAsia="仿宋_GB2312" w:cs="仿宋_GB2312"/>
                <w:b w:val="0"/>
                <w:bCs w:val="0"/>
                <w:color w:val="000000"/>
                <w:sz w:val="28"/>
                <w:szCs w:val="28"/>
                <w:highlight w:val="none"/>
                <w:u w:val="none"/>
                <w:lang w:val="en-US" w:eastAsia="zh-CN"/>
                <w14:textFill>
                  <w14:solidFill>
                    <w14:srgbClr w14:val="000000">
                      <w14:lumMod w14:val="95000"/>
                      <w14:lumOff w14:val="5000"/>
                    </w14:srgbClr>
                  </w14:solidFill>
                </w14:textFill>
              </w:rPr>
              <w:t>3.</w:t>
            </w:r>
            <w:r>
              <w:rPr>
                <w:rFonts w:hint="eastAsia" w:ascii="仿宋_GB2312" w:hAnsi="仿宋_GB2312" w:eastAsia="仿宋_GB2312" w:cs="仿宋_GB2312"/>
                <w:color w:val="000000"/>
                <w:spacing w:val="0"/>
                <w:kern w:val="0"/>
                <w:sz w:val="28"/>
                <w:szCs w:val="28"/>
                <w:highlight w:val="none"/>
                <w:lang w:bidi="ar"/>
              </w:rPr>
              <w:t>经济管理、工程造价、工程管理等工程类相关专业；</w:t>
            </w:r>
          </w:p>
          <w:p w14:paraId="0FF0B712">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kern w:val="0"/>
                <w:sz w:val="28"/>
                <w:szCs w:val="28"/>
                <w:highlight w:val="none"/>
                <w:lang w:bidi="ar"/>
              </w:rPr>
            </w:pPr>
            <w:r>
              <w:rPr>
                <w:rFonts w:hint="eastAsia" w:ascii="Times New Roman" w:hAnsi="Times New Roman" w:eastAsia="仿宋_GB2312" w:cs="仿宋_GB2312"/>
                <w:b w:val="0"/>
                <w:bCs w:val="0"/>
                <w:color w:val="000000"/>
                <w:sz w:val="28"/>
                <w:szCs w:val="28"/>
                <w:highlight w:val="none"/>
                <w:u w:val="none"/>
                <w:lang w:val="en-US" w:eastAsia="zh-CN"/>
                <w14:textFill>
                  <w14:solidFill>
                    <w14:srgbClr w14:val="000000">
                      <w14:lumMod w14:val="95000"/>
                      <w14:lumOff w14:val="5000"/>
                    </w14:srgbClr>
                  </w14:solidFill>
                </w14:textFill>
              </w:rPr>
              <w:t>4.</w:t>
            </w:r>
            <w:r>
              <w:rPr>
                <w:rFonts w:hint="eastAsia" w:ascii="仿宋_GB2312" w:hAnsi="仿宋_GB2312" w:eastAsia="仿宋_GB2312" w:cs="仿宋_GB2312"/>
                <w:color w:val="000000"/>
                <w:spacing w:val="0"/>
                <w:kern w:val="0"/>
                <w:sz w:val="28"/>
                <w:szCs w:val="28"/>
                <w:highlight w:val="none"/>
                <w:lang w:bidi="ar"/>
              </w:rPr>
              <w:t>持二级及以上造价工程师执业资格证书</w:t>
            </w:r>
            <w:r>
              <w:rPr>
                <w:rFonts w:hint="eastAsia" w:ascii="仿宋_GB2312" w:hAnsi="仿宋_GB2312" w:eastAsia="仿宋_GB2312" w:cs="仿宋_GB2312"/>
                <w:color w:val="000000"/>
                <w:spacing w:val="0"/>
                <w:kern w:val="0"/>
                <w:sz w:val="28"/>
                <w:szCs w:val="28"/>
                <w:highlight w:val="none"/>
                <w:lang w:eastAsia="zh-CN" w:bidi="ar"/>
              </w:rPr>
              <w:t>，</w:t>
            </w:r>
            <w:r>
              <w:rPr>
                <w:rFonts w:hint="eastAsia" w:ascii="仿宋_GB2312" w:hAnsi="仿宋_GB2312" w:eastAsia="仿宋_GB2312" w:cs="仿宋_GB2312"/>
                <w:color w:val="000000"/>
                <w:kern w:val="0"/>
                <w:sz w:val="28"/>
                <w:szCs w:val="28"/>
                <w:highlight w:val="none"/>
                <w:lang w:bidi="ar"/>
              </w:rPr>
              <w:t>具有</w:t>
            </w:r>
            <w:r>
              <w:rPr>
                <w:rFonts w:hint="eastAsia" w:ascii="Times New Roman" w:hAnsi="Times New Roman" w:eastAsia="仿宋_GB2312" w:cs="Times New Roman"/>
                <w:color w:val="000000"/>
                <w:kern w:val="0"/>
                <w:sz w:val="28"/>
                <w:szCs w:val="28"/>
                <w:highlight w:val="none"/>
                <w:lang w:bidi="ar"/>
              </w:rPr>
              <w:t>5</w:t>
            </w:r>
            <w:r>
              <w:rPr>
                <w:rFonts w:hint="eastAsia" w:ascii="仿宋_GB2312" w:hAnsi="仿宋_GB2312" w:eastAsia="仿宋_GB2312" w:cs="仿宋_GB2312"/>
                <w:color w:val="000000"/>
                <w:kern w:val="0"/>
                <w:sz w:val="28"/>
                <w:szCs w:val="28"/>
                <w:highlight w:val="none"/>
                <w:lang w:bidi="ar"/>
              </w:rPr>
              <w:t>年</w:t>
            </w:r>
            <w:r>
              <w:rPr>
                <w:rFonts w:hint="eastAsia" w:ascii="仿宋_GB2312" w:hAnsi="仿宋_GB2312" w:eastAsia="仿宋_GB2312" w:cs="仿宋_GB2312"/>
                <w:color w:val="000000"/>
                <w:kern w:val="0"/>
                <w:sz w:val="28"/>
                <w:szCs w:val="28"/>
                <w:highlight w:val="none"/>
                <w:lang w:val="en-US" w:eastAsia="zh-CN" w:bidi="ar"/>
              </w:rPr>
              <w:t>及</w:t>
            </w:r>
            <w:r>
              <w:rPr>
                <w:rFonts w:hint="eastAsia" w:ascii="仿宋_GB2312" w:hAnsi="仿宋_GB2312" w:eastAsia="仿宋_GB2312" w:cs="仿宋_GB2312"/>
                <w:color w:val="000000"/>
                <w:kern w:val="0"/>
                <w:sz w:val="28"/>
                <w:szCs w:val="28"/>
                <w:highlight w:val="none"/>
                <w:lang w:bidi="ar"/>
              </w:rPr>
              <w:t>以上安装专业预决算经验，独立编制过工程预算</w:t>
            </w:r>
            <w:r>
              <w:rPr>
                <w:rFonts w:hint="eastAsia" w:ascii="仿宋_GB2312" w:hAnsi="仿宋_GB2312" w:eastAsia="仿宋_GB2312" w:cs="仿宋_GB2312"/>
                <w:color w:val="000000"/>
                <w:spacing w:val="0"/>
                <w:kern w:val="0"/>
                <w:sz w:val="28"/>
                <w:szCs w:val="28"/>
                <w:highlight w:val="none"/>
                <w:lang w:bidi="ar"/>
              </w:rPr>
              <w:t>书，提供任职及相关佐证材料；</w:t>
            </w:r>
          </w:p>
          <w:p w14:paraId="20F1AB5C">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color w:val="000000"/>
                <w:kern w:val="0"/>
                <w:sz w:val="28"/>
                <w:szCs w:val="28"/>
                <w:highlight w:val="none"/>
                <w:lang w:bidi="ar"/>
              </w:rPr>
            </w:pPr>
            <w:r>
              <w:rPr>
                <w:rFonts w:hint="eastAsia" w:ascii="Times New Roman" w:hAnsi="Times New Roman" w:eastAsia="仿宋_GB2312" w:cs="仿宋_GB2312"/>
                <w:b w:val="0"/>
                <w:bCs w:val="0"/>
                <w:color w:val="000000"/>
                <w:sz w:val="28"/>
                <w:szCs w:val="28"/>
                <w:highlight w:val="none"/>
                <w:u w:val="none"/>
                <w:lang w:val="en-US" w:eastAsia="zh-CN"/>
                <w14:textFill>
                  <w14:solidFill>
                    <w14:srgbClr w14:val="000000">
                      <w14:lumMod w14:val="95000"/>
                      <w14:lumOff w14:val="5000"/>
                    </w14:srgbClr>
                  </w14:solidFill>
                </w14:textFill>
              </w:rPr>
              <w:t>5.</w:t>
            </w:r>
            <w:r>
              <w:rPr>
                <w:rFonts w:hint="eastAsia" w:ascii="仿宋_GB2312" w:hAnsi="仿宋_GB2312" w:eastAsia="仿宋_GB2312" w:cs="仿宋_GB2312"/>
                <w:color w:val="000000"/>
                <w:kern w:val="0"/>
                <w:sz w:val="28"/>
                <w:szCs w:val="28"/>
                <w:highlight w:val="none"/>
                <w:lang w:bidi="ar"/>
              </w:rPr>
              <w:t>编制清单计价标书，负责项目合同的审定</w:t>
            </w:r>
            <w:r>
              <w:rPr>
                <w:rFonts w:hint="eastAsia" w:ascii="仿宋_GB2312" w:hAnsi="仿宋_GB2312" w:eastAsia="仿宋_GB2312" w:cs="仿宋_GB2312"/>
                <w:color w:val="000000"/>
                <w:kern w:val="0"/>
                <w:sz w:val="28"/>
                <w:szCs w:val="28"/>
                <w:highlight w:val="none"/>
                <w:lang w:eastAsia="zh-CN" w:bidi="ar"/>
              </w:rPr>
              <w:t>，</w:t>
            </w:r>
            <w:r>
              <w:rPr>
                <w:rFonts w:hint="eastAsia" w:ascii="仿宋_GB2312" w:hAnsi="仿宋_GB2312" w:eastAsia="仿宋_GB2312" w:cs="仿宋_GB2312"/>
                <w:color w:val="000000"/>
                <w:kern w:val="0"/>
                <w:sz w:val="28"/>
                <w:szCs w:val="28"/>
                <w:highlight w:val="none"/>
                <w:lang w:bidi="ar"/>
              </w:rPr>
              <w:t>以及材料、</w:t>
            </w:r>
            <w:r>
              <w:rPr>
                <w:rFonts w:hint="eastAsia" w:ascii="仿宋_GB2312" w:hAnsi="仿宋_GB2312" w:eastAsia="仿宋_GB2312" w:cs="仿宋_GB2312"/>
                <w:color w:val="000000"/>
                <w:spacing w:val="0"/>
                <w:kern w:val="0"/>
                <w:sz w:val="28"/>
                <w:szCs w:val="28"/>
                <w:highlight w:val="none"/>
                <w:lang w:bidi="ar"/>
              </w:rPr>
              <w:t>设备采购预算与合同的审定工作；</w:t>
            </w:r>
          </w:p>
          <w:p w14:paraId="0E0EA5D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仿宋" w:cs="仿宋"/>
                <w:i w:val="0"/>
                <w:iCs w:val="0"/>
                <w:color w:val="FF0000"/>
                <w:sz w:val="28"/>
                <w:szCs w:val="28"/>
                <w:highlight w:val="none"/>
                <w:u w:val="none"/>
              </w:rPr>
            </w:pPr>
            <w:r>
              <w:rPr>
                <w:rFonts w:hint="eastAsia" w:ascii="Times New Roman" w:hAnsi="Times New Roman" w:eastAsia="仿宋_GB2312" w:cs="仿宋_GB2312"/>
                <w:b w:val="0"/>
                <w:bCs w:val="0"/>
                <w:color w:val="000000"/>
                <w:sz w:val="28"/>
                <w:szCs w:val="28"/>
                <w:highlight w:val="none"/>
                <w:u w:val="none"/>
                <w:lang w:val="en-US" w:eastAsia="zh-CN"/>
                <w14:textFill>
                  <w14:solidFill>
                    <w14:srgbClr w14:val="000000">
                      <w14:lumMod w14:val="95000"/>
                      <w14:lumOff w14:val="5000"/>
                    </w14:srgbClr>
                  </w14:solidFill>
                </w14:textFill>
              </w:rPr>
              <w:t>6.</w:t>
            </w:r>
            <w:r>
              <w:rPr>
                <w:rFonts w:hint="eastAsia" w:ascii="仿宋_GB2312" w:hAnsi="仿宋_GB2312" w:eastAsia="仿宋_GB2312" w:cs="仿宋_GB2312"/>
                <w:color w:val="000000"/>
                <w:spacing w:val="0"/>
                <w:kern w:val="0"/>
                <w:sz w:val="28"/>
                <w:szCs w:val="28"/>
                <w:highlight w:val="none"/>
                <w:lang w:bidi="ar"/>
              </w:rPr>
              <w:t>精通宏业、广联达等清单计价、建模算量软件</w:t>
            </w:r>
            <w:r>
              <w:rPr>
                <w:rFonts w:hint="eastAsia" w:ascii="仿宋_GB2312" w:hAnsi="仿宋_GB2312" w:eastAsia="仿宋_GB2312" w:cs="仿宋_GB2312"/>
                <w:color w:val="000000"/>
                <w:spacing w:val="0"/>
                <w:kern w:val="0"/>
                <w:sz w:val="28"/>
                <w:szCs w:val="28"/>
                <w:highlight w:val="none"/>
                <w:lang w:eastAsia="zh-CN" w:bidi="ar"/>
              </w:rPr>
              <w:t>。</w:t>
            </w:r>
          </w:p>
        </w:tc>
      </w:tr>
      <w:tr w14:paraId="6D2A8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DF1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黑体" w:cs="Times New Roman"/>
                <w:i w:val="0"/>
                <w:iCs w:val="0"/>
                <w:color w:val="000000"/>
                <w:kern w:val="2"/>
                <w:sz w:val="28"/>
                <w:szCs w:val="28"/>
                <w:u w:val="none"/>
                <w:lang w:val="en-US" w:eastAsia="zh-CN" w:bidi="ar-SA"/>
              </w:rPr>
            </w:pPr>
            <w:r>
              <w:rPr>
                <w:rFonts w:hint="eastAsia" w:ascii="Times New Roman" w:hAnsi="Times New Roman" w:eastAsia="黑体" w:cs="Times New Roman"/>
                <w:i w:val="0"/>
                <w:iCs w:val="0"/>
                <w:color w:val="000000"/>
                <w:kern w:val="0"/>
                <w:sz w:val="28"/>
                <w:szCs w:val="28"/>
                <w:u w:val="none"/>
                <w:lang w:val="en-US" w:eastAsia="zh-CN" w:bidi="ar"/>
              </w:rPr>
              <w:t>5</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E9DB3">
            <w:pPr>
              <w:keepNext w:val="0"/>
              <w:keepLines w:val="0"/>
              <w:pageBreakBefore w:val="0"/>
              <w:widowControl/>
              <w:suppressLineNumbers w:val="0"/>
              <w:kinsoku/>
              <w:wordWrap/>
              <w:overflowPunct/>
              <w:topLinePunct w:val="0"/>
              <w:autoSpaceDE/>
              <w:autoSpaceDN/>
              <w:bidi w:val="0"/>
              <w:adjustRightInd/>
              <w:snapToGrid/>
              <w:spacing w:line="240" w:lineRule="auto"/>
              <w:ind w:firstLine="280" w:firstLineChars="100"/>
              <w:jc w:val="left"/>
              <w:textAlignment w:val="auto"/>
              <w:rPr>
                <w:rFonts w:hint="eastAsia" w:ascii="Times New Roman" w:hAnsi="Times New Roman" w:eastAsia="仿宋" w:cs="仿宋"/>
                <w:i w:val="0"/>
                <w:iCs w:val="0"/>
                <w:color w:val="000000"/>
                <w:kern w:val="2"/>
                <w:sz w:val="28"/>
                <w:szCs w:val="28"/>
                <w:u w:val="none"/>
                <w:lang w:val="en-US" w:eastAsia="zh-CN" w:bidi="ar-SA"/>
              </w:rPr>
            </w:pPr>
            <w:r>
              <w:rPr>
                <w:rFonts w:hint="eastAsia" w:ascii="Times New Roman" w:hAnsi="Times New Roman" w:eastAsia="仿宋_GB2312" w:cs="仿宋_GB2312"/>
                <w:i w:val="0"/>
                <w:iCs w:val="0"/>
                <w:color w:val="000000"/>
                <w:kern w:val="0"/>
                <w:sz w:val="28"/>
                <w:szCs w:val="28"/>
                <w:u w:val="none"/>
                <w:lang w:val="en-US" w:eastAsia="zh-CN" w:bidi="ar"/>
              </w:rPr>
              <w:t>造价员</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D80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 w:cs="Times New Roman"/>
                <w:i w:val="0"/>
                <w:iCs w:val="0"/>
                <w:color w:val="000000"/>
                <w:kern w:val="2"/>
                <w:sz w:val="28"/>
                <w:szCs w:val="28"/>
                <w:u w:val="none"/>
                <w:lang w:val="en-US" w:eastAsia="zh-CN" w:bidi="ar-SA"/>
              </w:rPr>
            </w:pPr>
            <w:r>
              <w:rPr>
                <w:rFonts w:hint="default" w:ascii="Times New Roman" w:hAnsi="Times New Roman" w:eastAsia="黑体" w:cs="Times New Roman"/>
                <w:i w:val="0"/>
                <w:iCs w:val="0"/>
                <w:color w:val="000000"/>
                <w:kern w:val="0"/>
                <w:sz w:val="28"/>
                <w:szCs w:val="28"/>
                <w:u w:val="none"/>
                <w:lang w:val="en-US" w:eastAsia="zh-CN" w:bidi="ar"/>
              </w:rPr>
              <w:t>1</w:t>
            </w:r>
          </w:p>
        </w:tc>
        <w:tc>
          <w:tcPr>
            <w:tcW w:w="3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B8289">
            <w:pPr>
              <w:keepNext w:val="0"/>
              <w:keepLines w:val="0"/>
              <w:pageBreakBefore w:val="0"/>
              <w:widowControl/>
              <w:numPr>
                <w:ilvl w:val="0"/>
                <w:numId w:val="0"/>
              </w:numPr>
              <w:tabs>
                <w:tab w:val="left" w:pos="312"/>
              </w:tabs>
              <w:kinsoku/>
              <w:wordWrap/>
              <w:overflowPunct/>
              <w:topLinePunct w:val="0"/>
              <w:autoSpaceDE/>
              <w:autoSpaceDN/>
              <w:bidi w:val="0"/>
              <w:adjustRightInd/>
              <w:snapToGrid/>
              <w:spacing w:line="400" w:lineRule="exact"/>
              <w:jc w:val="left"/>
              <w:textAlignment w:val="center"/>
              <w:rPr>
                <w:rFonts w:hint="eastAsia" w:ascii="Times New Roman" w:hAnsi="Times New Roman" w:eastAsia="仿宋_GB2312" w:cs="仿宋_GB2312"/>
                <w:i w:val="0"/>
                <w:iCs w:val="0"/>
                <w:color w:val="000000"/>
                <w:sz w:val="28"/>
                <w:szCs w:val="28"/>
                <w:highlight w:val="none"/>
                <w:u w:val="none"/>
                <w14:textFill>
                  <w14:solidFill>
                    <w14:srgbClr w14:val="000000">
                      <w14:lumMod w14:val="95000"/>
                      <w14:lumOff w14:val="5000"/>
                    </w14:srgbClr>
                  </w14:solidFill>
                </w14:textFill>
              </w:rPr>
            </w:pPr>
            <w:r>
              <w:rPr>
                <w:rFonts w:hint="eastAsia" w:ascii="Times New Roman" w:hAnsi="Times New Roman" w:eastAsia="仿宋_GB2312" w:cs="仿宋_GB2312"/>
                <w:i w:val="0"/>
                <w:iCs w:val="0"/>
                <w:color w:val="000000"/>
                <w:sz w:val="28"/>
                <w:szCs w:val="28"/>
                <w:highlight w:val="none"/>
                <w:u w:val="none"/>
                <w14:textFill>
                  <w14:solidFill>
                    <w14:srgbClr w14:val="000000">
                      <w14:lumMod w14:val="95000"/>
                      <w14:lumOff w14:val="5000"/>
                    </w14:srgbClr>
                  </w14:solidFill>
                </w14:textFill>
              </w:rPr>
              <w:t>1年龄40周岁及以下；</w:t>
            </w:r>
          </w:p>
          <w:p w14:paraId="0010D1A8">
            <w:pPr>
              <w:keepNext w:val="0"/>
              <w:keepLines w:val="0"/>
              <w:pageBreakBefore w:val="0"/>
              <w:widowControl/>
              <w:numPr>
                <w:ilvl w:val="0"/>
                <w:numId w:val="0"/>
              </w:numPr>
              <w:tabs>
                <w:tab w:val="left" w:pos="312"/>
              </w:tabs>
              <w:kinsoku/>
              <w:wordWrap/>
              <w:overflowPunct/>
              <w:topLinePunct w:val="0"/>
              <w:autoSpaceDE/>
              <w:autoSpaceDN/>
              <w:bidi w:val="0"/>
              <w:adjustRightInd/>
              <w:snapToGrid/>
              <w:spacing w:line="400" w:lineRule="exact"/>
              <w:jc w:val="left"/>
              <w:textAlignment w:val="center"/>
              <w:rPr>
                <w:rFonts w:hint="eastAsia" w:ascii="Times New Roman" w:hAnsi="Times New Roman" w:eastAsia="仿宋_GB2312" w:cs="仿宋_GB2312"/>
                <w:b w:val="0"/>
                <w:bCs w:val="0"/>
                <w:color w:val="000000" w:themeColor="text1"/>
                <w:sz w:val="28"/>
                <w:szCs w:val="28"/>
                <w:highlight w:val="none"/>
                <w:u w:val="none"/>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sz w:val="28"/>
                <w:szCs w:val="28"/>
                <w:highlight w:val="none"/>
                <w:u w:val="none"/>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28"/>
                <w:szCs w:val="28"/>
                <w:highlight w:val="none"/>
                <w:lang w:bidi="ar"/>
                <w14:textFill>
                  <w14:solidFill>
                    <w14:schemeClr w14:val="tx1"/>
                  </w14:solidFill>
                </w14:textFill>
              </w:rPr>
              <w:t>大学</w:t>
            </w:r>
            <w:r>
              <w:rPr>
                <w:rFonts w:hint="eastAsia" w:ascii="Times New Roman" w:hAnsi="Times New Roman" w:eastAsia="仿宋_GB2312" w:cs="仿宋_GB2312"/>
                <w:b w:val="0"/>
                <w:bCs w:val="0"/>
                <w:color w:val="000000" w:themeColor="text1"/>
                <w:sz w:val="28"/>
                <w:szCs w:val="28"/>
                <w:highlight w:val="none"/>
                <w:u w:val="none"/>
                <w:lang w:val="en-US" w:eastAsia="zh-CN"/>
                <w14:textFill>
                  <w14:solidFill>
                    <w14:schemeClr w14:val="tx1"/>
                  </w14:solidFill>
                </w14:textFill>
              </w:rPr>
              <w:t>本科</w:t>
            </w:r>
            <w:r>
              <w:rPr>
                <w:rFonts w:hint="eastAsia" w:ascii="仿宋_GB2312" w:hAnsi="仿宋_GB2312" w:eastAsia="仿宋_GB2312" w:cs="仿宋_GB2312"/>
                <w:color w:val="000000" w:themeColor="text1"/>
                <w:kern w:val="0"/>
                <w:sz w:val="28"/>
                <w:szCs w:val="28"/>
                <w:highlight w:val="none"/>
                <w:lang w:bidi="ar"/>
                <w14:textFill>
                  <w14:solidFill>
                    <w14:schemeClr w14:val="tx1"/>
                  </w14:solidFill>
                </w14:textFill>
              </w:rPr>
              <w:t>及以上学历</w:t>
            </w:r>
            <w:r>
              <w:rPr>
                <w:rFonts w:hint="eastAsia" w:ascii="仿宋_GB2312" w:hAnsi="仿宋_GB2312" w:eastAsia="仿宋_GB2312" w:cs="仿宋_GB2312"/>
                <w:color w:val="000000" w:themeColor="text1"/>
                <w:kern w:val="0"/>
                <w:sz w:val="28"/>
                <w:szCs w:val="28"/>
                <w:highlight w:val="none"/>
                <w:lang w:eastAsia="zh-CN" w:bidi="ar"/>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bidi="ar"/>
                <w14:textFill>
                  <w14:solidFill>
                    <w14:schemeClr w14:val="tx1"/>
                  </w14:solidFill>
                </w14:textFill>
              </w:rPr>
              <w:t>并取得相应的</w:t>
            </w:r>
            <w:r>
              <w:rPr>
                <w:rFonts w:hint="eastAsia" w:ascii="仿宋_GB2312" w:hAnsi="仿宋_GB2312" w:eastAsia="仿宋_GB2312" w:cs="仿宋_GB2312"/>
                <w:color w:val="000000" w:themeColor="text1"/>
                <w:spacing w:val="0"/>
                <w:kern w:val="0"/>
                <w:sz w:val="28"/>
                <w:szCs w:val="28"/>
                <w:highlight w:val="none"/>
                <w:lang w:bidi="ar"/>
                <w14:textFill>
                  <w14:solidFill>
                    <w14:schemeClr w14:val="tx1"/>
                  </w14:solidFill>
                </w14:textFill>
              </w:rPr>
              <w:t>学历、学位证书</w:t>
            </w:r>
            <w:r>
              <w:rPr>
                <w:rFonts w:hint="eastAsia" w:ascii="仿宋_GB2312" w:hAnsi="仿宋_GB2312" w:eastAsia="仿宋_GB2312" w:cs="仿宋_GB2312"/>
                <w:color w:val="000000" w:themeColor="text1"/>
                <w:kern w:val="0"/>
                <w:sz w:val="28"/>
                <w:szCs w:val="28"/>
                <w:highlight w:val="none"/>
                <w:lang w:eastAsia="zh-CN" w:bidi="ar"/>
                <w14:textFill>
                  <w14:solidFill>
                    <w14:schemeClr w14:val="tx1"/>
                  </w14:solidFill>
                </w14:textFill>
              </w:rPr>
              <w:t>；</w:t>
            </w:r>
          </w:p>
          <w:p w14:paraId="0E6C13A8">
            <w:pPr>
              <w:keepNext w:val="0"/>
              <w:keepLines w:val="0"/>
              <w:pageBreakBefore w:val="0"/>
              <w:widowControl/>
              <w:numPr>
                <w:ilvl w:val="0"/>
                <w:numId w:val="0"/>
              </w:numPr>
              <w:tabs>
                <w:tab w:val="left" w:pos="312"/>
              </w:tabs>
              <w:kinsoku/>
              <w:wordWrap/>
              <w:overflowPunct/>
              <w:topLinePunct w:val="0"/>
              <w:autoSpaceDE/>
              <w:autoSpaceDN/>
              <w:bidi w:val="0"/>
              <w:adjustRightInd/>
              <w:snapToGrid/>
              <w:spacing w:line="400" w:lineRule="exact"/>
              <w:jc w:val="left"/>
              <w:textAlignment w:val="center"/>
              <w:rPr>
                <w:rFonts w:hint="eastAsia" w:ascii="Times New Roman" w:hAnsi="Times New Roman" w:eastAsia="仿宋_GB2312" w:cs="仿宋_GB2312"/>
                <w:i w:val="0"/>
                <w:iCs w:val="0"/>
                <w:color w:val="000000"/>
                <w:sz w:val="28"/>
                <w:szCs w:val="28"/>
                <w:highlight w:val="none"/>
                <w:u w:val="none"/>
                <w14:textFill>
                  <w14:solidFill>
                    <w14:srgbClr w14:val="000000">
                      <w14:lumMod w14:val="95000"/>
                      <w14:lumOff w14:val="5000"/>
                    </w14:srgbClr>
                  </w14:solidFill>
                </w14:textFill>
              </w:rPr>
            </w:pPr>
            <w:r>
              <w:rPr>
                <w:rFonts w:hint="eastAsia" w:ascii="Times New Roman" w:hAnsi="Times New Roman" w:eastAsia="仿宋_GB2312" w:cs="仿宋_GB2312"/>
                <w:i w:val="0"/>
                <w:iCs w:val="0"/>
                <w:color w:val="000000"/>
                <w:sz w:val="28"/>
                <w:szCs w:val="28"/>
                <w:highlight w:val="none"/>
                <w:u w:val="none"/>
                <w14:textFill>
                  <w14:solidFill>
                    <w14:srgbClr w14:val="000000">
                      <w14:lumMod w14:val="95000"/>
                      <w14:lumOff w14:val="5000"/>
                    </w14:srgbClr>
                  </w14:solidFill>
                </w14:textFill>
              </w:rPr>
              <w:t>3.经济管理、工程造价、工程管理等工程类相关专业；</w:t>
            </w:r>
          </w:p>
          <w:p w14:paraId="7736FBA9">
            <w:pPr>
              <w:keepNext w:val="0"/>
              <w:keepLines w:val="0"/>
              <w:pageBreakBefore w:val="0"/>
              <w:widowControl/>
              <w:numPr>
                <w:ilvl w:val="0"/>
                <w:numId w:val="0"/>
              </w:numPr>
              <w:tabs>
                <w:tab w:val="left" w:pos="312"/>
              </w:tabs>
              <w:kinsoku/>
              <w:wordWrap/>
              <w:overflowPunct/>
              <w:topLinePunct w:val="0"/>
              <w:autoSpaceDE/>
              <w:autoSpaceDN/>
              <w:bidi w:val="0"/>
              <w:adjustRightInd/>
              <w:snapToGrid/>
              <w:spacing w:line="400" w:lineRule="exact"/>
              <w:jc w:val="left"/>
              <w:textAlignment w:val="center"/>
              <w:rPr>
                <w:rFonts w:hint="eastAsia" w:ascii="Times New Roman" w:hAnsi="Times New Roman" w:eastAsia="仿宋_GB2312" w:cs="仿宋_GB2312"/>
                <w:i w:val="0"/>
                <w:iCs w:val="0"/>
                <w:color w:val="000000"/>
                <w:sz w:val="28"/>
                <w:szCs w:val="28"/>
                <w:highlight w:val="none"/>
                <w:u w:val="none"/>
                <w14:textFill>
                  <w14:solidFill>
                    <w14:srgbClr w14:val="000000">
                      <w14:lumMod w14:val="95000"/>
                      <w14:lumOff w14:val="5000"/>
                    </w14:srgbClr>
                  </w14:solidFill>
                </w14:textFill>
              </w:rPr>
            </w:pPr>
            <w:r>
              <w:rPr>
                <w:rFonts w:hint="eastAsia" w:ascii="Times New Roman" w:hAnsi="Times New Roman" w:eastAsia="仿宋_GB2312" w:cs="仿宋_GB2312"/>
                <w:i w:val="0"/>
                <w:iCs w:val="0"/>
                <w:color w:val="000000"/>
                <w:sz w:val="28"/>
                <w:szCs w:val="28"/>
                <w:highlight w:val="none"/>
                <w:u w:val="none"/>
                <w14:textFill>
                  <w14:solidFill>
                    <w14:srgbClr w14:val="000000">
                      <w14:lumMod w14:val="95000"/>
                      <w14:lumOff w14:val="5000"/>
                    </w14:srgbClr>
                  </w14:solidFill>
                </w14:textFill>
              </w:rPr>
              <w:t>4.持二级造价工程师以上执业资格证书，具有5年及以上土建、安装、装修、市政各专业预决算经验，编制过1个以上4000万元以上或2个以上3000万元以上的工程预算书，提供任职及相关佐证材料；</w:t>
            </w:r>
          </w:p>
          <w:p w14:paraId="1941EA9A">
            <w:pPr>
              <w:keepNext w:val="0"/>
              <w:keepLines w:val="0"/>
              <w:pageBreakBefore w:val="0"/>
              <w:widowControl/>
              <w:numPr>
                <w:ilvl w:val="0"/>
                <w:numId w:val="0"/>
              </w:numPr>
              <w:tabs>
                <w:tab w:val="left" w:pos="312"/>
              </w:tabs>
              <w:kinsoku/>
              <w:wordWrap/>
              <w:overflowPunct/>
              <w:topLinePunct w:val="0"/>
              <w:autoSpaceDE/>
              <w:autoSpaceDN/>
              <w:bidi w:val="0"/>
              <w:adjustRightInd/>
              <w:snapToGrid/>
              <w:spacing w:line="400" w:lineRule="exact"/>
              <w:ind w:left="0" w:leftChars="0" w:firstLine="0" w:firstLineChars="0"/>
              <w:jc w:val="left"/>
              <w:textAlignment w:val="center"/>
              <w:rPr>
                <w:rFonts w:hint="eastAsia" w:ascii="Times New Roman" w:hAnsi="Times New Roman" w:eastAsia="仿宋" w:cs="仿宋"/>
                <w:i w:val="0"/>
                <w:iCs w:val="0"/>
                <w:color w:val="000000"/>
                <w:kern w:val="2"/>
                <w:sz w:val="28"/>
                <w:szCs w:val="28"/>
                <w:u w:val="none"/>
                <w:lang w:val="en-US" w:eastAsia="zh-CN" w:bidi="ar-SA"/>
              </w:rPr>
            </w:pPr>
            <w:r>
              <w:rPr>
                <w:rFonts w:hint="eastAsia" w:ascii="Times New Roman" w:hAnsi="Times New Roman" w:eastAsia="仿宋_GB2312" w:cs="仿宋_GB2312"/>
                <w:i w:val="0"/>
                <w:iCs w:val="0"/>
                <w:color w:val="000000"/>
                <w:sz w:val="28"/>
                <w:szCs w:val="28"/>
                <w:highlight w:val="none"/>
                <w:u w:val="none"/>
                <w14:textFill>
                  <w14:solidFill>
                    <w14:srgbClr w14:val="000000">
                      <w14:lumMod w14:val="95000"/>
                      <w14:lumOff w14:val="5000"/>
                    </w14:srgbClr>
                  </w14:solidFill>
                </w14:textFill>
              </w:rPr>
              <w:t>5.编制清单计价标书，负责项目合同的审定以及材料、设备采购预算与合同的审定工作。</w:t>
            </w:r>
          </w:p>
        </w:tc>
      </w:tr>
      <w:tr w14:paraId="1EB9F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4E4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 w:cs="仿宋"/>
                <w:i w:val="0"/>
                <w:iCs w:val="0"/>
                <w:color w:val="000000"/>
                <w:kern w:val="0"/>
                <w:sz w:val="28"/>
                <w:szCs w:val="28"/>
                <w:u w:val="none"/>
                <w:lang w:val="en-US" w:eastAsia="zh-CN" w:bidi="ar"/>
              </w:rPr>
            </w:pPr>
            <w:r>
              <w:rPr>
                <w:rFonts w:hint="eastAsia" w:ascii="Times New Roman" w:hAnsi="Times New Roman" w:eastAsia="仿宋" w:cs="仿宋"/>
                <w:i w:val="0"/>
                <w:iCs w:val="0"/>
                <w:color w:val="000000"/>
                <w:kern w:val="0"/>
                <w:sz w:val="28"/>
                <w:szCs w:val="28"/>
                <w:u w:val="none"/>
                <w:lang w:val="en-US" w:eastAsia="zh-CN" w:bidi="ar"/>
              </w:rPr>
              <w:t>6</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BFF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 w:cs="仿宋"/>
                <w:i w:val="0"/>
                <w:iCs w:val="0"/>
                <w:color w:val="000000"/>
                <w:sz w:val="28"/>
                <w:szCs w:val="28"/>
                <w:u w:val="none"/>
              </w:rPr>
            </w:pPr>
            <w:r>
              <w:rPr>
                <w:rFonts w:hint="eastAsia" w:ascii="Times New Roman" w:hAnsi="Times New Roman" w:eastAsia="仿宋_GB2312" w:cs="仿宋_GB2312"/>
                <w:i w:val="0"/>
                <w:iCs w:val="0"/>
                <w:color w:val="000000"/>
                <w:kern w:val="0"/>
                <w:sz w:val="28"/>
                <w:szCs w:val="28"/>
                <w:u w:val="none"/>
                <w:lang w:val="en-US" w:eastAsia="zh-CN" w:bidi="ar"/>
              </w:rPr>
              <w:t>安全员</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D3F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 w:cs="仿宋"/>
                <w:i w:val="0"/>
                <w:iCs w:val="0"/>
                <w:color w:val="000000"/>
                <w:sz w:val="28"/>
                <w:szCs w:val="28"/>
                <w:u w:val="none"/>
              </w:rPr>
            </w:pPr>
            <w:r>
              <w:rPr>
                <w:rFonts w:hint="default" w:ascii="Times New Roman" w:hAnsi="Times New Roman" w:eastAsia="黑体" w:cs="Times New Roman"/>
                <w:i w:val="0"/>
                <w:iCs w:val="0"/>
                <w:color w:val="000000"/>
                <w:kern w:val="0"/>
                <w:sz w:val="28"/>
                <w:szCs w:val="28"/>
                <w:u w:val="none"/>
                <w:lang w:val="en-US" w:eastAsia="zh-CN" w:bidi="ar"/>
              </w:rPr>
              <w:t>1</w:t>
            </w:r>
          </w:p>
        </w:tc>
        <w:tc>
          <w:tcPr>
            <w:tcW w:w="3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5DB53">
            <w:pPr>
              <w:keepNext w:val="0"/>
              <w:keepLines w:val="0"/>
              <w:pageBreakBefore w:val="0"/>
              <w:widowControl/>
              <w:numPr>
                <w:ilvl w:val="0"/>
                <w:numId w:val="0"/>
              </w:numPr>
              <w:tabs>
                <w:tab w:val="left" w:pos="312"/>
              </w:tabs>
              <w:kinsoku/>
              <w:wordWrap/>
              <w:overflowPunct/>
              <w:topLinePunct w:val="0"/>
              <w:autoSpaceDE/>
              <w:autoSpaceDN/>
              <w:bidi w:val="0"/>
              <w:adjustRightInd/>
              <w:snapToGrid/>
              <w:spacing w:line="400" w:lineRule="exact"/>
              <w:jc w:val="left"/>
              <w:textAlignment w:val="center"/>
              <w:rPr>
                <w:rFonts w:hint="eastAsia" w:ascii="Times New Roman" w:hAnsi="Times New Roman" w:eastAsia="仿宋_GB2312" w:cs="仿宋_GB2312"/>
                <w:b w:val="0"/>
                <w:bCs w:val="0"/>
                <w:color w:val="000000"/>
                <w:sz w:val="28"/>
                <w:szCs w:val="28"/>
                <w:highlight w:val="none"/>
                <w:u w:val="none"/>
                <w:lang w:val="en-US" w:eastAsia="zh-CN"/>
                <w14:textFill>
                  <w14:solidFill>
                    <w14:srgbClr w14:val="000000">
                      <w14:lumMod w14:val="95000"/>
                      <w14:lumOff w14:val="5000"/>
                    </w14:srgbClr>
                  </w14:solidFill>
                </w14:textFill>
              </w:rPr>
            </w:pPr>
            <w:r>
              <w:rPr>
                <w:rFonts w:hint="eastAsia" w:ascii="Times New Roman" w:hAnsi="Times New Roman" w:eastAsia="仿宋_GB2312" w:cs="仿宋_GB2312"/>
                <w:b w:val="0"/>
                <w:bCs w:val="0"/>
                <w:color w:val="000000"/>
                <w:sz w:val="28"/>
                <w:szCs w:val="28"/>
                <w:highlight w:val="none"/>
                <w:u w:val="none"/>
                <w:lang w:val="en-US" w:eastAsia="zh-CN"/>
                <w14:textFill>
                  <w14:solidFill>
                    <w14:srgbClr w14:val="000000">
                      <w14:lumMod w14:val="95000"/>
                      <w14:lumOff w14:val="5000"/>
                    </w14:srgbClr>
                  </w14:solidFill>
                </w14:textFill>
              </w:rPr>
              <w:t>1.年龄35周岁及以下；</w:t>
            </w:r>
          </w:p>
          <w:p w14:paraId="55EF7A28">
            <w:pPr>
              <w:keepNext w:val="0"/>
              <w:keepLines w:val="0"/>
              <w:pageBreakBefore w:val="0"/>
              <w:widowControl/>
              <w:numPr>
                <w:ilvl w:val="0"/>
                <w:numId w:val="0"/>
              </w:numPr>
              <w:tabs>
                <w:tab w:val="left" w:pos="312"/>
              </w:tabs>
              <w:kinsoku/>
              <w:wordWrap/>
              <w:overflowPunct/>
              <w:topLinePunct w:val="0"/>
              <w:autoSpaceDE/>
              <w:autoSpaceDN/>
              <w:bidi w:val="0"/>
              <w:adjustRightInd/>
              <w:snapToGrid/>
              <w:spacing w:line="400" w:lineRule="exact"/>
              <w:jc w:val="left"/>
              <w:textAlignment w:val="center"/>
              <w:rPr>
                <w:rFonts w:hint="eastAsia" w:ascii="Times New Roman" w:hAnsi="Times New Roman" w:eastAsia="仿宋_GB2312" w:cs="仿宋_GB2312"/>
                <w:b w:val="0"/>
                <w:bCs w:val="0"/>
                <w:color w:val="000000"/>
                <w:sz w:val="28"/>
                <w:szCs w:val="28"/>
                <w:highlight w:val="none"/>
                <w:u w:val="none"/>
                <w:lang w:val="en-US" w:eastAsia="zh-CN"/>
                <w14:textFill>
                  <w14:solidFill>
                    <w14:srgbClr w14:val="000000">
                      <w14:lumMod w14:val="95000"/>
                      <w14:lumOff w14:val="5000"/>
                    </w14:srgbClr>
                  </w14:solidFill>
                </w14:textFill>
              </w:rPr>
            </w:pPr>
            <w:r>
              <w:rPr>
                <w:rFonts w:hint="eastAsia" w:ascii="Times New Roman" w:hAnsi="Times New Roman" w:eastAsia="仿宋_GB2312" w:cs="仿宋_GB2312"/>
                <w:b w:val="0"/>
                <w:bCs w:val="0"/>
                <w:color w:val="000000"/>
                <w:sz w:val="28"/>
                <w:szCs w:val="28"/>
                <w:highlight w:val="none"/>
                <w:u w:val="none"/>
                <w:lang w:val="en-US" w:eastAsia="zh-CN"/>
                <w14:textFill>
                  <w14:solidFill>
                    <w14:srgbClr w14:val="000000">
                      <w14:lumMod w14:val="95000"/>
                      <w14:lumOff w14:val="5000"/>
                    </w14:srgbClr>
                  </w14:solidFill>
                </w14:textFill>
              </w:rPr>
              <w:t>2.大学本科及以上学历，并取得相应的学历、学位证书；</w:t>
            </w:r>
          </w:p>
          <w:p w14:paraId="2424202A">
            <w:pPr>
              <w:keepNext w:val="0"/>
              <w:keepLines w:val="0"/>
              <w:pageBreakBefore w:val="0"/>
              <w:widowControl/>
              <w:numPr>
                <w:ilvl w:val="0"/>
                <w:numId w:val="0"/>
              </w:numPr>
              <w:tabs>
                <w:tab w:val="left" w:pos="312"/>
              </w:tabs>
              <w:kinsoku/>
              <w:wordWrap/>
              <w:overflowPunct/>
              <w:topLinePunct w:val="0"/>
              <w:autoSpaceDE/>
              <w:autoSpaceDN/>
              <w:bidi w:val="0"/>
              <w:adjustRightInd/>
              <w:snapToGrid/>
              <w:spacing w:line="400" w:lineRule="exact"/>
              <w:jc w:val="left"/>
              <w:textAlignment w:val="center"/>
              <w:rPr>
                <w:rFonts w:hint="eastAsia" w:ascii="Times New Roman" w:hAnsi="Times New Roman" w:eastAsia="仿宋_GB2312" w:cs="仿宋_GB2312"/>
                <w:b w:val="0"/>
                <w:bCs w:val="0"/>
                <w:color w:val="000000"/>
                <w:sz w:val="28"/>
                <w:szCs w:val="28"/>
                <w:highlight w:val="none"/>
                <w:u w:val="none"/>
                <w:lang w:val="en-US" w:eastAsia="zh-CN"/>
                <w14:textFill>
                  <w14:solidFill>
                    <w14:srgbClr w14:val="000000">
                      <w14:lumMod w14:val="95000"/>
                      <w14:lumOff w14:val="5000"/>
                    </w14:srgbClr>
                  </w14:solidFill>
                </w14:textFill>
              </w:rPr>
            </w:pPr>
            <w:r>
              <w:rPr>
                <w:rFonts w:hint="eastAsia" w:ascii="Times New Roman" w:hAnsi="Times New Roman" w:eastAsia="仿宋_GB2312" w:cs="仿宋_GB2312"/>
                <w:b w:val="0"/>
                <w:bCs w:val="0"/>
                <w:color w:val="000000"/>
                <w:sz w:val="28"/>
                <w:szCs w:val="28"/>
                <w:highlight w:val="none"/>
                <w:u w:val="none"/>
                <w:lang w:val="en-US" w:eastAsia="zh-CN"/>
                <w14:textFill>
                  <w14:solidFill>
                    <w14:srgbClr w14:val="000000">
                      <w14:lumMod w14:val="95000"/>
                      <w14:lumOff w14:val="5000"/>
                    </w14:srgbClr>
                  </w14:solidFill>
                </w14:textFill>
              </w:rPr>
              <w:t>3.土木工程、建筑工程等工程类相关专业；</w:t>
            </w:r>
          </w:p>
          <w:p w14:paraId="7D041649">
            <w:pPr>
              <w:keepNext w:val="0"/>
              <w:keepLines w:val="0"/>
              <w:pageBreakBefore w:val="0"/>
              <w:widowControl/>
              <w:numPr>
                <w:ilvl w:val="0"/>
                <w:numId w:val="0"/>
              </w:numPr>
              <w:tabs>
                <w:tab w:val="left" w:pos="312"/>
              </w:tabs>
              <w:kinsoku/>
              <w:wordWrap/>
              <w:overflowPunct/>
              <w:topLinePunct w:val="0"/>
              <w:autoSpaceDE/>
              <w:autoSpaceDN/>
              <w:bidi w:val="0"/>
              <w:adjustRightInd/>
              <w:snapToGrid/>
              <w:spacing w:line="400" w:lineRule="exact"/>
              <w:jc w:val="left"/>
              <w:textAlignment w:val="center"/>
              <w:rPr>
                <w:rFonts w:hint="eastAsia" w:ascii="Times New Roman" w:hAnsi="Times New Roman" w:eastAsia="仿宋_GB2312" w:cs="仿宋_GB2312"/>
                <w:b w:val="0"/>
                <w:bCs w:val="0"/>
                <w:color w:val="000000"/>
                <w:sz w:val="28"/>
                <w:szCs w:val="28"/>
                <w:highlight w:val="none"/>
                <w:u w:val="none"/>
                <w:lang w:val="en-US" w:eastAsia="zh-CN"/>
                <w14:textFill>
                  <w14:solidFill>
                    <w14:srgbClr w14:val="000000">
                      <w14:lumMod w14:val="95000"/>
                      <w14:lumOff w14:val="5000"/>
                    </w14:srgbClr>
                  </w14:solidFill>
                </w14:textFill>
              </w:rPr>
            </w:pPr>
            <w:r>
              <w:rPr>
                <w:rFonts w:hint="eastAsia" w:ascii="Times New Roman" w:hAnsi="Times New Roman" w:eastAsia="仿宋_GB2312" w:cs="仿宋_GB2312"/>
                <w:b w:val="0"/>
                <w:bCs w:val="0"/>
                <w:color w:val="000000"/>
                <w:sz w:val="28"/>
                <w:szCs w:val="28"/>
                <w:highlight w:val="none"/>
                <w:u w:val="none"/>
                <w:lang w:val="en-US" w:eastAsia="zh-CN"/>
                <w14:textFill>
                  <w14:solidFill>
                    <w14:srgbClr w14:val="000000">
                      <w14:lumMod w14:val="95000"/>
                      <w14:lumOff w14:val="5000"/>
                    </w14:srgbClr>
                  </w14:solidFill>
                </w14:textFill>
              </w:rPr>
              <w:t>4.具有安C证书，持有二级建造师及以上执业资格证书优先；</w:t>
            </w:r>
          </w:p>
          <w:p w14:paraId="74DAEBB3">
            <w:pPr>
              <w:keepNext w:val="0"/>
              <w:keepLines w:val="0"/>
              <w:pageBreakBefore w:val="0"/>
              <w:widowControl/>
              <w:numPr>
                <w:ilvl w:val="0"/>
                <w:numId w:val="0"/>
              </w:numPr>
              <w:tabs>
                <w:tab w:val="left" w:pos="312"/>
              </w:tabs>
              <w:kinsoku/>
              <w:wordWrap/>
              <w:overflowPunct/>
              <w:topLinePunct w:val="0"/>
              <w:autoSpaceDE/>
              <w:autoSpaceDN/>
              <w:bidi w:val="0"/>
              <w:adjustRightInd/>
              <w:snapToGrid/>
              <w:spacing w:line="400" w:lineRule="exact"/>
              <w:jc w:val="left"/>
              <w:textAlignment w:val="center"/>
              <w:rPr>
                <w:rFonts w:hint="default" w:ascii="Times New Roman" w:hAnsi="Times New Roman" w:eastAsia="仿宋" w:cs="仿宋"/>
                <w:i w:val="0"/>
                <w:iCs w:val="0"/>
                <w:color w:val="000000"/>
                <w:sz w:val="28"/>
                <w:szCs w:val="28"/>
                <w:u w:val="none"/>
                <w:lang w:val="en-US"/>
              </w:rPr>
            </w:pPr>
            <w:r>
              <w:rPr>
                <w:rFonts w:hint="eastAsia" w:ascii="Times New Roman" w:hAnsi="Times New Roman" w:eastAsia="仿宋_GB2312" w:cs="仿宋_GB2312"/>
                <w:b w:val="0"/>
                <w:bCs w:val="0"/>
                <w:color w:val="000000"/>
                <w:sz w:val="28"/>
                <w:szCs w:val="28"/>
                <w:highlight w:val="none"/>
                <w:u w:val="none"/>
                <w:lang w:val="en-US" w:eastAsia="zh-CN"/>
                <w14:textFill>
                  <w14:solidFill>
                    <w14:srgbClr w14:val="000000">
                      <w14:lumMod w14:val="95000"/>
                      <w14:lumOff w14:val="5000"/>
                    </w14:srgbClr>
                  </w14:solidFill>
                </w14:textFill>
              </w:rPr>
              <w:t>5.负责过4000万元以上项目的全过程管理。</w:t>
            </w:r>
          </w:p>
        </w:tc>
      </w:tr>
      <w:tr w14:paraId="0B5A6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8"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B00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仿宋"/>
                <w:i w:val="0"/>
                <w:iCs w:val="0"/>
                <w:color w:val="000000"/>
                <w:kern w:val="0"/>
                <w:sz w:val="28"/>
                <w:szCs w:val="28"/>
                <w:u w:val="none"/>
                <w:lang w:val="en-US" w:eastAsia="zh-CN" w:bidi="ar"/>
              </w:rPr>
            </w:pPr>
            <w:r>
              <w:rPr>
                <w:rFonts w:hint="eastAsia" w:ascii="Times New Roman" w:hAnsi="Times New Roman" w:eastAsia="仿宋" w:cs="仿宋"/>
                <w:i w:val="0"/>
                <w:iCs w:val="0"/>
                <w:color w:val="000000"/>
                <w:kern w:val="0"/>
                <w:sz w:val="28"/>
                <w:szCs w:val="28"/>
                <w:u w:val="none"/>
                <w:lang w:val="en-US" w:eastAsia="zh-CN" w:bidi="ar"/>
              </w:rPr>
              <w:t>7</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19F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仿宋_GB2312"/>
                <w:i w:val="0"/>
                <w:iCs w:val="0"/>
                <w:color w:val="000000"/>
                <w:kern w:val="0"/>
                <w:sz w:val="28"/>
                <w:szCs w:val="28"/>
                <w:u w:val="none"/>
                <w:lang w:val="en-US" w:eastAsia="zh-CN" w:bidi="ar"/>
              </w:rPr>
            </w:pPr>
            <w:r>
              <w:rPr>
                <w:rFonts w:hint="eastAsia" w:eastAsia="仿宋_GB2312" w:cs="仿宋_GB2312"/>
                <w:i w:val="0"/>
                <w:iCs w:val="0"/>
                <w:color w:val="000000"/>
                <w:kern w:val="0"/>
                <w:sz w:val="28"/>
                <w:szCs w:val="28"/>
                <w:u w:val="none"/>
                <w:lang w:val="en-US" w:eastAsia="zh-CN" w:bidi="ar"/>
              </w:rPr>
              <w:t>技术负责人（房建）</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84F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仿宋"/>
                <w:i w:val="0"/>
                <w:iCs w:val="0"/>
                <w:color w:val="000000"/>
                <w:kern w:val="0"/>
                <w:sz w:val="28"/>
                <w:szCs w:val="28"/>
                <w:u w:val="none"/>
                <w:lang w:val="en-US" w:eastAsia="zh-CN" w:bidi="ar"/>
              </w:rPr>
            </w:pPr>
            <w:r>
              <w:rPr>
                <w:rFonts w:hint="default" w:ascii="Times New Roman" w:hAnsi="Times New Roman" w:eastAsia="仿宋" w:cs="仿宋"/>
                <w:i w:val="0"/>
                <w:iCs w:val="0"/>
                <w:color w:val="000000"/>
                <w:kern w:val="0"/>
                <w:sz w:val="28"/>
                <w:szCs w:val="28"/>
                <w:u w:val="none"/>
                <w:lang w:val="en-US" w:eastAsia="zh-CN" w:bidi="ar"/>
              </w:rPr>
              <w:t>1</w:t>
            </w:r>
          </w:p>
        </w:tc>
        <w:tc>
          <w:tcPr>
            <w:tcW w:w="3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CC0E8">
            <w:pPr>
              <w:keepNext w:val="0"/>
              <w:keepLines w:val="0"/>
              <w:pageBreakBefore w:val="0"/>
              <w:widowControl/>
              <w:numPr>
                <w:ilvl w:val="0"/>
                <w:numId w:val="0"/>
              </w:numPr>
              <w:tabs>
                <w:tab w:val="left" w:pos="312"/>
              </w:tabs>
              <w:kinsoku/>
              <w:wordWrap/>
              <w:overflowPunct/>
              <w:topLinePunct w:val="0"/>
              <w:autoSpaceDE/>
              <w:autoSpaceDN/>
              <w:bidi w:val="0"/>
              <w:adjustRightInd/>
              <w:snapToGrid/>
              <w:spacing w:line="400" w:lineRule="exact"/>
              <w:jc w:val="left"/>
              <w:textAlignment w:val="center"/>
              <w:rPr>
                <w:rFonts w:hint="eastAsia" w:ascii="Times New Roman" w:hAnsi="Times New Roman" w:eastAsia="仿宋_GB2312" w:cs="仿宋_GB2312"/>
                <w:b w:val="0"/>
                <w:bCs w:val="0"/>
                <w:color w:val="000000"/>
                <w:sz w:val="28"/>
                <w:szCs w:val="28"/>
                <w:highlight w:val="none"/>
                <w:u w:val="none"/>
                <w:lang w:val="en-US" w:eastAsia="zh-CN"/>
                <w14:textFill>
                  <w14:solidFill>
                    <w14:srgbClr w14:val="000000">
                      <w14:lumMod w14:val="95000"/>
                      <w14:lumOff w14:val="5000"/>
                    </w14:srgbClr>
                  </w14:solidFill>
                </w14:textFill>
              </w:rPr>
            </w:pPr>
            <w:r>
              <w:rPr>
                <w:rFonts w:hint="eastAsia" w:ascii="Times New Roman" w:hAnsi="Times New Roman" w:eastAsia="仿宋_GB2312" w:cs="仿宋_GB2312"/>
                <w:b w:val="0"/>
                <w:bCs w:val="0"/>
                <w:color w:val="000000"/>
                <w:sz w:val="28"/>
                <w:szCs w:val="28"/>
                <w:highlight w:val="none"/>
                <w:u w:val="none"/>
                <w:lang w:val="en-US" w:eastAsia="zh-CN"/>
                <w14:textFill>
                  <w14:solidFill>
                    <w14:srgbClr w14:val="000000">
                      <w14:lumMod w14:val="95000"/>
                      <w14:lumOff w14:val="5000"/>
                    </w14:srgbClr>
                  </w14:solidFill>
                </w14:textFill>
              </w:rPr>
              <w:t>1.年龄35周岁及以下；</w:t>
            </w:r>
          </w:p>
          <w:p w14:paraId="2943E9B5">
            <w:pPr>
              <w:keepNext w:val="0"/>
              <w:keepLines w:val="0"/>
              <w:pageBreakBefore w:val="0"/>
              <w:widowControl/>
              <w:numPr>
                <w:ilvl w:val="0"/>
                <w:numId w:val="0"/>
              </w:numPr>
              <w:tabs>
                <w:tab w:val="left" w:pos="312"/>
              </w:tabs>
              <w:kinsoku/>
              <w:wordWrap/>
              <w:overflowPunct/>
              <w:topLinePunct w:val="0"/>
              <w:autoSpaceDE/>
              <w:autoSpaceDN/>
              <w:bidi w:val="0"/>
              <w:adjustRightInd/>
              <w:snapToGrid/>
              <w:spacing w:line="400" w:lineRule="exact"/>
              <w:jc w:val="left"/>
              <w:textAlignment w:val="center"/>
              <w:rPr>
                <w:rFonts w:hint="eastAsia" w:ascii="Times New Roman" w:hAnsi="Times New Roman" w:eastAsia="仿宋_GB2312" w:cs="仿宋_GB2312"/>
                <w:b w:val="0"/>
                <w:bCs w:val="0"/>
                <w:color w:val="000000"/>
                <w:sz w:val="28"/>
                <w:szCs w:val="28"/>
                <w:highlight w:val="none"/>
                <w:u w:val="none"/>
                <w:lang w:val="en-US" w:eastAsia="zh-CN"/>
                <w14:textFill>
                  <w14:solidFill>
                    <w14:srgbClr w14:val="000000">
                      <w14:lumMod w14:val="95000"/>
                      <w14:lumOff w14:val="5000"/>
                    </w14:srgbClr>
                  </w14:solidFill>
                </w14:textFill>
              </w:rPr>
            </w:pPr>
            <w:r>
              <w:rPr>
                <w:rFonts w:hint="eastAsia" w:ascii="Times New Roman" w:hAnsi="Times New Roman" w:eastAsia="仿宋_GB2312" w:cs="仿宋_GB2312"/>
                <w:b w:val="0"/>
                <w:bCs w:val="0"/>
                <w:color w:val="000000"/>
                <w:sz w:val="28"/>
                <w:szCs w:val="28"/>
                <w:highlight w:val="none"/>
                <w:u w:val="none"/>
                <w:lang w:val="en-US" w:eastAsia="zh-CN"/>
                <w14:textFill>
                  <w14:solidFill>
                    <w14:srgbClr w14:val="000000">
                      <w14:lumMod w14:val="95000"/>
                      <w14:lumOff w14:val="5000"/>
                    </w14:srgbClr>
                  </w14:solidFill>
                </w14:textFill>
              </w:rPr>
              <w:t>2.大学本科及以上学历，并取得相应的学历、学位证书；</w:t>
            </w:r>
          </w:p>
          <w:p w14:paraId="4FFC9D2C">
            <w:pPr>
              <w:keepNext w:val="0"/>
              <w:keepLines w:val="0"/>
              <w:pageBreakBefore w:val="0"/>
              <w:widowControl/>
              <w:numPr>
                <w:ilvl w:val="0"/>
                <w:numId w:val="0"/>
              </w:numPr>
              <w:tabs>
                <w:tab w:val="left" w:pos="312"/>
              </w:tabs>
              <w:kinsoku/>
              <w:wordWrap/>
              <w:overflowPunct/>
              <w:topLinePunct w:val="0"/>
              <w:autoSpaceDE/>
              <w:autoSpaceDN/>
              <w:bidi w:val="0"/>
              <w:adjustRightInd/>
              <w:snapToGrid/>
              <w:spacing w:line="400" w:lineRule="exact"/>
              <w:jc w:val="left"/>
              <w:textAlignment w:val="center"/>
              <w:rPr>
                <w:rFonts w:hint="eastAsia" w:ascii="Times New Roman" w:hAnsi="Times New Roman" w:eastAsia="仿宋_GB2312" w:cs="仿宋_GB2312"/>
                <w:b w:val="0"/>
                <w:bCs w:val="0"/>
                <w:color w:val="000000"/>
                <w:sz w:val="28"/>
                <w:szCs w:val="28"/>
                <w:highlight w:val="none"/>
                <w:u w:val="none"/>
                <w:lang w:val="en-US" w:eastAsia="zh-CN"/>
                <w14:textFill>
                  <w14:solidFill>
                    <w14:srgbClr w14:val="000000">
                      <w14:lumMod w14:val="95000"/>
                      <w14:lumOff w14:val="5000"/>
                    </w14:srgbClr>
                  </w14:solidFill>
                </w14:textFill>
              </w:rPr>
            </w:pPr>
            <w:r>
              <w:rPr>
                <w:rFonts w:hint="eastAsia" w:ascii="Times New Roman" w:hAnsi="Times New Roman" w:eastAsia="仿宋_GB2312" w:cs="仿宋_GB2312"/>
                <w:b w:val="0"/>
                <w:bCs w:val="0"/>
                <w:color w:val="000000"/>
                <w:sz w:val="28"/>
                <w:szCs w:val="28"/>
                <w:highlight w:val="none"/>
                <w:u w:val="none"/>
                <w:lang w:val="en-US" w:eastAsia="zh-CN"/>
                <w14:textFill>
                  <w14:solidFill>
                    <w14:srgbClr w14:val="000000">
                      <w14:lumMod w14:val="95000"/>
                      <w14:lumOff w14:val="5000"/>
                    </w14:srgbClr>
                  </w14:solidFill>
                </w14:textFill>
              </w:rPr>
              <w:t>3.土木工程、建筑工程等相关专业；</w:t>
            </w:r>
          </w:p>
          <w:p w14:paraId="35A89180">
            <w:pPr>
              <w:keepNext w:val="0"/>
              <w:keepLines w:val="0"/>
              <w:pageBreakBefore w:val="0"/>
              <w:widowControl/>
              <w:numPr>
                <w:ilvl w:val="0"/>
                <w:numId w:val="0"/>
              </w:numPr>
              <w:tabs>
                <w:tab w:val="left" w:pos="312"/>
              </w:tabs>
              <w:kinsoku/>
              <w:wordWrap/>
              <w:overflowPunct/>
              <w:topLinePunct w:val="0"/>
              <w:autoSpaceDE/>
              <w:autoSpaceDN/>
              <w:bidi w:val="0"/>
              <w:adjustRightInd/>
              <w:snapToGrid/>
              <w:spacing w:line="400" w:lineRule="exact"/>
              <w:jc w:val="left"/>
              <w:textAlignment w:val="center"/>
              <w:rPr>
                <w:rFonts w:hint="eastAsia" w:ascii="Times New Roman" w:hAnsi="Times New Roman" w:eastAsia="仿宋_GB2312" w:cs="仿宋_GB2312"/>
                <w:b w:val="0"/>
                <w:bCs w:val="0"/>
                <w:color w:val="000000"/>
                <w:sz w:val="28"/>
                <w:szCs w:val="28"/>
                <w:highlight w:val="none"/>
                <w:u w:val="none"/>
                <w:lang w:val="en-US" w:eastAsia="zh-CN"/>
                <w14:textFill>
                  <w14:solidFill>
                    <w14:srgbClr w14:val="000000">
                      <w14:lumMod w14:val="95000"/>
                      <w14:lumOff w14:val="5000"/>
                    </w14:srgbClr>
                  </w14:solidFill>
                </w14:textFill>
              </w:rPr>
            </w:pPr>
            <w:r>
              <w:rPr>
                <w:rFonts w:hint="eastAsia" w:ascii="Times New Roman" w:hAnsi="Times New Roman" w:eastAsia="仿宋_GB2312" w:cs="仿宋_GB2312"/>
                <w:b w:val="0"/>
                <w:bCs w:val="0"/>
                <w:color w:val="000000"/>
                <w:sz w:val="28"/>
                <w:szCs w:val="28"/>
                <w:highlight w:val="none"/>
                <w:u w:val="none"/>
                <w:lang w:val="en-US" w:eastAsia="zh-CN"/>
                <w14:textFill>
                  <w14:solidFill>
                    <w14:srgbClr w14:val="000000">
                      <w14:lumMod w14:val="95000"/>
                      <w14:lumOff w14:val="5000"/>
                    </w14:srgbClr>
                  </w14:solidFill>
                </w14:textFill>
              </w:rPr>
              <w:t>4.持有二级建造师及以上执业资格证书和工程类中级及以上职称的，学历可放宽至大学本科；</w:t>
            </w:r>
          </w:p>
          <w:p w14:paraId="4BEBEA21">
            <w:pPr>
              <w:keepNext w:val="0"/>
              <w:keepLines w:val="0"/>
              <w:pageBreakBefore w:val="0"/>
              <w:widowControl/>
              <w:numPr>
                <w:ilvl w:val="0"/>
                <w:numId w:val="0"/>
              </w:numPr>
              <w:tabs>
                <w:tab w:val="left" w:pos="312"/>
              </w:tabs>
              <w:kinsoku/>
              <w:wordWrap/>
              <w:overflowPunct/>
              <w:topLinePunct w:val="0"/>
              <w:autoSpaceDE/>
              <w:autoSpaceDN/>
              <w:bidi w:val="0"/>
              <w:adjustRightInd/>
              <w:snapToGrid/>
              <w:spacing w:line="400" w:lineRule="exact"/>
              <w:jc w:val="left"/>
              <w:textAlignment w:val="center"/>
              <w:rPr>
                <w:rFonts w:hint="eastAsia" w:ascii="Times New Roman" w:hAnsi="Times New Roman" w:eastAsia="仿宋_GB2312" w:cs="仿宋_GB2312"/>
                <w:b w:val="0"/>
                <w:bCs w:val="0"/>
                <w:color w:val="000000"/>
                <w:sz w:val="28"/>
                <w:szCs w:val="28"/>
                <w:highlight w:val="none"/>
                <w:u w:val="none"/>
                <w:lang w:val="en-US" w:eastAsia="zh-CN"/>
                <w14:textFill>
                  <w14:solidFill>
                    <w14:srgbClr w14:val="000000">
                      <w14:lumMod w14:val="95000"/>
                      <w14:lumOff w14:val="5000"/>
                    </w14:srgbClr>
                  </w14:solidFill>
                </w14:textFill>
              </w:rPr>
            </w:pPr>
            <w:r>
              <w:rPr>
                <w:rFonts w:hint="eastAsia" w:ascii="Times New Roman" w:hAnsi="Times New Roman" w:eastAsia="仿宋_GB2312" w:cs="仿宋_GB2312"/>
                <w:b w:val="0"/>
                <w:bCs w:val="0"/>
                <w:color w:val="000000"/>
                <w:sz w:val="28"/>
                <w:szCs w:val="28"/>
                <w:highlight w:val="none"/>
                <w:u w:val="none"/>
                <w:lang w:val="en-US" w:eastAsia="zh-CN"/>
                <w14:textFill>
                  <w14:solidFill>
                    <w14:srgbClr w14:val="000000">
                      <w14:lumMod w14:val="95000"/>
                      <w14:lumOff w14:val="5000"/>
                    </w14:srgbClr>
                  </w14:solidFill>
                </w14:textFill>
              </w:rPr>
              <w:t>5.具有5年及以上建设工程施工经验，担任过房建工程（3万m²以上）的项目技术负责人（项目施工全过程），并能提供相应业绩证明；</w:t>
            </w:r>
          </w:p>
          <w:p w14:paraId="5E10865B">
            <w:pPr>
              <w:keepNext w:val="0"/>
              <w:keepLines w:val="0"/>
              <w:pageBreakBefore w:val="0"/>
              <w:widowControl/>
              <w:numPr>
                <w:ilvl w:val="0"/>
                <w:numId w:val="0"/>
              </w:numPr>
              <w:tabs>
                <w:tab w:val="left" w:pos="312"/>
              </w:tabs>
              <w:kinsoku/>
              <w:wordWrap/>
              <w:overflowPunct/>
              <w:topLinePunct w:val="0"/>
              <w:autoSpaceDE/>
              <w:autoSpaceDN/>
              <w:bidi w:val="0"/>
              <w:adjustRightInd/>
              <w:snapToGrid/>
              <w:spacing w:line="400" w:lineRule="exact"/>
              <w:jc w:val="left"/>
              <w:textAlignment w:val="center"/>
              <w:rPr>
                <w:rFonts w:hint="eastAsia" w:ascii="Times New Roman" w:hAnsi="Times New Roman" w:eastAsia="仿宋_GB2312" w:cs="仿宋_GB2312"/>
                <w:b w:val="0"/>
                <w:bCs w:val="0"/>
                <w:color w:val="000000"/>
                <w:sz w:val="28"/>
                <w:szCs w:val="28"/>
                <w:highlight w:val="none"/>
                <w:u w:val="none"/>
                <w:lang w:val="en-US" w:eastAsia="zh-CN"/>
                <w14:textFill>
                  <w14:solidFill>
                    <w14:srgbClr w14:val="000000">
                      <w14:lumMod w14:val="95000"/>
                      <w14:lumOff w14:val="5000"/>
                    </w14:srgbClr>
                  </w14:solidFill>
                </w14:textFill>
              </w:rPr>
            </w:pPr>
            <w:r>
              <w:rPr>
                <w:rFonts w:hint="eastAsia" w:ascii="Times New Roman" w:hAnsi="Times New Roman" w:eastAsia="仿宋_GB2312" w:cs="仿宋_GB2312"/>
                <w:b w:val="0"/>
                <w:bCs w:val="0"/>
                <w:color w:val="000000"/>
                <w:sz w:val="28"/>
                <w:szCs w:val="28"/>
                <w:highlight w:val="none"/>
                <w:u w:val="none"/>
                <w:lang w:val="en-US" w:eastAsia="zh-CN"/>
                <w14:textFill>
                  <w14:solidFill>
                    <w14:srgbClr w14:val="000000">
                      <w14:lumMod w14:val="95000"/>
                      <w14:lumOff w14:val="5000"/>
                    </w14:srgbClr>
                  </w14:solidFill>
                </w14:textFill>
              </w:rPr>
              <w:t>6.具有大型施工企业或央企、国企施工工作经验2年及以上优先。</w:t>
            </w:r>
          </w:p>
        </w:tc>
      </w:tr>
      <w:tr w14:paraId="136C4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4" w:hRule="atLeast"/>
          <w:jc w:val="center"/>
        </w:trPr>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3C9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 w:cs="仿宋"/>
                <w:i w:val="0"/>
                <w:iCs w:val="0"/>
                <w:color w:val="000000"/>
                <w:sz w:val="28"/>
                <w:szCs w:val="28"/>
                <w:u w:val="none"/>
                <w:lang w:val="en-US" w:eastAsia="zh-CN"/>
              </w:rPr>
            </w:pPr>
            <w:r>
              <w:rPr>
                <w:rFonts w:hint="eastAsia" w:ascii="Times New Roman" w:hAnsi="Times New Roman" w:eastAsia="仿宋" w:cs="仿宋"/>
                <w:i w:val="0"/>
                <w:iCs w:val="0"/>
                <w:color w:val="000000"/>
                <w:sz w:val="28"/>
                <w:szCs w:val="28"/>
                <w:u w:val="none"/>
                <w:lang w:val="en-US" w:eastAsia="zh-CN"/>
              </w:rPr>
              <w:t>8</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0FB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仿宋"/>
                <w:i w:val="0"/>
                <w:iCs w:val="0"/>
                <w:color w:val="000000"/>
                <w:sz w:val="28"/>
                <w:szCs w:val="28"/>
                <w:u w:val="none"/>
                <w:lang w:val="en-US"/>
              </w:rPr>
            </w:pPr>
            <w:r>
              <w:rPr>
                <w:rFonts w:hint="eastAsia" w:ascii="Times New Roman" w:hAnsi="Times New Roman" w:eastAsia="仿宋_GB2312" w:cs="仿宋_GB2312"/>
                <w:i w:val="0"/>
                <w:iCs w:val="0"/>
                <w:color w:val="000000"/>
                <w:kern w:val="0"/>
                <w:sz w:val="28"/>
                <w:szCs w:val="28"/>
                <w:u w:val="none"/>
                <w:lang w:val="en-US" w:eastAsia="zh-CN" w:bidi="ar"/>
              </w:rPr>
              <w:t>技术负责人（市政）</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E8A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 w:cs="仿宋"/>
                <w:i w:val="0"/>
                <w:iCs w:val="0"/>
                <w:color w:val="000000"/>
                <w:sz w:val="28"/>
                <w:szCs w:val="28"/>
                <w:u w:val="none"/>
              </w:rPr>
            </w:pPr>
            <w:r>
              <w:rPr>
                <w:rFonts w:hint="eastAsia" w:ascii="Times New Roman" w:hAnsi="Times New Roman" w:eastAsia="仿宋" w:cs="仿宋"/>
                <w:i w:val="0"/>
                <w:iCs w:val="0"/>
                <w:color w:val="000000"/>
                <w:sz w:val="28"/>
                <w:szCs w:val="28"/>
                <w:u w:val="none"/>
                <w:lang w:val="en-US" w:eastAsia="zh-CN"/>
              </w:rPr>
              <w:t>1</w:t>
            </w:r>
          </w:p>
        </w:tc>
        <w:tc>
          <w:tcPr>
            <w:tcW w:w="3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DA71E">
            <w:pPr>
              <w:keepNext w:val="0"/>
              <w:keepLines w:val="0"/>
              <w:pageBreakBefore w:val="0"/>
              <w:widowControl/>
              <w:numPr>
                <w:ilvl w:val="0"/>
                <w:numId w:val="0"/>
              </w:numPr>
              <w:tabs>
                <w:tab w:val="left" w:pos="312"/>
              </w:tabs>
              <w:kinsoku/>
              <w:wordWrap/>
              <w:overflowPunct/>
              <w:topLinePunct w:val="0"/>
              <w:autoSpaceDE/>
              <w:autoSpaceDN/>
              <w:bidi w:val="0"/>
              <w:adjustRightInd/>
              <w:snapToGrid/>
              <w:spacing w:line="400" w:lineRule="exact"/>
              <w:jc w:val="left"/>
              <w:textAlignment w:val="center"/>
              <w:rPr>
                <w:rFonts w:hint="eastAsia" w:ascii="Times New Roman" w:hAnsi="Times New Roman" w:eastAsia="仿宋_GB2312" w:cs="仿宋_GB2312"/>
                <w:b w:val="0"/>
                <w:bCs w:val="0"/>
                <w:color w:val="000000"/>
                <w:sz w:val="28"/>
                <w:szCs w:val="28"/>
                <w:highlight w:val="none"/>
                <w:u w:val="none"/>
                <w:lang w:val="en-US" w:eastAsia="zh-CN"/>
                <w14:textFill>
                  <w14:solidFill>
                    <w14:srgbClr w14:val="000000">
                      <w14:lumMod w14:val="95000"/>
                      <w14:lumOff w14:val="5000"/>
                    </w14:srgbClr>
                  </w14:solidFill>
                </w14:textFill>
              </w:rPr>
            </w:pPr>
            <w:r>
              <w:rPr>
                <w:rFonts w:hint="eastAsia" w:ascii="Times New Roman" w:hAnsi="Times New Roman" w:eastAsia="仿宋_GB2312" w:cs="仿宋_GB2312"/>
                <w:b w:val="0"/>
                <w:bCs w:val="0"/>
                <w:color w:val="000000"/>
                <w:sz w:val="28"/>
                <w:szCs w:val="28"/>
                <w:highlight w:val="none"/>
                <w:u w:val="none"/>
                <w:lang w:val="en-US" w:eastAsia="zh-CN"/>
                <w14:textFill>
                  <w14:solidFill>
                    <w14:srgbClr w14:val="000000">
                      <w14:lumMod w14:val="95000"/>
                      <w14:lumOff w14:val="5000"/>
                    </w14:srgbClr>
                  </w14:solidFill>
                </w14:textFill>
              </w:rPr>
              <w:t>1.年龄35周岁及以下；</w:t>
            </w:r>
          </w:p>
          <w:p w14:paraId="3D53EFDF">
            <w:pPr>
              <w:keepNext w:val="0"/>
              <w:keepLines w:val="0"/>
              <w:pageBreakBefore w:val="0"/>
              <w:widowControl/>
              <w:numPr>
                <w:ilvl w:val="0"/>
                <w:numId w:val="0"/>
              </w:numPr>
              <w:tabs>
                <w:tab w:val="left" w:pos="312"/>
              </w:tabs>
              <w:kinsoku/>
              <w:wordWrap/>
              <w:overflowPunct/>
              <w:topLinePunct w:val="0"/>
              <w:autoSpaceDE/>
              <w:autoSpaceDN/>
              <w:bidi w:val="0"/>
              <w:adjustRightInd/>
              <w:snapToGrid/>
              <w:spacing w:line="400" w:lineRule="exact"/>
              <w:jc w:val="left"/>
              <w:textAlignment w:val="center"/>
              <w:rPr>
                <w:rFonts w:hint="eastAsia" w:ascii="Times New Roman" w:hAnsi="Times New Roman" w:eastAsia="仿宋_GB2312" w:cs="仿宋_GB2312"/>
                <w:b w:val="0"/>
                <w:bCs w:val="0"/>
                <w:color w:val="000000"/>
                <w:sz w:val="28"/>
                <w:szCs w:val="28"/>
                <w:highlight w:val="none"/>
                <w:u w:val="none"/>
                <w:lang w:val="en-US" w:eastAsia="zh-CN"/>
                <w14:textFill>
                  <w14:solidFill>
                    <w14:srgbClr w14:val="000000">
                      <w14:lumMod w14:val="95000"/>
                      <w14:lumOff w14:val="5000"/>
                    </w14:srgbClr>
                  </w14:solidFill>
                </w14:textFill>
              </w:rPr>
            </w:pPr>
            <w:r>
              <w:rPr>
                <w:rFonts w:hint="eastAsia" w:ascii="Times New Roman" w:hAnsi="Times New Roman" w:eastAsia="仿宋_GB2312" w:cs="仿宋_GB2312"/>
                <w:b w:val="0"/>
                <w:bCs w:val="0"/>
                <w:color w:val="000000"/>
                <w:sz w:val="28"/>
                <w:szCs w:val="28"/>
                <w:highlight w:val="none"/>
                <w:u w:val="none"/>
                <w:lang w:val="en-US" w:eastAsia="zh-CN"/>
                <w14:textFill>
                  <w14:solidFill>
                    <w14:srgbClr w14:val="000000">
                      <w14:lumMod w14:val="95000"/>
                      <w14:lumOff w14:val="5000"/>
                    </w14:srgbClr>
                  </w14:solidFill>
                </w14:textFill>
              </w:rPr>
              <w:t>2.大学本科及以上学历，并取得相应的学历、学位证书；</w:t>
            </w:r>
          </w:p>
          <w:p w14:paraId="24CC088F">
            <w:pPr>
              <w:keepNext w:val="0"/>
              <w:keepLines w:val="0"/>
              <w:pageBreakBefore w:val="0"/>
              <w:widowControl/>
              <w:numPr>
                <w:ilvl w:val="0"/>
                <w:numId w:val="0"/>
              </w:numPr>
              <w:tabs>
                <w:tab w:val="left" w:pos="312"/>
              </w:tabs>
              <w:kinsoku/>
              <w:wordWrap/>
              <w:overflowPunct/>
              <w:topLinePunct w:val="0"/>
              <w:autoSpaceDE/>
              <w:autoSpaceDN/>
              <w:bidi w:val="0"/>
              <w:adjustRightInd/>
              <w:snapToGrid/>
              <w:spacing w:line="400" w:lineRule="exact"/>
              <w:jc w:val="left"/>
              <w:textAlignment w:val="center"/>
              <w:rPr>
                <w:rFonts w:hint="eastAsia" w:ascii="Times New Roman" w:hAnsi="Times New Roman" w:eastAsia="仿宋_GB2312" w:cs="仿宋_GB2312"/>
                <w:b w:val="0"/>
                <w:bCs w:val="0"/>
                <w:color w:val="000000"/>
                <w:sz w:val="28"/>
                <w:szCs w:val="28"/>
                <w:highlight w:val="none"/>
                <w:u w:val="none"/>
                <w:lang w:val="en-US" w:eastAsia="zh-CN"/>
                <w14:textFill>
                  <w14:solidFill>
                    <w14:srgbClr w14:val="000000">
                      <w14:lumMod w14:val="95000"/>
                      <w14:lumOff w14:val="5000"/>
                    </w14:srgbClr>
                  </w14:solidFill>
                </w14:textFill>
              </w:rPr>
            </w:pPr>
            <w:r>
              <w:rPr>
                <w:rFonts w:hint="eastAsia" w:ascii="Times New Roman" w:hAnsi="Times New Roman" w:eastAsia="仿宋_GB2312" w:cs="仿宋_GB2312"/>
                <w:b w:val="0"/>
                <w:bCs w:val="0"/>
                <w:color w:val="000000"/>
                <w:sz w:val="28"/>
                <w:szCs w:val="28"/>
                <w:highlight w:val="none"/>
                <w:u w:val="none"/>
                <w:lang w:val="en-US" w:eastAsia="zh-CN"/>
                <w14:textFill>
                  <w14:solidFill>
                    <w14:srgbClr w14:val="000000">
                      <w14:lumMod w14:val="95000"/>
                      <w14:lumOff w14:val="5000"/>
                    </w14:srgbClr>
                  </w14:solidFill>
                </w14:textFill>
              </w:rPr>
              <w:t>3.土木工程、建筑工程、道路桥梁等市政相关专业；</w:t>
            </w:r>
          </w:p>
          <w:p w14:paraId="1E394A50">
            <w:pPr>
              <w:keepNext w:val="0"/>
              <w:keepLines w:val="0"/>
              <w:pageBreakBefore w:val="0"/>
              <w:widowControl/>
              <w:numPr>
                <w:ilvl w:val="0"/>
                <w:numId w:val="0"/>
              </w:numPr>
              <w:tabs>
                <w:tab w:val="left" w:pos="312"/>
              </w:tabs>
              <w:kinsoku/>
              <w:wordWrap/>
              <w:overflowPunct/>
              <w:topLinePunct w:val="0"/>
              <w:autoSpaceDE/>
              <w:autoSpaceDN/>
              <w:bidi w:val="0"/>
              <w:adjustRightInd/>
              <w:snapToGrid/>
              <w:spacing w:line="400" w:lineRule="exact"/>
              <w:jc w:val="left"/>
              <w:textAlignment w:val="center"/>
              <w:rPr>
                <w:rFonts w:hint="eastAsia" w:ascii="Times New Roman" w:hAnsi="Times New Roman" w:eastAsia="仿宋_GB2312" w:cs="仿宋_GB2312"/>
                <w:b w:val="0"/>
                <w:bCs w:val="0"/>
                <w:color w:val="000000"/>
                <w:sz w:val="28"/>
                <w:szCs w:val="28"/>
                <w:highlight w:val="none"/>
                <w:u w:val="none"/>
                <w:lang w:val="en-US" w:eastAsia="zh-CN"/>
                <w14:textFill>
                  <w14:solidFill>
                    <w14:srgbClr w14:val="000000">
                      <w14:lumMod w14:val="95000"/>
                      <w14:lumOff w14:val="5000"/>
                    </w14:srgbClr>
                  </w14:solidFill>
                </w14:textFill>
              </w:rPr>
            </w:pPr>
            <w:r>
              <w:rPr>
                <w:rFonts w:hint="eastAsia" w:ascii="Times New Roman" w:hAnsi="Times New Roman" w:eastAsia="仿宋_GB2312" w:cs="仿宋_GB2312"/>
                <w:b w:val="0"/>
                <w:bCs w:val="0"/>
                <w:color w:val="000000"/>
                <w:sz w:val="28"/>
                <w:szCs w:val="28"/>
                <w:highlight w:val="none"/>
                <w:u w:val="none"/>
                <w:lang w:val="en-US" w:eastAsia="zh-CN"/>
                <w14:textFill>
                  <w14:solidFill>
                    <w14:srgbClr w14:val="000000">
                      <w14:lumMod w14:val="95000"/>
                      <w14:lumOff w14:val="5000"/>
                    </w14:srgbClr>
                  </w14:solidFill>
                </w14:textFill>
              </w:rPr>
              <w:t>4.持有市政二级建造师及以上执业资格证书和工程类中级及以上职称的，学历可放宽至大学；</w:t>
            </w:r>
          </w:p>
          <w:p w14:paraId="59EE58BD">
            <w:pPr>
              <w:keepNext w:val="0"/>
              <w:keepLines w:val="0"/>
              <w:pageBreakBefore w:val="0"/>
              <w:widowControl/>
              <w:numPr>
                <w:ilvl w:val="0"/>
                <w:numId w:val="0"/>
              </w:numPr>
              <w:tabs>
                <w:tab w:val="left" w:pos="312"/>
              </w:tabs>
              <w:kinsoku/>
              <w:wordWrap/>
              <w:overflowPunct/>
              <w:topLinePunct w:val="0"/>
              <w:autoSpaceDE/>
              <w:autoSpaceDN/>
              <w:bidi w:val="0"/>
              <w:adjustRightInd/>
              <w:snapToGrid/>
              <w:spacing w:line="400" w:lineRule="exact"/>
              <w:jc w:val="left"/>
              <w:textAlignment w:val="center"/>
              <w:rPr>
                <w:rFonts w:hint="eastAsia" w:ascii="Times New Roman" w:hAnsi="Times New Roman" w:eastAsia="仿宋_GB2312" w:cs="仿宋_GB2312"/>
                <w:b w:val="0"/>
                <w:bCs w:val="0"/>
                <w:color w:val="000000"/>
                <w:sz w:val="28"/>
                <w:szCs w:val="28"/>
                <w:highlight w:val="none"/>
                <w:u w:val="none"/>
                <w:lang w:val="en-US" w:eastAsia="zh-CN"/>
                <w14:textFill>
                  <w14:solidFill>
                    <w14:srgbClr w14:val="000000">
                      <w14:lumMod w14:val="95000"/>
                      <w14:lumOff w14:val="5000"/>
                    </w14:srgbClr>
                  </w14:solidFill>
                </w14:textFill>
              </w:rPr>
            </w:pPr>
            <w:r>
              <w:rPr>
                <w:rFonts w:hint="eastAsia" w:ascii="Times New Roman" w:hAnsi="Times New Roman" w:eastAsia="仿宋_GB2312" w:cs="仿宋_GB2312"/>
                <w:b w:val="0"/>
                <w:bCs w:val="0"/>
                <w:color w:val="000000"/>
                <w:sz w:val="28"/>
                <w:szCs w:val="28"/>
                <w:highlight w:val="none"/>
                <w:u w:val="none"/>
                <w:lang w:val="en-US" w:eastAsia="zh-CN"/>
                <w14:textFill>
                  <w14:solidFill>
                    <w14:srgbClr w14:val="000000">
                      <w14:lumMod w14:val="95000"/>
                      <w14:lumOff w14:val="5000"/>
                    </w14:srgbClr>
                  </w14:solidFill>
                </w14:textFill>
              </w:rPr>
              <w:t>5.熟悉项目施工的技术、现场、生产管理工作，熟悉国家、行业关于工程建设的政策、法规、标准；</w:t>
            </w:r>
          </w:p>
          <w:p w14:paraId="5C9D491A">
            <w:pPr>
              <w:keepNext w:val="0"/>
              <w:keepLines w:val="0"/>
              <w:pageBreakBefore w:val="0"/>
              <w:widowControl/>
              <w:numPr>
                <w:ilvl w:val="0"/>
                <w:numId w:val="0"/>
              </w:numPr>
              <w:tabs>
                <w:tab w:val="left" w:pos="312"/>
              </w:tabs>
              <w:kinsoku/>
              <w:wordWrap/>
              <w:overflowPunct/>
              <w:topLinePunct w:val="0"/>
              <w:autoSpaceDE/>
              <w:autoSpaceDN/>
              <w:bidi w:val="0"/>
              <w:adjustRightInd/>
              <w:snapToGrid/>
              <w:spacing w:line="400" w:lineRule="exact"/>
              <w:jc w:val="left"/>
              <w:textAlignment w:val="center"/>
              <w:rPr>
                <w:rFonts w:hint="eastAsia" w:ascii="Times New Roman" w:hAnsi="Times New Roman" w:eastAsia="仿宋_GB2312" w:cs="仿宋_GB2312"/>
                <w:b w:val="0"/>
                <w:bCs w:val="0"/>
                <w:color w:val="000000"/>
                <w:sz w:val="28"/>
                <w:szCs w:val="28"/>
                <w:highlight w:val="none"/>
                <w:u w:val="none"/>
                <w:lang w:val="en-US" w:eastAsia="zh-CN"/>
                <w14:textFill>
                  <w14:solidFill>
                    <w14:srgbClr w14:val="000000">
                      <w14:lumMod w14:val="95000"/>
                      <w14:lumOff w14:val="5000"/>
                    </w14:srgbClr>
                  </w14:solidFill>
                </w14:textFill>
              </w:rPr>
            </w:pPr>
            <w:r>
              <w:rPr>
                <w:rFonts w:hint="eastAsia" w:ascii="Times New Roman" w:hAnsi="Times New Roman" w:eastAsia="仿宋_GB2312" w:cs="仿宋_GB2312"/>
                <w:b w:val="0"/>
                <w:bCs w:val="0"/>
                <w:color w:val="000000"/>
                <w:sz w:val="28"/>
                <w:szCs w:val="28"/>
                <w:highlight w:val="none"/>
                <w:u w:val="none"/>
                <w:lang w:val="en-US" w:eastAsia="zh-CN"/>
                <w14:textFill>
                  <w14:solidFill>
                    <w14:srgbClr w14:val="000000">
                      <w14:lumMod w14:val="95000"/>
                      <w14:lumOff w14:val="5000"/>
                    </w14:srgbClr>
                  </w14:solidFill>
                </w14:textFill>
              </w:rPr>
              <w:t>6.具有5年及以上建设工程施工经验，担任过市政相关工程（5000万元以上）的项目技术负责人（项目施工全过程），并能提供相应业绩证明；</w:t>
            </w:r>
          </w:p>
          <w:p w14:paraId="4B09C714">
            <w:pPr>
              <w:keepNext w:val="0"/>
              <w:keepLines w:val="0"/>
              <w:pageBreakBefore w:val="0"/>
              <w:widowControl/>
              <w:numPr>
                <w:ilvl w:val="0"/>
                <w:numId w:val="0"/>
              </w:numPr>
              <w:tabs>
                <w:tab w:val="left" w:pos="312"/>
              </w:tabs>
              <w:kinsoku/>
              <w:wordWrap/>
              <w:overflowPunct/>
              <w:topLinePunct w:val="0"/>
              <w:autoSpaceDE/>
              <w:autoSpaceDN/>
              <w:bidi w:val="0"/>
              <w:adjustRightInd/>
              <w:snapToGrid/>
              <w:spacing w:line="400" w:lineRule="exact"/>
              <w:jc w:val="left"/>
              <w:textAlignment w:val="center"/>
              <w:rPr>
                <w:rFonts w:hint="eastAsia" w:ascii="Times New Roman" w:hAnsi="Times New Roman" w:eastAsia="仿宋" w:cs="仿宋"/>
                <w:i w:val="0"/>
                <w:iCs w:val="0"/>
                <w:color w:val="000000"/>
                <w:sz w:val="28"/>
                <w:szCs w:val="28"/>
                <w:highlight w:val="none"/>
                <w:u w:val="none"/>
              </w:rPr>
            </w:pPr>
            <w:r>
              <w:rPr>
                <w:rFonts w:hint="eastAsia" w:ascii="Times New Roman" w:hAnsi="Times New Roman" w:eastAsia="仿宋_GB2312" w:cs="仿宋_GB2312"/>
                <w:b w:val="0"/>
                <w:bCs w:val="0"/>
                <w:color w:val="000000"/>
                <w:sz w:val="28"/>
                <w:szCs w:val="28"/>
                <w:highlight w:val="none"/>
                <w:u w:val="none"/>
                <w:lang w:val="en-US" w:eastAsia="zh-CN"/>
                <w14:textFill>
                  <w14:solidFill>
                    <w14:srgbClr w14:val="000000">
                      <w14:lumMod w14:val="95000"/>
                      <w14:lumOff w14:val="5000"/>
                    </w14:srgbClr>
                  </w14:solidFill>
                </w14:textFill>
              </w:rPr>
              <w:t>7.具有大型施工企业或央企、国企施工工作经验2年及以上优先。</w:t>
            </w:r>
          </w:p>
        </w:tc>
      </w:tr>
      <w:tr w14:paraId="021AF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0" w:hRule="atLeast"/>
          <w:jc w:val="center"/>
        </w:trPr>
        <w:tc>
          <w:tcPr>
            <w:tcW w:w="361" w:type="pct"/>
            <w:tcBorders>
              <w:top w:val="single" w:color="auto" w:sz="4" w:space="0"/>
              <w:left w:val="single" w:color="auto" w:sz="4" w:space="0"/>
              <w:bottom w:val="single" w:color="auto" w:sz="4" w:space="0"/>
              <w:right w:val="single" w:color="auto" w:sz="4" w:space="0"/>
            </w:tcBorders>
            <w:shd w:val="clear" w:color="auto" w:fill="auto"/>
            <w:vAlign w:val="center"/>
          </w:tcPr>
          <w:p w14:paraId="3754AB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kern w:val="0"/>
                <w:sz w:val="28"/>
                <w:szCs w:val="28"/>
                <w:u w:val="none"/>
                <w:lang w:val="en-US" w:eastAsia="zh-CN" w:bidi="ar"/>
              </w:rPr>
            </w:pPr>
            <w:r>
              <w:rPr>
                <w:rFonts w:hint="eastAsia" w:ascii="Times New Roman" w:hAnsi="Times New Roman" w:eastAsia="仿宋" w:cs="Times New Roman"/>
                <w:i w:val="0"/>
                <w:iCs w:val="0"/>
                <w:color w:val="000000"/>
                <w:kern w:val="0"/>
                <w:sz w:val="28"/>
                <w:szCs w:val="28"/>
                <w:u w:val="none"/>
                <w:lang w:val="en-US" w:eastAsia="zh-CN" w:bidi="ar"/>
              </w:rPr>
              <w:t>9</w:t>
            </w:r>
          </w:p>
        </w:tc>
        <w:tc>
          <w:tcPr>
            <w:tcW w:w="686" w:type="pct"/>
            <w:tcBorders>
              <w:top w:val="single" w:color="auto" w:sz="4" w:space="0"/>
              <w:left w:val="single" w:color="auto" w:sz="4" w:space="0"/>
              <w:bottom w:val="single" w:color="auto" w:sz="4" w:space="0"/>
              <w:right w:val="single" w:color="auto" w:sz="4" w:space="0"/>
            </w:tcBorders>
            <w:shd w:val="clear" w:color="auto" w:fill="auto"/>
            <w:vAlign w:val="center"/>
          </w:tcPr>
          <w:p w14:paraId="488D1E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仿宋_GB2312"/>
                <w:i w:val="0"/>
                <w:iCs w:val="0"/>
                <w:color w:val="000000"/>
                <w:kern w:val="0"/>
                <w:sz w:val="28"/>
                <w:szCs w:val="28"/>
                <w:u w:val="none"/>
                <w:lang w:val="en-US" w:eastAsia="zh-CN" w:bidi="ar"/>
              </w:rPr>
            </w:pPr>
            <w:r>
              <w:rPr>
                <w:rFonts w:hint="eastAsia" w:ascii="Times New Roman" w:hAnsi="Times New Roman" w:eastAsia="仿宋_GB2312" w:cs="仿宋_GB2312"/>
                <w:i w:val="0"/>
                <w:iCs w:val="0"/>
                <w:color w:val="000000"/>
                <w:kern w:val="0"/>
                <w:sz w:val="28"/>
                <w:szCs w:val="28"/>
                <w:u w:val="none"/>
                <w:lang w:val="en-US" w:eastAsia="zh-CN" w:bidi="ar"/>
              </w:rPr>
              <w:t>建筑市政岗（1）</w:t>
            </w:r>
          </w:p>
        </w:tc>
        <w:tc>
          <w:tcPr>
            <w:tcW w:w="359" w:type="pct"/>
            <w:tcBorders>
              <w:top w:val="single" w:color="auto" w:sz="4" w:space="0"/>
              <w:left w:val="single" w:color="auto" w:sz="4" w:space="0"/>
              <w:bottom w:val="single" w:color="auto" w:sz="4" w:space="0"/>
              <w:right w:val="single" w:color="auto" w:sz="4" w:space="0"/>
            </w:tcBorders>
            <w:shd w:val="clear" w:color="auto" w:fill="auto"/>
            <w:vAlign w:val="center"/>
          </w:tcPr>
          <w:p w14:paraId="11672B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 w:cs="Times New Roman"/>
                <w:i w:val="0"/>
                <w:iCs w:val="0"/>
                <w:color w:val="000000"/>
                <w:kern w:val="0"/>
                <w:sz w:val="28"/>
                <w:szCs w:val="28"/>
                <w:u w:val="none"/>
                <w:lang w:val="en-US" w:eastAsia="zh-CN" w:bidi="ar"/>
              </w:rPr>
            </w:pPr>
            <w:r>
              <w:rPr>
                <w:rFonts w:hint="default" w:ascii="Times New Roman" w:hAnsi="Times New Roman" w:eastAsia="仿宋" w:cs="Times New Roman"/>
                <w:i w:val="0"/>
                <w:iCs w:val="0"/>
                <w:color w:val="000000"/>
                <w:kern w:val="0"/>
                <w:sz w:val="28"/>
                <w:szCs w:val="28"/>
                <w:u w:val="none"/>
                <w:lang w:val="en-US" w:eastAsia="zh-CN" w:bidi="ar"/>
              </w:rPr>
              <w:t>1</w:t>
            </w:r>
          </w:p>
        </w:tc>
        <w:tc>
          <w:tcPr>
            <w:tcW w:w="3592" w:type="pct"/>
            <w:tcBorders>
              <w:top w:val="single" w:color="000000" w:sz="4" w:space="0"/>
              <w:left w:val="single" w:color="auto" w:sz="4" w:space="0"/>
              <w:bottom w:val="single" w:color="000000" w:sz="4" w:space="0"/>
              <w:right w:val="single" w:color="000000" w:sz="4" w:space="0"/>
            </w:tcBorders>
            <w:shd w:val="clear" w:color="auto" w:fill="auto"/>
            <w:vAlign w:val="center"/>
          </w:tcPr>
          <w:p w14:paraId="1A662967">
            <w:pPr>
              <w:keepNext w:val="0"/>
              <w:keepLines w:val="0"/>
              <w:pageBreakBefore w:val="0"/>
              <w:widowControl/>
              <w:numPr>
                <w:ilvl w:val="0"/>
                <w:numId w:val="0"/>
              </w:numPr>
              <w:tabs>
                <w:tab w:val="left" w:pos="312"/>
              </w:tabs>
              <w:kinsoku/>
              <w:wordWrap/>
              <w:overflowPunct/>
              <w:topLinePunct w:val="0"/>
              <w:autoSpaceDE/>
              <w:autoSpaceDN/>
              <w:bidi w:val="0"/>
              <w:adjustRightInd/>
              <w:snapToGrid/>
              <w:spacing w:line="400" w:lineRule="exact"/>
              <w:jc w:val="left"/>
              <w:textAlignment w:val="center"/>
              <w:rPr>
                <w:rFonts w:hint="eastAsia" w:ascii="Times New Roman" w:hAnsi="Times New Roman" w:eastAsia="仿宋_GB2312" w:cs="仿宋_GB2312"/>
                <w:b w:val="0"/>
                <w:bCs w:val="0"/>
                <w:color w:val="000000"/>
                <w:sz w:val="28"/>
                <w:szCs w:val="28"/>
                <w:highlight w:val="none"/>
                <w:u w:val="none"/>
                <w:lang w:val="en-US" w:eastAsia="zh-CN"/>
                <w14:textFill>
                  <w14:solidFill>
                    <w14:srgbClr w14:val="000000">
                      <w14:lumMod w14:val="95000"/>
                      <w14:lumOff w14:val="5000"/>
                    </w14:srgbClr>
                  </w14:solidFill>
                </w14:textFill>
              </w:rPr>
            </w:pPr>
            <w:r>
              <w:rPr>
                <w:rFonts w:hint="eastAsia" w:ascii="Times New Roman" w:hAnsi="Times New Roman" w:eastAsia="仿宋_GB2312" w:cs="仿宋_GB2312"/>
                <w:b w:val="0"/>
                <w:bCs w:val="0"/>
                <w:color w:val="000000"/>
                <w:sz w:val="28"/>
                <w:szCs w:val="28"/>
                <w:highlight w:val="none"/>
                <w:u w:val="none"/>
                <w:lang w:val="en-US" w:eastAsia="zh-CN"/>
                <w14:textFill>
                  <w14:solidFill>
                    <w14:srgbClr w14:val="000000">
                      <w14:lumMod w14:val="95000"/>
                      <w14:lumOff w14:val="5000"/>
                    </w14:srgbClr>
                  </w14:solidFill>
                </w14:textFill>
              </w:rPr>
              <w:t>1.年龄35周岁及以下；</w:t>
            </w:r>
          </w:p>
          <w:p w14:paraId="366ABBDD">
            <w:pPr>
              <w:keepNext w:val="0"/>
              <w:keepLines w:val="0"/>
              <w:pageBreakBefore w:val="0"/>
              <w:widowControl/>
              <w:numPr>
                <w:ilvl w:val="0"/>
                <w:numId w:val="0"/>
              </w:numPr>
              <w:tabs>
                <w:tab w:val="left" w:pos="312"/>
              </w:tabs>
              <w:kinsoku/>
              <w:wordWrap/>
              <w:overflowPunct/>
              <w:topLinePunct w:val="0"/>
              <w:autoSpaceDE/>
              <w:autoSpaceDN/>
              <w:bidi w:val="0"/>
              <w:adjustRightInd/>
              <w:snapToGrid/>
              <w:spacing w:line="400" w:lineRule="exact"/>
              <w:jc w:val="left"/>
              <w:textAlignment w:val="center"/>
              <w:rPr>
                <w:rFonts w:hint="eastAsia" w:ascii="Times New Roman" w:hAnsi="Times New Roman" w:eastAsia="仿宋_GB2312" w:cs="仿宋_GB2312"/>
                <w:b w:val="0"/>
                <w:bCs w:val="0"/>
                <w:color w:val="000000"/>
                <w:sz w:val="28"/>
                <w:szCs w:val="28"/>
                <w:highlight w:val="none"/>
                <w:u w:val="none"/>
                <w:lang w:val="en-US" w:eastAsia="zh-CN"/>
                <w14:textFill>
                  <w14:solidFill>
                    <w14:srgbClr w14:val="000000">
                      <w14:lumMod w14:val="95000"/>
                      <w14:lumOff w14:val="5000"/>
                    </w14:srgbClr>
                  </w14:solidFill>
                </w14:textFill>
              </w:rPr>
            </w:pPr>
            <w:r>
              <w:rPr>
                <w:rFonts w:hint="eastAsia" w:ascii="Times New Roman" w:hAnsi="Times New Roman" w:eastAsia="仿宋_GB2312" w:cs="仿宋_GB2312"/>
                <w:b w:val="0"/>
                <w:bCs w:val="0"/>
                <w:color w:val="000000"/>
                <w:sz w:val="28"/>
                <w:szCs w:val="28"/>
                <w:highlight w:val="none"/>
                <w:u w:val="none"/>
                <w:lang w:val="en-US" w:eastAsia="zh-CN"/>
                <w14:textFill>
                  <w14:solidFill>
                    <w14:srgbClr w14:val="000000">
                      <w14:lumMod w14:val="95000"/>
                      <w14:lumOff w14:val="5000"/>
                    </w14:srgbClr>
                  </w14:solidFill>
                </w14:textFill>
              </w:rPr>
              <w:t>2.大学本科及以上学历，并取得相应的学历、学位证书；</w:t>
            </w:r>
          </w:p>
          <w:p w14:paraId="0A29DB27">
            <w:pPr>
              <w:keepNext w:val="0"/>
              <w:keepLines w:val="0"/>
              <w:pageBreakBefore w:val="0"/>
              <w:widowControl/>
              <w:numPr>
                <w:ilvl w:val="0"/>
                <w:numId w:val="0"/>
              </w:numPr>
              <w:tabs>
                <w:tab w:val="left" w:pos="312"/>
              </w:tabs>
              <w:kinsoku/>
              <w:wordWrap/>
              <w:overflowPunct/>
              <w:topLinePunct w:val="0"/>
              <w:autoSpaceDE/>
              <w:autoSpaceDN/>
              <w:bidi w:val="0"/>
              <w:adjustRightInd/>
              <w:snapToGrid/>
              <w:spacing w:line="400" w:lineRule="exact"/>
              <w:jc w:val="left"/>
              <w:textAlignment w:val="center"/>
              <w:rPr>
                <w:rFonts w:hint="eastAsia" w:ascii="Times New Roman" w:hAnsi="Times New Roman" w:eastAsia="仿宋_GB2312" w:cs="仿宋_GB2312"/>
                <w:b w:val="0"/>
                <w:bCs w:val="0"/>
                <w:color w:val="000000"/>
                <w:sz w:val="28"/>
                <w:szCs w:val="28"/>
                <w:highlight w:val="none"/>
                <w:u w:val="none"/>
                <w:lang w:val="en-US" w:eastAsia="zh-CN"/>
                <w14:textFill>
                  <w14:solidFill>
                    <w14:srgbClr w14:val="000000">
                      <w14:lumMod w14:val="95000"/>
                      <w14:lumOff w14:val="5000"/>
                    </w14:srgbClr>
                  </w14:solidFill>
                </w14:textFill>
              </w:rPr>
            </w:pPr>
            <w:r>
              <w:rPr>
                <w:rFonts w:hint="eastAsia" w:ascii="Times New Roman" w:hAnsi="Times New Roman" w:eastAsia="仿宋_GB2312" w:cs="仿宋_GB2312"/>
                <w:b w:val="0"/>
                <w:bCs w:val="0"/>
                <w:color w:val="000000"/>
                <w:sz w:val="28"/>
                <w:szCs w:val="28"/>
                <w:highlight w:val="none"/>
                <w:u w:val="none"/>
                <w:lang w:val="en-US" w:eastAsia="zh-CN"/>
                <w14:textFill>
                  <w14:solidFill>
                    <w14:srgbClr w14:val="000000">
                      <w14:lumMod w14:val="95000"/>
                      <w14:lumOff w14:val="5000"/>
                    </w14:srgbClr>
                  </w14:solidFill>
                </w14:textFill>
              </w:rPr>
              <w:t>3.给排水科学与工程、城市水系统工程等给排水相关专业；</w:t>
            </w:r>
          </w:p>
          <w:p w14:paraId="04D25FB6">
            <w:pPr>
              <w:keepNext w:val="0"/>
              <w:keepLines w:val="0"/>
              <w:pageBreakBefore w:val="0"/>
              <w:widowControl/>
              <w:numPr>
                <w:ilvl w:val="0"/>
                <w:numId w:val="0"/>
              </w:numPr>
              <w:tabs>
                <w:tab w:val="left" w:pos="312"/>
              </w:tabs>
              <w:kinsoku/>
              <w:wordWrap/>
              <w:overflowPunct/>
              <w:topLinePunct w:val="0"/>
              <w:autoSpaceDE/>
              <w:autoSpaceDN/>
              <w:bidi w:val="0"/>
              <w:adjustRightInd/>
              <w:snapToGrid/>
              <w:spacing w:line="400" w:lineRule="exact"/>
              <w:jc w:val="left"/>
              <w:textAlignment w:val="center"/>
              <w:rPr>
                <w:rFonts w:hint="eastAsia" w:ascii="Times New Roman" w:hAnsi="Times New Roman" w:eastAsia="仿宋_GB2312" w:cs="仿宋_GB2312"/>
                <w:b w:val="0"/>
                <w:bCs w:val="0"/>
                <w:color w:val="000000"/>
                <w:sz w:val="28"/>
                <w:szCs w:val="28"/>
                <w:highlight w:val="none"/>
                <w:u w:val="none"/>
                <w:lang w:val="en-US" w:eastAsia="zh-CN"/>
                <w14:textFill>
                  <w14:solidFill>
                    <w14:srgbClr w14:val="000000">
                      <w14:lumMod w14:val="95000"/>
                      <w14:lumOff w14:val="5000"/>
                    </w14:srgbClr>
                  </w14:solidFill>
                </w14:textFill>
              </w:rPr>
            </w:pPr>
            <w:r>
              <w:rPr>
                <w:rFonts w:hint="eastAsia" w:ascii="Times New Roman" w:hAnsi="Times New Roman" w:eastAsia="仿宋_GB2312" w:cs="仿宋_GB2312"/>
                <w:b w:val="0"/>
                <w:bCs w:val="0"/>
                <w:color w:val="000000"/>
                <w:sz w:val="28"/>
                <w:szCs w:val="28"/>
                <w:highlight w:val="none"/>
                <w:u w:val="none"/>
                <w:lang w:val="en-US" w:eastAsia="zh-CN"/>
                <w14:textFill>
                  <w14:solidFill>
                    <w14:srgbClr w14:val="000000">
                      <w14:lumMod w14:val="95000"/>
                      <w14:lumOff w14:val="5000"/>
                    </w14:srgbClr>
                  </w14:solidFill>
                </w14:textFill>
              </w:rPr>
              <w:t>4.取得给排水工程师职称或注册给排水工程师职业资格证书；</w:t>
            </w:r>
          </w:p>
          <w:p w14:paraId="61B72D45">
            <w:pPr>
              <w:keepNext w:val="0"/>
              <w:keepLines w:val="0"/>
              <w:pageBreakBefore w:val="0"/>
              <w:widowControl/>
              <w:numPr>
                <w:ilvl w:val="0"/>
                <w:numId w:val="0"/>
              </w:numPr>
              <w:tabs>
                <w:tab w:val="left" w:pos="312"/>
              </w:tabs>
              <w:kinsoku/>
              <w:wordWrap/>
              <w:overflowPunct/>
              <w:topLinePunct w:val="0"/>
              <w:autoSpaceDE/>
              <w:autoSpaceDN/>
              <w:bidi w:val="0"/>
              <w:adjustRightInd/>
              <w:snapToGrid/>
              <w:spacing w:line="400" w:lineRule="exact"/>
              <w:jc w:val="left"/>
              <w:textAlignment w:val="center"/>
              <w:rPr>
                <w:rFonts w:hint="eastAsia" w:ascii="Times New Roman" w:hAnsi="Times New Roman" w:eastAsia="仿宋_GB2312" w:cs="仿宋_GB2312"/>
                <w:b w:val="0"/>
                <w:bCs w:val="0"/>
                <w:color w:val="000000"/>
                <w:sz w:val="28"/>
                <w:szCs w:val="28"/>
                <w:highlight w:val="none"/>
                <w:u w:val="none"/>
                <w:lang w:val="en-US" w:eastAsia="zh-CN"/>
                <w14:textFill>
                  <w14:solidFill>
                    <w14:srgbClr w14:val="000000">
                      <w14:lumMod w14:val="95000"/>
                      <w14:lumOff w14:val="5000"/>
                    </w14:srgbClr>
                  </w14:solidFill>
                </w14:textFill>
              </w:rPr>
            </w:pPr>
            <w:r>
              <w:rPr>
                <w:rFonts w:hint="eastAsia" w:ascii="Times New Roman" w:hAnsi="Times New Roman" w:eastAsia="仿宋_GB2312" w:cs="仿宋_GB2312"/>
                <w:b w:val="0"/>
                <w:bCs w:val="0"/>
                <w:color w:val="000000"/>
                <w:sz w:val="28"/>
                <w:szCs w:val="28"/>
                <w:highlight w:val="none"/>
                <w:u w:val="none"/>
                <w:lang w:val="en-US" w:eastAsia="zh-CN"/>
                <w14:textFill>
                  <w14:solidFill>
                    <w14:srgbClr w14:val="000000">
                      <w14:lumMod w14:val="95000"/>
                      <w14:lumOff w14:val="5000"/>
                    </w14:srgbClr>
                  </w14:solidFill>
                </w14:textFill>
              </w:rPr>
              <w:t>5.精通Arcgis、AutoCAD、天正建筑、office等软件。</w:t>
            </w:r>
          </w:p>
        </w:tc>
      </w:tr>
      <w:tr w14:paraId="28754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3" w:hRule="atLeast"/>
          <w:jc w:val="center"/>
        </w:trPr>
        <w:tc>
          <w:tcPr>
            <w:tcW w:w="361" w:type="pct"/>
            <w:tcBorders>
              <w:top w:val="single" w:color="auto" w:sz="4" w:space="0"/>
              <w:left w:val="single" w:color="000000" w:sz="4" w:space="0"/>
              <w:bottom w:val="single" w:color="000000" w:sz="4" w:space="0"/>
              <w:right w:val="single" w:color="auto" w:sz="4" w:space="0"/>
            </w:tcBorders>
            <w:shd w:val="clear" w:color="auto" w:fill="auto"/>
            <w:vAlign w:val="center"/>
          </w:tcPr>
          <w:p w14:paraId="3768E4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kern w:val="0"/>
                <w:sz w:val="28"/>
                <w:szCs w:val="28"/>
                <w:u w:val="none"/>
                <w:lang w:val="en-US" w:eastAsia="zh-CN" w:bidi="ar"/>
              </w:rPr>
            </w:pPr>
            <w:r>
              <w:rPr>
                <w:rFonts w:hint="eastAsia" w:ascii="Times New Roman" w:hAnsi="Times New Roman" w:eastAsia="仿宋" w:cs="Times New Roman"/>
                <w:i w:val="0"/>
                <w:iCs w:val="0"/>
                <w:color w:val="000000"/>
                <w:kern w:val="0"/>
                <w:sz w:val="28"/>
                <w:szCs w:val="28"/>
                <w:u w:val="none"/>
                <w:lang w:val="en-US" w:eastAsia="zh-CN" w:bidi="ar"/>
              </w:rPr>
              <w:t>10</w:t>
            </w:r>
          </w:p>
        </w:tc>
        <w:tc>
          <w:tcPr>
            <w:tcW w:w="686" w:type="pct"/>
            <w:tcBorders>
              <w:top w:val="single" w:color="auto" w:sz="4" w:space="0"/>
              <w:left w:val="single" w:color="auto" w:sz="4" w:space="0"/>
              <w:bottom w:val="single" w:color="auto" w:sz="4" w:space="0"/>
              <w:right w:val="single" w:color="auto" w:sz="4" w:space="0"/>
            </w:tcBorders>
            <w:shd w:val="clear" w:color="auto" w:fill="auto"/>
            <w:vAlign w:val="center"/>
          </w:tcPr>
          <w:p w14:paraId="31C72C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仿宋_GB2312"/>
                <w:i w:val="0"/>
                <w:iCs w:val="0"/>
                <w:color w:val="000000"/>
                <w:kern w:val="0"/>
                <w:sz w:val="28"/>
                <w:szCs w:val="28"/>
                <w:highlight w:val="none"/>
                <w:u w:val="none"/>
                <w:lang w:val="en-US" w:eastAsia="zh-CN" w:bidi="ar"/>
              </w:rPr>
            </w:pPr>
            <w:r>
              <w:rPr>
                <w:rFonts w:hint="eastAsia" w:ascii="Times New Roman" w:hAnsi="Times New Roman" w:eastAsia="仿宋_GB2312" w:cs="仿宋_GB2312"/>
                <w:i w:val="0"/>
                <w:iCs w:val="0"/>
                <w:color w:val="000000"/>
                <w:kern w:val="0"/>
                <w:sz w:val="28"/>
                <w:szCs w:val="28"/>
                <w:highlight w:val="none"/>
                <w:u w:val="none"/>
                <w:lang w:val="en-US" w:eastAsia="zh-CN" w:bidi="ar"/>
              </w:rPr>
              <w:t>建筑市政岗（2）</w:t>
            </w:r>
          </w:p>
        </w:tc>
        <w:tc>
          <w:tcPr>
            <w:tcW w:w="359" w:type="pct"/>
            <w:tcBorders>
              <w:top w:val="single" w:color="auto" w:sz="4" w:space="0"/>
              <w:left w:val="single" w:color="auto" w:sz="4" w:space="0"/>
              <w:bottom w:val="single" w:color="000000" w:sz="4" w:space="0"/>
              <w:right w:val="single" w:color="000000" w:sz="4" w:space="0"/>
            </w:tcBorders>
            <w:shd w:val="clear" w:color="auto" w:fill="auto"/>
            <w:vAlign w:val="center"/>
          </w:tcPr>
          <w:p w14:paraId="064869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kern w:val="0"/>
                <w:sz w:val="28"/>
                <w:szCs w:val="28"/>
                <w:highlight w:val="none"/>
                <w:u w:val="none"/>
                <w:lang w:val="en-US" w:eastAsia="zh-CN" w:bidi="ar"/>
              </w:rPr>
            </w:pPr>
            <w:r>
              <w:rPr>
                <w:rFonts w:hint="eastAsia" w:ascii="Times New Roman" w:hAnsi="Times New Roman" w:eastAsia="仿宋" w:cs="Times New Roman"/>
                <w:i w:val="0"/>
                <w:iCs w:val="0"/>
                <w:color w:val="000000"/>
                <w:kern w:val="0"/>
                <w:sz w:val="28"/>
                <w:szCs w:val="28"/>
                <w:highlight w:val="none"/>
                <w:u w:val="none"/>
                <w:lang w:val="en-US" w:eastAsia="zh-CN" w:bidi="ar"/>
              </w:rPr>
              <w:t>1</w:t>
            </w:r>
          </w:p>
        </w:tc>
        <w:tc>
          <w:tcPr>
            <w:tcW w:w="3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FDAAB">
            <w:pPr>
              <w:keepNext w:val="0"/>
              <w:keepLines w:val="0"/>
              <w:pageBreakBefore w:val="0"/>
              <w:widowControl/>
              <w:numPr>
                <w:ilvl w:val="0"/>
                <w:numId w:val="0"/>
              </w:numPr>
              <w:tabs>
                <w:tab w:val="left" w:pos="312"/>
              </w:tabs>
              <w:kinsoku/>
              <w:wordWrap/>
              <w:overflowPunct/>
              <w:topLinePunct w:val="0"/>
              <w:autoSpaceDE/>
              <w:autoSpaceDN/>
              <w:bidi w:val="0"/>
              <w:adjustRightInd/>
              <w:snapToGrid/>
              <w:spacing w:line="400" w:lineRule="exact"/>
              <w:jc w:val="left"/>
              <w:textAlignment w:val="center"/>
              <w:rPr>
                <w:rFonts w:hint="eastAsia" w:ascii="Times New Roman" w:hAnsi="Times New Roman" w:eastAsia="仿宋_GB2312" w:cs="仿宋_GB2312"/>
                <w:b w:val="0"/>
                <w:bCs w:val="0"/>
                <w:color w:val="000000"/>
                <w:sz w:val="28"/>
                <w:szCs w:val="28"/>
                <w:highlight w:val="none"/>
                <w:u w:val="none"/>
                <w:lang w:val="en-US" w:eastAsia="zh-CN"/>
                <w14:textFill>
                  <w14:solidFill>
                    <w14:srgbClr w14:val="000000">
                      <w14:lumMod w14:val="95000"/>
                      <w14:lumOff w14:val="5000"/>
                    </w14:srgbClr>
                  </w14:solidFill>
                </w14:textFill>
              </w:rPr>
            </w:pPr>
            <w:r>
              <w:rPr>
                <w:rFonts w:hint="eastAsia" w:ascii="Times New Roman" w:hAnsi="Times New Roman" w:eastAsia="仿宋_GB2312" w:cs="仿宋_GB2312"/>
                <w:b w:val="0"/>
                <w:bCs w:val="0"/>
                <w:color w:val="000000"/>
                <w:sz w:val="28"/>
                <w:szCs w:val="28"/>
                <w:highlight w:val="none"/>
                <w:u w:val="none"/>
                <w:lang w:val="en-US" w:eastAsia="zh-CN"/>
                <w14:textFill>
                  <w14:solidFill>
                    <w14:srgbClr w14:val="000000">
                      <w14:lumMod w14:val="95000"/>
                      <w14:lumOff w14:val="5000"/>
                    </w14:srgbClr>
                  </w14:solidFill>
                </w14:textFill>
              </w:rPr>
              <w:t>1.年龄35周岁及以下；</w:t>
            </w:r>
          </w:p>
          <w:p w14:paraId="7365D7ED">
            <w:pPr>
              <w:keepNext w:val="0"/>
              <w:keepLines w:val="0"/>
              <w:pageBreakBefore w:val="0"/>
              <w:widowControl/>
              <w:numPr>
                <w:ilvl w:val="0"/>
                <w:numId w:val="0"/>
              </w:numPr>
              <w:tabs>
                <w:tab w:val="left" w:pos="312"/>
              </w:tabs>
              <w:kinsoku/>
              <w:wordWrap/>
              <w:overflowPunct/>
              <w:topLinePunct w:val="0"/>
              <w:autoSpaceDE/>
              <w:autoSpaceDN/>
              <w:bidi w:val="0"/>
              <w:adjustRightInd/>
              <w:snapToGrid/>
              <w:spacing w:line="400" w:lineRule="exact"/>
              <w:jc w:val="left"/>
              <w:textAlignment w:val="center"/>
              <w:rPr>
                <w:rFonts w:hint="eastAsia" w:ascii="Times New Roman" w:hAnsi="Times New Roman" w:eastAsia="仿宋_GB2312" w:cs="仿宋_GB2312"/>
                <w:b w:val="0"/>
                <w:bCs w:val="0"/>
                <w:color w:val="000000"/>
                <w:sz w:val="28"/>
                <w:szCs w:val="28"/>
                <w:highlight w:val="none"/>
                <w:u w:val="none"/>
                <w:lang w:val="en-US" w:eastAsia="zh-CN"/>
                <w14:textFill>
                  <w14:solidFill>
                    <w14:srgbClr w14:val="000000">
                      <w14:lumMod w14:val="95000"/>
                      <w14:lumOff w14:val="5000"/>
                    </w14:srgbClr>
                  </w14:solidFill>
                </w14:textFill>
              </w:rPr>
            </w:pPr>
            <w:r>
              <w:rPr>
                <w:rFonts w:hint="eastAsia" w:ascii="Times New Roman" w:hAnsi="Times New Roman" w:eastAsia="仿宋_GB2312" w:cs="仿宋_GB2312"/>
                <w:b w:val="0"/>
                <w:bCs w:val="0"/>
                <w:color w:val="000000"/>
                <w:sz w:val="28"/>
                <w:szCs w:val="28"/>
                <w:highlight w:val="none"/>
                <w:u w:val="none"/>
                <w:lang w:val="en-US" w:eastAsia="zh-CN"/>
                <w14:textFill>
                  <w14:solidFill>
                    <w14:srgbClr w14:val="000000">
                      <w14:lumMod w14:val="95000"/>
                      <w14:lumOff w14:val="5000"/>
                    </w14:srgbClr>
                  </w14:solidFill>
                </w14:textFill>
              </w:rPr>
              <w:t>2.大学本科及以上学历，并取得相应的学历、学位证书；</w:t>
            </w:r>
          </w:p>
          <w:p w14:paraId="08F445CF">
            <w:pPr>
              <w:keepNext w:val="0"/>
              <w:keepLines w:val="0"/>
              <w:pageBreakBefore w:val="0"/>
              <w:widowControl/>
              <w:numPr>
                <w:ilvl w:val="0"/>
                <w:numId w:val="0"/>
              </w:numPr>
              <w:tabs>
                <w:tab w:val="left" w:pos="312"/>
              </w:tabs>
              <w:kinsoku/>
              <w:wordWrap/>
              <w:overflowPunct/>
              <w:topLinePunct w:val="0"/>
              <w:autoSpaceDE/>
              <w:autoSpaceDN/>
              <w:bidi w:val="0"/>
              <w:adjustRightInd/>
              <w:snapToGrid/>
              <w:spacing w:line="400" w:lineRule="exact"/>
              <w:jc w:val="left"/>
              <w:textAlignment w:val="center"/>
              <w:rPr>
                <w:rFonts w:hint="eastAsia" w:ascii="Times New Roman" w:hAnsi="Times New Roman" w:eastAsia="仿宋_GB2312" w:cs="仿宋_GB2312"/>
                <w:b w:val="0"/>
                <w:bCs w:val="0"/>
                <w:color w:val="000000"/>
                <w:sz w:val="28"/>
                <w:szCs w:val="28"/>
                <w:highlight w:val="none"/>
                <w:u w:val="none"/>
                <w:lang w:val="en-US" w:eastAsia="zh-CN"/>
                <w14:textFill>
                  <w14:solidFill>
                    <w14:srgbClr w14:val="000000">
                      <w14:lumMod w14:val="95000"/>
                      <w14:lumOff w14:val="5000"/>
                    </w14:srgbClr>
                  </w14:solidFill>
                </w14:textFill>
              </w:rPr>
            </w:pPr>
            <w:r>
              <w:rPr>
                <w:rFonts w:hint="eastAsia" w:ascii="Times New Roman" w:hAnsi="Times New Roman" w:eastAsia="仿宋_GB2312" w:cs="仿宋_GB2312"/>
                <w:b w:val="0"/>
                <w:bCs w:val="0"/>
                <w:color w:val="000000"/>
                <w:sz w:val="28"/>
                <w:szCs w:val="28"/>
                <w:highlight w:val="none"/>
                <w:u w:val="none"/>
                <w:lang w:val="en-US" w:eastAsia="zh-CN"/>
                <w14:textFill>
                  <w14:solidFill>
                    <w14:srgbClr w14:val="000000">
                      <w14:lumMod w14:val="95000"/>
                      <w14:lumOff w14:val="5000"/>
                    </w14:srgbClr>
                  </w14:solidFill>
                </w14:textFill>
              </w:rPr>
              <w:t>3.建筑学等相关专业；</w:t>
            </w:r>
          </w:p>
          <w:p w14:paraId="28226C66">
            <w:pPr>
              <w:keepNext w:val="0"/>
              <w:keepLines w:val="0"/>
              <w:pageBreakBefore w:val="0"/>
              <w:widowControl/>
              <w:numPr>
                <w:ilvl w:val="0"/>
                <w:numId w:val="0"/>
              </w:numPr>
              <w:tabs>
                <w:tab w:val="left" w:pos="312"/>
              </w:tabs>
              <w:kinsoku/>
              <w:wordWrap/>
              <w:overflowPunct/>
              <w:topLinePunct w:val="0"/>
              <w:autoSpaceDE/>
              <w:autoSpaceDN/>
              <w:bidi w:val="0"/>
              <w:adjustRightInd/>
              <w:snapToGrid/>
              <w:spacing w:line="400" w:lineRule="exact"/>
              <w:jc w:val="left"/>
              <w:textAlignment w:val="center"/>
              <w:rPr>
                <w:rFonts w:hint="eastAsia" w:ascii="Times New Roman" w:hAnsi="Times New Roman" w:eastAsia="仿宋_GB2312" w:cs="仿宋_GB2312"/>
                <w:b w:val="0"/>
                <w:bCs w:val="0"/>
                <w:color w:val="000000"/>
                <w:sz w:val="28"/>
                <w:szCs w:val="28"/>
                <w:highlight w:val="none"/>
                <w:u w:val="none"/>
                <w:lang w:val="en-US" w:eastAsia="zh-CN"/>
                <w14:textFill>
                  <w14:solidFill>
                    <w14:srgbClr w14:val="000000">
                      <w14:lumMod w14:val="95000"/>
                      <w14:lumOff w14:val="5000"/>
                    </w14:srgbClr>
                  </w14:solidFill>
                </w14:textFill>
              </w:rPr>
            </w:pPr>
            <w:r>
              <w:rPr>
                <w:rFonts w:hint="eastAsia" w:ascii="Times New Roman" w:hAnsi="Times New Roman" w:eastAsia="仿宋_GB2312" w:cs="仿宋_GB2312"/>
                <w:b w:val="0"/>
                <w:bCs w:val="0"/>
                <w:color w:val="000000"/>
                <w:sz w:val="28"/>
                <w:szCs w:val="28"/>
                <w:highlight w:val="none"/>
                <w:u w:val="none"/>
                <w:lang w:val="en-US" w:eastAsia="zh-CN"/>
                <w14:textFill>
                  <w14:solidFill>
                    <w14:srgbClr w14:val="000000">
                      <w14:lumMod w14:val="95000"/>
                      <w14:lumOff w14:val="5000"/>
                    </w14:srgbClr>
                  </w14:solidFill>
                </w14:textFill>
              </w:rPr>
              <w:t>4.精通AutoCAD、天正建筑、office等软件；</w:t>
            </w:r>
          </w:p>
          <w:p w14:paraId="000CEACA">
            <w:pPr>
              <w:keepNext w:val="0"/>
              <w:keepLines w:val="0"/>
              <w:pageBreakBefore w:val="0"/>
              <w:widowControl/>
              <w:numPr>
                <w:ilvl w:val="0"/>
                <w:numId w:val="0"/>
              </w:numPr>
              <w:tabs>
                <w:tab w:val="left" w:pos="312"/>
              </w:tabs>
              <w:kinsoku/>
              <w:wordWrap/>
              <w:overflowPunct/>
              <w:topLinePunct w:val="0"/>
              <w:autoSpaceDE/>
              <w:autoSpaceDN/>
              <w:bidi w:val="0"/>
              <w:adjustRightInd/>
              <w:snapToGrid/>
              <w:spacing w:line="400" w:lineRule="exact"/>
              <w:jc w:val="left"/>
              <w:textAlignment w:val="center"/>
              <w:rPr>
                <w:rFonts w:hint="eastAsia" w:ascii="Times New Roman" w:hAnsi="Times New Roman" w:eastAsia="仿宋_GB2312" w:cs="仿宋_GB2312"/>
                <w:b w:val="0"/>
                <w:bCs w:val="0"/>
                <w:color w:val="000000"/>
                <w:sz w:val="28"/>
                <w:szCs w:val="28"/>
                <w:highlight w:val="none"/>
                <w:u w:val="none"/>
                <w:lang w:val="en-US" w:eastAsia="zh-CN"/>
                <w14:textFill>
                  <w14:solidFill>
                    <w14:srgbClr w14:val="000000">
                      <w14:lumMod w14:val="95000"/>
                      <w14:lumOff w14:val="5000"/>
                    </w14:srgbClr>
                  </w14:solidFill>
                </w14:textFill>
              </w:rPr>
            </w:pPr>
            <w:r>
              <w:rPr>
                <w:rFonts w:hint="eastAsia" w:ascii="Times New Roman" w:hAnsi="Times New Roman" w:eastAsia="仿宋_GB2312" w:cs="仿宋_GB2312"/>
                <w:b w:val="0"/>
                <w:bCs w:val="0"/>
                <w:color w:val="000000"/>
                <w:sz w:val="28"/>
                <w:szCs w:val="28"/>
                <w:highlight w:val="none"/>
                <w:u w:val="none"/>
                <w:lang w:val="en-US" w:eastAsia="zh-CN"/>
                <w14:textFill>
                  <w14:solidFill>
                    <w14:srgbClr w14:val="000000">
                      <w14:lumMod w14:val="95000"/>
                      <w14:lumOff w14:val="5000"/>
                    </w14:srgbClr>
                  </w14:solidFill>
                </w14:textFill>
              </w:rPr>
              <w:t>5.具有2年及以上相关工作经验或担任过建筑相关工程（5000万元以上）的建筑设计项目负责人或专业技术负责人优先。</w:t>
            </w:r>
          </w:p>
        </w:tc>
      </w:tr>
      <w:tr w14:paraId="0A8DB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5" w:hRule="atLeast"/>
          <w:jc w:val="center"/>
        </w:trPr>
        <w:tc>
          <w:tcPr>
            <w:tcW w:w="361" w:type="pct"/>
            <w:tcBorders>
              <w:top w:val="single" w:color="auto" w:sz="4" w:space="0"/>
              <w:left w:val="single" w:color="000000" w:sz="4" w:space="0"/>
              <w:bottom w:val="single" w:color="auto" w:sz="4" w:space="0"/>
              <w:right w:val="single" w:color="auto" w:sz="4" w:space="0"/>
            </w:tcBorders>
            <w:shd w:val="clear" w:color="auto" w:fill="auto"/>
            <w:vAlign w:val="center"/>
          </w:tcPr>
          <w:p w14:paraId="139D12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kern w:val="0"/>
                <w:sz w:val="28"/>
                <w:szCs w:val="28"/>
                <w:u w:val="none"/>
                <w:lang w:val="en-US" w:eastAsia="zh-CN" w:bidi="ar"/>
              </w:rPr>
            </w:pPr>
            <w:r>
              <w:rPr>
                <w:rFonts w:hint="eastAsia" w:ascii="Times New Roman" w:hAnsi="Times New Roman" w:eastAsia="仿宋" w:cs="Times New Roman"/>
                <w:i w:val="0"/>
                <w:iCs w:val="0"/>
                <w:color w:val="000000"/>
                <w:kern w:val="0"/>
                <w:sz w:val="28"/>
                <w:szCs w:val="28"/>
                <w:u w:val="none"/>
                <w:lang w:val="en-US" w:eastAsia="zh-CN" w:bidi="ar"/>
              </w:rPr>
              <w:t>11</w:t>
            </w:r>
          </w:p>
        </w:tc>
        <w:tc>
          <w:tcPr>
            <w:tcW w:w="686" w:type="pct"/>
            <w:tcBorders>
              <w:top w:val="single" w:color="auto" w:sz="4" w:space="0"/>
              <w:left w:val="single" w:color="auto" w:sz="4" w:space="0"/>
              <w:bottom w:val="single" w:color="auto" w:sz="4" w:space="0"/>
              <w:right w:val="single" w:color="auto" w:sz="4" w:space="0"/>
            </w:tcBorders>
            <w:shd w:val="clear" w:color="auto" w:fill="auto"/>
            <w:vAlign w:val="center"/>
          </w:tcPr>
          <w:p w14:paraId="0D91737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仿宋_GB2312"/>
                <w:i w:val="0"/>
                <w:iCs w:val="0"/>
                <w:color w:val="000000"/>
                <w:kern w:val="0"/>
                <w:sz w:val="28"/>
                <w:szCs w:val="28"/>
                <w:highlight w:val="none"/>
                <w:u w:val="none"/>
                <w:lang w:val="en-US" w:eastAsia="zh-CN" w:bidi="ar"/>
              </w:rPr>
            </w:pPr>
            <w:r>
              <w:rPr>
                <w:rFonts w:hint="eastAsia" w:ascii="Times New Roman" w:hAnsi="Times New Roman" w:eastAsia="仿宋_GB2312" w:cs="仿宋_GB2312"/>
                <w:i w:val="0"/>
                <w:iCs w:val="0"/>
                <w:color w:val="000000" w:themeColor="text1"/>
                <w:kern w:val="0"/>
                <w:sz w:val="28"/>
                <w:szCs w:val="28"/>
                <w:highlight w:val="none"/>
                <w:u w:val="none"/>
                <w:lang w:val="en-US" w:eastAsia="zh-CN" w:bidi="ar"/>
                <w14:textFill>
                  <w14:solidFill>
                    <w14:schemeClr w14:val="tx1"/>
                  </w14:solidFill>
                </w14:textFill>
              </w:rPr>
              <w:t>建筑市政岗（3）</w:t>
            </w:r>
          </w:p>
        </w:tc>
        <w:tc>
          <w:tcPr>
            <w:tcW w:w="359" w:type="pct"/>
            <w:tcBorders>
              <w:top w:val="single" w:color="auto" w:sz="4" w:space="0"/>
              <w:left w:val="single" w:color="auto" w:sz="4" w:space="0"/>
              <w:bottom w:val="single" w:color="auto" w:sz="4" w:space="0"/>
              <w:right w:val="single" w:color="000000" w:sz="4" w:space="0"/>
            </w:tcBorders>
            <w:shd w:val="clear" w:color="auto" w:fill="auto"/>
            <w:vAlign w:val="center"/>
          </w:tcPr>
          <w:p w14:paraId="039777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i w:val="0"/>
                <w:iCs w:val="0"/>
                <w:color w:val="000000"/>
                <w:kern w:val="0"/>
                <w:sz w:val="28"/>
                <w:szCs w:val="28"/>
                <w:highlight w:val="none"/>
                <w:u w:val="none"/>
                <w:lang w:val="en-US" w:eastAsia="zh-CN" w:bidi="ar"/>
              </w:rPr>
            </w:pPr>
            <w:r>
              <w:rPr>
                <w:rFonts w:hint="eastAsia" w:ascii="Times New Roman" w:hAnsi="Times New Roman" w:eastAsia="仿宋" w:cs="Times New Roman"/>
                <w:i w:val="0"/>
                <w:iCs w:val="0"/>
                <w:color w:val="000000"/>
                <w:kern w:val="0"/>
                <w:sz w:val="28"/>
                <w:szCs w:val="28"/>
                <w:highlight w:val="none"/>
                <w:u w:val="none"/>
                <w:lang w:val="en-US" w:eastAsia="zh-CN" w:bidi="ar"/>
              </w:rPr>
              <w:t>1</w:t>
            </w:r>
          </w:p>
        </w:tc>
        <w:tc>
          <w:tcPr>
            <w:tcW w:w="3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72021">
            <w:pPr>
              <w:keepNext w:val="0"/>
              <w:keepLines w:val="0"/>
              <w:pageBreakBefore w:val="0"/>
              <w:widowControl/>
              <w:numPr>
                <w:ilvl w:val="0"/>
                <w:numId w:val="0"/>
              </w:numPr>
              <w:tabs>
                <w:tab w:val="left" w:pos="312"/>
              </w:tabs>
              <w:kinsoku/>
              <w:wordWrap/>
              <w:overflowPunct/>
              <w:topLinePunct w:val="0"/>
              <w:autoSpaceDE/>
              <w:autoSpaceDN/>
              <w:bidi w:val="0"/>
              <w:adjustRightInd/>
              <w:snapToGrid/>
              <w:spacing w:line="400" w:lineRule="exact"/>
              <w:jc w:val="left"/>
              <w:textAlignment w:val="center"/>
              <w:rPr>
                <w:rFonts w:hint="eastAsia" w:ascii="Times New Roman" w:hAnsi="Times New Roman" w:eastAsia="仿宋_GB2312" w:cs="仿宋_GB2312"/>
                <w:b w:val="0"/>
                <w:bCs w:val="0"/>
                <w:color w:val="000000"/>
                <w:sz w:val="28"/>
                <w:szCs w:val="28"/>
                <w:highlight w:val="none"/>
                <w:u w:val="none"/>
                <w:lang w:val="en-US" w:eastAsia="zh-CN"/>
                <w14:textFill>
                  <w14:solidFill>
                    <w14:srgbClr w14:val="000000">
                      <w14:lumMod w14:val="95000"/>
                      <w14:lumOff w14:val="5000"/>
                    </w14:srgbClr>
                  </w14:solidFill>
                </w14:textFill>
              </w:rPr>
            </w:pPr>
            <w:r>
              <w:rPr>
                <w:rFonts w:hint="eastAsia" w:ascii="Times New Roman" w:hAnsi="Times New Roman" w:eastAsia="仿宋_GB2312" w:cs="仿宋_GB2312"/>
                <w:b w:val="0"/>
                <w:bCs w:val="0"/>
                <w:color w:val="000000"/>
                <w:sz w:val="28"/>
                <w:szCs w:val="28"/>
                <w:highlight w:val="none"/>
                <w:u w:val="none"/>
                <w:lang w:val="en-US" w:eastAsia="zh-CN"/>
                <w14:textFill>
                  <w14:solidFill>
                    <w14:srgbClr w14:val="000000">
                      <w14:lumMod w14:val="95000"/>
                      <w14:lumOff w14:val="5000"/>
                    </w14:srgbClr>
                  </w14:solidFill>
                </w14:textFill>
              </w:rPr>
              <w:t xml:space="preserve">1.年龄35周岁及以下； </w:t>
            </w:r>
          </w:p>
          <w:p w14:paraId="10439923">
            <w:pPr>
              <w:keepNext w:val="0"/>
              <w:keepLines w:val="0"/>
              <w:pageBreakBefore w:val="0"/>
              <w:widowControl/>
              <w:numPr>
                <w:ilvl w:val="0"/>
                <w:numId w:val="0"/>
              </w:numPr>
              <w:tabs>
                <w:tab w:val="left" w:pos="312"/>
              </w:tabs>
              <w:kinsoku/>
              <w:wordWrap/>
              <w:overflowPunct/>
              <w:topLinePunct w:val="0"/>
              <w:autoSpaceDE/>
              <w:autoSpaceDN/>
              <w:bidi w:val="0"/>
              <w:adjustRightInd/>
              <w:snapToGrid/>
              <w:spacing w:line="400" w:lineRule="exact"/>
              <w:jc w:val="left"/>
              <w:textAlignment w:val="center"/>
              <w:rPr>
                <w:rFonts w:hint="eastAsia" w:ascii="Times New Roman" w:hAnsi="Times New Roman" w:eastAsia="仿宋_GB2312" w:cs="仿宋_GB2312"/>
                <w:b w:val="0"/>
                <w:bCs w:val="0"/>
                <w:color w:val="000000"/>
                <w:sz w:val="28"/>
                <w:szCs w:val="28"/>
                <w:highlight w:val="none"/>
                <w:u w:val="none"/>
                <w:lang w:val="en-US" w:eastAsia="zh-CN"/>
                <w14:textFill>
                  <w14:solidFill>
                    <w14:srgbClr w14:val="000000">
                      <w14:lumMod w14:val="95000"/>
                      <w14:lumOff w14:val="5000"/>
                    </w14:srgbClr>
                  </w14:solidFill>
                </w14:textFill>
              </w:rPr>
            </w:pPr>
            <w:r>
              <w:rPr>
                <w:rFonts w:hint="eastAsia" w:ascii="Times New Roman" w:hAnsi="Times New Roman" w:eastAsia="仿宋_GB2312" w:cs="仿宋_GB2312"/>
                <w:b w:val="0"/>
                <w:bCs w:val="0"/>
                <w:color w:val="000000"/>
                <w:sz w:val="28"/>
                <w:szCs w:val="28"/>
                <w:highlight w:val="none"/>
                <w:u w:val="none"/>
                <w:lang w:val="en-US" w:eastAsia="zh-CN"/>
                <w14:textFill>
                  <w14:solidFill>
                    <w14:srgbClr w14:val="000000">
                      <w14:lumMod w14:val="95000"/>
                      <w14:lumOff w14:val="5000"/>
                    </w14:srgbClr>
                  </w14:solidFill>
                </w14:textFill>
              </w:rPr>
              <w:t xml:space="preserve">2.大学本科及以上学历，并取得相应的学历、学位证书； </w:t>
            </w:r>
          </w:p>
          <w:p w14:paraId="2D2446BA">
            <w:pPr>
              <w:keepNext w:val="0"/>
              <w:keepLines w:val="0"/>
              <w:pageBreakBefore w:val="0"/>
              <w:widowControl/>
              <w:numPr>
                <w:ilvl w:val="0"/>
                <w:numId w:val="0"/>
              </w:numPr>
              <w:tabs>
                <w:tab w:val="left" w:pos="312"/>
              </w:tabs>
              <w:kinsoku/>
              <w:wordWrap/>
              <w:overflowPunct/>
              <w:topLinePunct w:val="0"/>
              <w:autoSpaceDE/>
              <w:autoSpaceDN/>
              <w:bidi w:val="0"/>
              <w:adjustRightInd/>
              <w:snapToGrid/>
              <w:spacing w:line="400" w:lineRule="exact"/>
              <w:jc w:val="left"/>
              <w:textAlignment w:val="center"/>
              <w:rPr>
                <w:rFonts w:hint="eastAsia" w:ascii="Times New Roman" w:hAnsi="Times New Roman" w:eastAsia="仿宋_GB2312" w:cs="仿宋_GB2312"/>
                <w:b w:val="0"/>
                <w:bCs w:val="0"/>
                <w:color w:val="000000"/>
                <w:sz w:val="28"/>
                <w:szCs w:val="28"/>
                <w:highlight w:val="none"/>
                <w:u w:val="none"/>
                <w:lang w:val="en-US" w:eastAsia="zh-CN"/>
                <w14:textFill>
                  <w14:solidFill>
                    <w14:srgbClr w14:val="000000">
                      <w14:lumMod w14:val="95000"/>
                      <w14:lumOff w14:val="5000"/>
                    </w14:srgbClr>
                  </w14:solidFill>
                </w14:textFill>
              </w:rPr>
            </w:pPr>
            <w:r>
              <w:rPr>
                <w:rFonts w:hint="eastAsia" w:ascii="Times New Roman" w:hAnsi="Times New Roman" w:eastAsia="仿宋_GB2312" w:cs="仿宋_GB2312"/>
                <w:b w:val="0"/>
                <w:bCs w:val="0"/>
                <w:color w:val="000000"/>
                <w:sz w:val="28"/>
                <w:szCs w:val="28"/>
                <w:highlight w:val="none"/>
                <w:u w:val="none"/>
                <w:lang w:val="en-US" w:eastAsia="zh-CN"/>
                <w14:textFill>
                  <w14:solidFill>
                    <w14:srgbClr w14:val="000000">
                      <w14:lumMod w14:val="95000"/>
                      <w14:lumOff w14:val="5000"/>
                    </w14:srgbClr>
                  </w14:solidFill>
                </w14:textFill>
              </w:rPr>
              <w:t xml:space="preserve">3.供热通风与空调工程技术、建筑环境与能源应用工程、交通运输、交通工程、智能建造与智慧交通、土木工程等相关专业； </w:t>
            </w:r>
          </w:p>
          <w:p w14:paraId="2534A70D">
            <w:pPr>
              <w:keepNext w:val="0"/>
              <w:keepLines w:val="0"/>
              <w:pageBreakBefore w:val="0"/>
              <w:widowControl/>
              <w:numPr>
                <w:ilvl w:val="0"/>
                <w:numId w:val="0"/>
              </w:numPr>
              <w:tabs>
                <w:tab w:val="left" w:pos="312"/>
              </w:tabs>
              <w:kinsoku/>
              <w:wordWrap/>
              <w:overflowPunct/>
              <w:topLinePunct w:val="0"/>
              <w:autoSpaceDE/>
              <w:autoSpaceDN/>
              <w:bidi w:val="0"/>
              <w:adjustRightInd/>
              <w:snapToGrid/>
              <w:spacing w:line="400" w:lineRule="exact"/>
              <w:jc w:val="left"/>
              <w:textAlignment w:val="center"/>
              <w:rPr>
                <w:rFonts w:hint="eastAsia" w:ascii="Times New Roman" w:hAnsi="Times New Roman" w:eastAsia="仿宋_GB2312" w:cs="仿宋_GB2312"/>
                <w:b w:val="0"/>
                <w:bCs w:val="0"/>
                <w:color w:val="000000"/>
                <w:sz w:val="28"/>
                <w:szCs w:val="28"/>
                <w:highlight w:val="none"/>
                <w:u w:val="none"/>
                <w:lang w:val="en-US" w:eastAsia="zh-CN"/>
                <w14:textFill>
                  <w14:solidFill>
                    <w14:srgbClr w14:val="000000">
                      <w14:lumMod w14:val="95000"/>
                      <w14:lumOff w14:val="5000"/>
                    </w14:srgbClr>
                  </w14:solidFill>
                </w14:textFill>
              </w:rPr>
            </w:pPr>
            <w:r>
              <w:rPr>
                <w:rFonts w:hint="eastAsia" w:ascii="Times New Roman" w:hAnsi="Times New Roman" w:eastAsia="仿宋_GB2312" w:cs="仿宋_GB2312"/>
                <w:b w:val="0"/>
                <w:bCs w:val="0"/>
                <w:color w:val="000000"/>
                <w:sz w:val="28"/>
                <w:szCs w:val="28"/>
                <w:highlight w:val="none"/>
                <w:u w:val="none"/>
                <w:lang w:val="en-US" w:eastAsia="zh-CN"/>
                <w14:textFill>
                  <w14:solidFill>
                    <w14:srgbClr w14:val="000000">
                      <w14:lumMod w14:val="95000"/>
                      <w14:lumOff w14:val="5000"/>
                    </w14:srgbClr>
                  </w14:solidFill>
                </w14:textFill>
              </w:rPr>
              <w:t xml:space="preserve">4.精通AutoCAD、天正建筑、office等软件； </w:t>
            </w:r>
          </w:p>
          <w:p w14:paraId="6BA31E1D">
            <w:pPr>
              <w:keepNext w:val="0"/>
              <w:keepLines w:val="0"/>
              <w:pageBreakBefore w:val="0"/>
              <w:widowControl/>
              <w:numPr>
                <w:ilvl w:val="0"/>
                <w:numId w:val="0"/>
              </w:numPr>
              <w:tabs>
                <w:tab w:val="left" w:pos="312"/>
              </w:tabs>
              <w:kinsoku/>
              <w:wordWrap/>
              <w:overflowPunct/>
              <w:topLinePunct w:val="0"/>
              <w:autoSpaceDE/>
              <w:autoSpaceDN/>
              <w:bidi w:val="0"/>
              <w:adjustRightInd/>
              <w:snapToGrid/>
              <w:spacing w:line="400" w:lineRule="exact"/>
              <w:jc w:val="left"/>
              <w:textAlignment w:val="center"/>
              <w:rPr>
                <w:rFonts w:hint="eastAsia" w:ascii="Times New Roman" w:hAnsi="Times New Roman" w:eastAsia="仿宋_GB2312" w:cs="仿宋_GB2312"/>
                <w:b w:val="0"/>
                <w:bCs w:val="0"/>
                <w:color w:val="000000"/>
                <w:sz w:val="28"/>
                <w:szCs w:val="28"/>
                <w:highlight w:val="none"/>
                <w:u w:val="none"/>
                <w:lang w:val="en-US" w:eastAsia="zh-CN"/>
                <w14:textFill>
                  <w14:solidFill>
                    <w14:srgbClr w14:val="000000">
                      <w14:lumMod w14:val="95000"/>
                      <w14:lumOff w14:val="5000"/>
                    </w14:srgbClr>
                  </w14:solidFill>
                </w14:textFill>
              </w:rPr>
            </w:pPr>
            <w:r>
              <w:rPr>
                <w:rFonts w:hint="eastAsia" w:ascii="Times New Roman" w:hAnsi="Times New Roman" w:eastAsia="仿宋_GB2312" w:cs="仿宋_GB2312"/>
                <w:b w:val="0"/>
                <w:bCs w:val="0"/>
                <w:color w:val="000000"/>
                <w:sz w:val="28"/>
                <w:szCs w:val="28"/>
                <w:highlight w:val="none"/>
                <w:u w:val="none"/>
                <w:lang w:val="en-US" w:eastAsia="zh-CN"/>
                <w14:textFill>
                  <w14:solidFill>
                    <w14:srgbClr w14:val="000000">
                      <w14:lumMod w14:val="95000"/>
                      <w14:lumOff w14:val="5000"/>
                    </w14:srgbClr>
                  </w14:solidFill>
                </w14:textFill>
              </w:rPr>
              <w:t>5.具有2年及以上相关工作经验或担任过建筑相关工程（5000万元以上）的建筑设计项目负责人或专业技术负责人优先。</w:t>
            </w:r>
          </w:p>
        </w:tc>
      </w:tr>
      <w:bookmarkEnd w:id="0"/>
    </w:tbl>
    <w:p w14:paraId="2E55D81C">
      <w:pPr>
        <w:keepNext w:val="0"/>
        <w:keepLines w:val="0"/>
        <w:pageBreakBefore w:val="0"/>
        <w:widowControl/>
        <w:numPr>
          <w:ilvl w:val="-1"/>
          <w:numId w:val="0"/>
        </w:numPr>
        <w:kinsoku/>
        <w:wordWrap/>
        <w:overflowPunct/>
        <w:topLinePunct w:val="0"/>
        <w:autoSpaceDE/>
        <w:autoSpaceDN/>
        <w:bidi w:val="0"/>
        <w:adjustRightInd/>
        <w:snapToGrid/>
        <w:spacing w:after="0" w:line="260" w:lineRule="exact"/>
        <w:ind w:firstLine="640" w:firstLineChars="200"/>
        <w:jc w:val="left"/>
        <w:textAlignment w:val="auto"/>
        <w:rPr>
          <w:rFonts w:hint="eastAsia" w:ascii="Times New Roman" w:hAnsi="Times New Roman" w:eastAsia="仿宋_GB2312" w:cs="Times New Roman"/>
          <w:color w:val="auto"/>
          <w:sz w:val="32"/>
          <w:szCs w:val="32"/>
          <w:lang w:val="en-US" w:eastAsia="zh-CN"/>
        </w:rPr>
      </w:pPr>
    </w:p>
    <w:sectPr>
      <w:footerReference r:id="rId3" w:type="default"/>
      <w:pgSz w:w="16838" w:h="11906" w:orient="landscape"/>
      <w:pgMar w:top="1587" w:right="2098" w:bottom="1474"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65112E1-8CD8-4154-9CD0-EDD06288738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D1EA2FE2-9675-4385-B652-1082C5EA90F7}"/>
  </w:font>
  <w:font w:name="仿宋">
    <w:panose1 w:val="02010609060101010101"/>
    <w:charset w:val="86"/>
    <w:family w:val="auto"/>
    <w:pitch w:val="default"/>
    <w:sig w:usb0="800002BF" w:usb1="38CF7CFA" w:usb2="00000016" w:usb3="00000000" w:csb0="00040001" w:csb1="00000000"/>
    <w:embedRegular r:id="rId3" w:fontKey="{CA3102FC-742A-4952-BF22-25B6AA5F6E4A}"/>
  </w:font>
  <w:font w:name="仿宋_GB2312">
    <w:panose1 w:val="02010609030101010101"/>
    <w:charset w:val="86"/>
    <w:family w:val="auto"/>
    <w:pitch w:val="default"/>
    <w:sig w:usb0="00000001" w:usb1="080E0000" w:usb2="00000000" w:usb3="00000000" w:csb0="00040000" w:csb1="00000000"/>
    <w:embedRegular r:id="rId4" w:fontKey="{6E2E77CF-D793-4D31-980A-18643267C72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BCD17">
    <w:pPr>
      <w:spacing w:line="176" w:lineRule="auto"/>
      <w:ind w:left="7940"/>
      <w:rPr>
        <w:rFonts w:hint="eastAsia" w:ascii="宋体" w:hAnsi="宋体" w:eastAsia="宋体" w:cs="宋体"/>
        <w:sz w:val="33"/>
        <w:szCs w:val="33"/>
        <w:lang w:eastAsia="zh-CN"/>
      </w:rPr>
    </w:pPr>
    <w:r>
      <w:rPr>
        <w:sz w:val="33"/>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66CEF8">
                          <w:pPr>
                            <w:pStyle w:val="3"/>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266CEF8">
                    <w:pPr>
                      <w:pStyle w:val="3"/>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hYjIzYjI0OWU4ZWQ2ZmIxYTg3MTIwYWE0MGYzZjgifQ=="/>
  </w:docVars>
  <w:rsids>
    <w:rsidRoot w:val="71AE6284"/>
    <w:rsid w:val="009D47D2"/>
    <w:rsid w:val="01483C29"/>
    <w:rsid w:val="02954528"/>
    <w:rsid w:val="03585654"/>
    <w:rsid w:val="03A52548"/>
    <w:rsid w:val="03D952E8"/>
    <w:rsid w:val="048774A6"/>
    <w:rsid w:val="048812F8"/>
    <w:rsid w:val="065E2E82"/>
    <w:rsid w:val="06D6125B"/>
    <w:rsid w:val="074309F6"/>
    <w:rsid w:val="07D61CB6"/>
    <w:rsid w:val="08D01510"/>
    <w:rsid w:val="08D34FE9"/>
    <w:rsid w:val="091F693C"/>
    <w:rsid w:val="09332B79"/>
    <w:rsid w:val="0A842E98"/>
    <w:rsid w:val="0B221D66"/>
    <w:rsid w:val="0B4B60CB"/>
    <w:rsid w:val="0B8632A1"/>
    <w:rsid w:val="0C4C1E38"/>
    <w:rsid w:val="0C7F6429"/>
    <w:rsid w:val="0CD345CA"/>
    <w:rsid w:val="0D156991"/>
    <w:rsid w:val="0DAB2DB5"/>
    <w:rsid w:val="0DB13F55"/>
    <w:rsid w:val="0E283E9C"/>
    <w:rsid w:val="0EF16F8A"/>
    <w:rsid w:val="0FE64614"/>
    <w:rsid w:val="10A7380A"/>
    <w:rsid w:val="11AE1162"/>
    <w:rsid w:val="154F542A"/>
    <w:rsid w:val="15A21BDE"/>
    <w:rsid w:val="160C5454"/>
    <w:rsid w:val="167A50E6"/>
    <w:rsid w:val="16A2333B"/>
    <w:rsid w:val="185365BF"/>
    <w:rsid w:val="19063631"/>
    <w:rsid w:val="192A5892"/>
    <w:rsid w:val="195B397D"/>
    <w:rsid w:val="1A3B730B"/>
    <w:rsid w:val="1BC84D64"/>
    <w:rsid w:val="1C7F5BD5"/>
    <w:rsid w:val="1CB05D8E"/>
    <w:rsid w:val="1CD91AB6"/>
    <w:rsid w:val="1DA7308E"/>
    <w:rsid w:val="1EE53CE9"/>
    <w:rsid w:val="1F142C89"/>
    <w:rsid w:val="1F2C1918"/>
    <w:rsid w:val="1FC22D2A"/>
    <w:rsid w:val="20651585"/>
    <w:rsid w:val="211803A6"/>
    <w:rsid w:val="215B58B4"/>
    <w:rsid w:val="21701F90"/>
    <w:rsid w:val="222334A6"/>
    <w:rsid w:val="226E4347"/>
    <w:rsid w:val="22D02CC9"/>
    <w:rsid w:val="23256DAA"/>
    <w:rsid w:val="2366189C"/>
    <w:rsid w:val="25A54120"/>
    <w:rsid w:val="266D2F42"/>
    <w:rsid w:val="26C82EB8"/>
    <w:rsid w:val="273E6375"/>
    <w:rsid w:val="275B2D9A"/>
    <w:rsid w:val="27B37E82"/>
    <w:rsid w:val="283F3691"/>
    <w:rsid w:val="286D63ED"/>
    <w:rsid w:val="296D5007"/>
    <w:rsid w:val="2A067935"/>
    <w:rsid w:val="2B1326E8"/>
    <w:rsid w:val="2BD639F9"/>
    <w:rsid w:val="2BEA42C4"/>
    <w:rsid w:val="2CDB39C2"/>
    <w:rsid w:val="2EBA2776"/>
    <w:rsid w:val="2FAF0127"/>
    <w:rsid w:val="309A3709"/>
    <w:rsid w:val="312406A1"/>
    <w:rsid w:val="32E9777C"/>
    <w:rsid w:val="34517E53"/>
    <w:rsid w:val="34C7010E"/>
    <w:rsid w:val="35DC05C3"/>
    <w:rsid w:val="36D466C5"/>
    <w:rsid w:val="382471D8"/>
    <w:rsid w:val="394B4450"/>
    <w:rsid w:val="3BDC653A"/>
    <w:rsid w:val="3CEA279F"/>
    <w:rsid w:val="3E587BDC"/>
    <w:rsid w:val="3F9F7A89"/>
    <w:rsid w:val="4282734F"/>
    <w:rsid w:val="42B15EED"/>
    <w:rsid w:val="437E00E5"/>
    <w:rsid w:val="43AA1F01"/>
    <w:rsid w:val="45231337"/>
    <w:rsid w:val="454566DD"/>
    <w:rsid w:val="45795008"/>
    <w:rsid w:val="45C619DD"/>
    <w:rsid w:val="462C02CC"/>
    <w:rsid w:val="46F64752"/>
    <w:rsid w:val="47084895"/>
    <w:rsid w:val="480706A9"/>
    <w:rsid w:val="49CD115E"/>
    <w:rsid w:val="49D62A28"/>
    <w:rsid w:val="4A0F6E49"/>
    <w:rsid w:val="4A3239D7"/>
    <w:rsid w:val="4AE46D66"/>
    <w:rsid w:val="4AF04CF7"/>
    <w:rsid w:val="4B812808"/>
    <w:rsid w:val="4CA17A8E"/>
    <w:rsid w:val="4D4759EB"/>
    <w:rsid w:val="4F363F69"/>
    <w:rsid w:val="4FCC20AB"/>
    <w:rsid w:val="50F73284"/>
    <w:rsid w:val="515644FB"/>
    <w:rsid w:val="5184720E"/>
    <w:rsid w:val="51905BB3"/>
    <w:rsid w:val="53114AD1"/>
    <w:rsid w:val="537F7C8D"/>
    <w:rsid w:val="53C2401E"/>
    <w:rsid w:val="55236D3E"/>
    <w:rsid w:val="55EA0257"/>
    <w:rsid w:val="56486A5C"/>
    <w:rsid w:val="56B37E01"/>
    <w:rsid w:val="5702065B"/>
    <w:rsid w:val="573835AB"/>
    <w:rsid w:val="576D604E"/>
    <w:rsid w:val="57BD5228"/>
    <w:rsid w:val="59C06909"/>
    <w:rsid w:val="5A8B2A87"/>
    <w:rsid w:val="5AF264FB"/>
    <w:rsid w:val="5BAF4E87"/>
    <w:rsid w:val="5BC56CC9"/>
    <w:rsid w:val="5CFF254A"/>
    <w:rsid w:val="5D867E6A"/>
    <w:rsid w:val="5E653F23"/>
    <w:rsid w:val="61785D1C"/>
    <w:rsid w:val="61E810F3"/>
    <w:rsid w:val="63506D9A"/>
    <w:rsid w:val="63B219B9"/>
    <w:rsid w:val="63D47B81"/>
    <w:rsid w:val="63E1404C"/>
    <w:rsid w:val="64AF414A"/>
    <w:rsid w:val="64BE25DF"/>
    <w:rsid w:val="65822267"/>
    <w:rsid w:val="65CD0D2C"/>
    <w:rsid w:val="66426B2F"/>
    <w:rsid w:val="66C537B1"/>
    <w:rsid w:val="66DF3B52"/>
    <w:rsid w:val="66FA2CC5"/>
    <w:rsid w:val="676B07FC"/>
    <w:rsid w:val="67EC6B97"/>
    <w:rsid w:val="68DD74D8"/>
    <w:rsid w:val="6945132D"/>
    <w:rsid w:val="69EF1C7F"/>
    <w:rsid w:val="6B0510BC"/>
    <w:rsid w:val="6C9958B1"/>
    <w:rsid w:val="6DCC18C9"/>
    <w:rsid w:val="6E241705"/>
    <w:rsid w:val="7059641D"/>
    <w:rsid w:val="70A80A91"/>
    <w:rsid w:val="71195F00"/>
    <w:rsid w:val="71AE6284"/>
    <w:rsid w:val="72A9667D"/>
    <w:rsid w:val="73245D03"/>
    <w:rsid w:val="73C56FF5"/>
    <w:rsid w:val="73C67DEA"/>
    <w:rsid w:val="74736F42"/>
    <w:rsid w:val="75372664"/>
    <w:rsid w:val="75B60751"/>
    <w:rsid w:val="76901B1F"/>
    <w:rsid w:val="77663E38"/>
    <w:rsid w:val="79492FDF"/>
    <w:rsid w:val="79D906DC"/>
    <w:rsid w:val="7A187C44"/>
    <w:rsid w:val="7A4D51C0"/>
    <w:rsid w:val="7A5E1AFB"/>
    <w:rsid w:val="7A6C39F7"/>
    <w:rsid w:val="7AED2E7F"/>
    <w:rsid w:val="7AF901BE"/>
    <w:rsid w:val="7B9F2A1E"/>
    <w:rsid w:val="7BD9712E"/>
    <w:rsid w:val="7BF5648F"/>
    <w:rsid w:val="7CE70254"/>
    <w:rsid w:val="7E7A4766"/>
    <w:rsid w:val="7F683A4E"/>
    <w:rsid w:val="D7FDB8C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after="150"/>
      <w:jc w:val="left"/>
    </w:pPr>
    <w:rPr>
      <w:kern w:val="0"/>
      <w:sz w:val="24"/>
    </w:rPr>
  </w:style>
  <w:style w:type="paragraph" w:customStyle="1" w:styleId="8">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2248</Words>
  <Characters>2397</Characters>
  <Lines>0</Lines>
  <Paragraphs>0</Paragraphs>
  <TotalTime>183</TotalTime>
  <ScaleCrop>false</ScaleCrop>
  <LinksUpToDate>false</LinksUpToDate>
  <CharactersWithSpaces>2434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2025-06-16T15:16:00Z</dcterms:created>
  <dc:creator>CHEN</dc:creator>
  <cp:lastModifiedBy>办公室</cp:lastModifiedBy>
  <cp:lastPrinted>2025-07-15T03:47:00Z</cp:lastPrinted>
  <dcterms:modified xsi:type="dcterms:W3CDTF">2025-07-18T09:12:46Z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B2C8E768ADF2497E807F4E7E7250FB37_13</vt:lpwstr>
  </property>
  <property fmtid="{D5CDD505-2E9C-101B-9397-08002B2CF9AE}" pid="4" name="KSOTemplateDocerSaveRecord">
    <vt:lpwstr>eyJoZGlkIjoiZTc0NWViZDdjZWQyNmU1ZDU4MzllNWFjM2M1MjNmZmYiLCJ1c2VySWQiOiIzNzI1MjU4OTEifQ==</vt:lpwstr>
  </property>
</Properties>
</file>