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7"/>
        <w:gridCol w:w="998"/>
        <w:gridCol w:w="1287"/>
        <w:gridCol w:w="814"/>
        <w:gridCol w:w="1100"/>
        <w:gridCol w:w="1157"/>
        <w:gridCol w:w="1724"/>
        <w:gridCol w:w="5193"/>
        <w:gridCol w:w="1434"/>
      </w:tblGrid>
      <w:tr w14:paraId="48E1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00" w:type="pct"/>
            <w:gridSpan w:val="9"/>
            <w:tcBorders>
              <w:top w:val="nil"/>
              <w:left w:val="nil"/>
              <w:bottom w:val="nil"/>
              <w:right w:val="nil"/>
            </w:tcBorders>
            <w:shd w:val="clear" w:color="auto" w:fill="auto"/>
            <w:vAlign w:val="center"/>
          </w:tcPr>
          <w:p w14:paraId="08328C72">
            <w:pPr>
              <w:keepNext w:val="0"/>
              <w:keepLines w:val="0"/>
              <w:widowControl/>
              <w:suppressLineNumbers w:val="0"/>
              <w:jc w:val="center"/>
              <w:textAlignment w:val="center"/>
              <w:rPr>
                <w:rFonts w:ascii="黑体" w:hAnsi="宋体" w:eastAsia="黑体" w:cs="黑体"/>
                <w:b/>
                <w:bCs/>
                <w:i w:val="0"/>
                <w:iCs w:val="0"/>
                <w:color w:val="auto"/>
                <w:sz w:val="32"/>
                <w:szCs w:val="32"/>
                <w:u w:val="none"/>
              </w:rPr>
            </w:pPr>
            <w:r>
              <w:rPr>
                <w:rFonts w:hint="eastAsia" w:ascii="黑体" w:hAnsi="宋体" w:eastAsia="黑体" w:cs="黑体"/>
                <w:b w:val="0"/>
                <w:bCs w:val="0"/>
                <w:i w:val="0"/>
                <w:iCs w:val="0"/>
                <w:color w:val="auto"/>
                <w:kern w:val="0"/>
                <w:sz w:val="36"/>
                <w:szCs w:val="36"/>
                <w:u w:val="none"/>
                <w:lang w:val="en-US" w:eastAsia="zh-CN" w:bidi="ar"/>
              </w:rPr>
              <w:t>湖北省农村信用社联合社网络信息中心劳务派遣科技专业人才社会招聘岗位调整情况</w:t>
            </w:r>
          </w:p>
        </w:tc>
      </w:tr>
      <w:tr w14:paraId="10B2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5" w:type="pct"/>
            <w:tcBorders>
              <w:top w:val="single" w:color="000000" w:sz="4" w:space="0"/>
              <w:left w:val="single" w:color="000000" w:sz="4" w:space="0"/>
              <w:bottom w:val="single" w:color="auto" w:sz="4" w:space="0"/>
              <w:right w:val="single" w:color="000000" w:sz="4" w:space="0"/>
            </w:tcBorders>
            <w:shd w:val="clear" w:color="auto" w:fill="auto"/>
            <w:vAlign w:val="center"/>
          </w:tcPr>
          <w:p w14:paraId="1C757939">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序号</w:t>
            </w:r>
          </w:p>
        </w:tc>
        <w:tc>
          <w:tcPr>
            <w:tcW w:w="352" w:type="pct"/>
            <w:tcBorders>
              <w:top w:val="single" w:color="000000" w:sz="4" w:space="0"/>
              <w:left w:val="single" w:color="000000" w:sz="4" w:space="0"/>
              <w:bottom w:val="single" w:color="auto" w:sz="4" w:space="0"/>
              <w:right w:val="single" w:color="000000" w:sz="4" w:space="0"/>
            </w:tcBorders>
            <w:shd w:val="clear" w:color="auto" w:fill="auto"/>
            <w:vAlign w:val="center"/>
          </w:tcPr>
          <w:p w14:paraId="5F875271">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招聘</w:t>
            </w:r>
          </w:p>
          <w:p w14:paraId="2652FE95">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岗位</w:t>
            </w:r>
          </w:p>
        </w:tc>
        <w:tc>
          <w:tcPr>
            <w:tcW w:w="454" w:type="pct"/>
            <w:tcBorders>
              <w:top w:val="single" w:color="000000" w:sz="4" w:space="0"/>
              <w:left w:val="single" w:color="000000" w:sz="4" w:space="0"/>
              <w:bottom w:val="single" w:color="auto" w:sz="4" w:space="0"/>
              <w:right w:val="single" w:color="000000" w:sz="4" w:space="0"/>
            </w:tcBorders>
            <w:shd w:val="clear" w:color="auto" w:fill="auto"/>
            <w:vAlign w:val="center"/>
          </w:tcPr>
          <w:p w14:paraId="2BF02C22">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招聘</w:t>
            </w:r>
          </w:p>
          <w:p w14:paraId="48DF5471">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对象</w:t>
            </w:r>
          </w:p>
        </w:tc>
        <w:tc>
          <w:tcPr>
            <w:tcW w:w="287" w:type="pct"/>
            <w:tcBorders>
              <w:top w:val="single" w:color="000000" w:sz="4" w:space="0"/>
              <w:left w:val="single" w:color="000000" w:sz="4" w:space="0"/>
              <w:bottom w:val="single" w:color="auto" w:sz="4" w:space="0"/>
              <w:right w:val="single" w:color="000000" w:sz="4" w:space="0"/>
            </w:tcBorders>
            <w:shd w:val="clear" w:color="auto" w:fill="auto"/>
            <w:vAlign w:val="center"/>
          </w:tcPr>
          <w:p w14:paraId="5A37958D">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招聘</w:t>
            </w:r>
          </w:p>
          <w:p w14:paraId="1C251C93">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人数</w:t>
            </w:r>
          </w:p>
        </w:tc>
        <w:tc>
          <w:tcPr>
            <w:tcW w:w="388" w:type="pct"/>
            <w:tcBorders>
              <w:top w:val="single" w:color="000000" w:sz="4" w:space="0"/>
              <w:left w:val="single" w:color="000000" w:sz="4" w:space="0"/>
              <w:bottom w:val="single" w:color="auto" w:sz="4" w:space="0"/>
              <w:right w:val="single" w:color="000000" w:sz="4" w:space="0"/>
            </w:tcBorders>
            <w:shd w:val="clear" w:color="auto" w:fill="auto"/>
            <w:vAlign w:val="center"/>
          </w:tcPr>
          <w:p w14:paraId="53E21D30">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年龄要求</w:t>
            </w:r>
          </w:p>
        </w:tc>
        <w:tc>
          <w:tcPr>
            <w:tcW w:w="408" w:type="pct"/>
            <w:tcBorders>
              <w:top w:val="single" w:color="000000" w:sz="4" w:space="0"/>
              <w:left w:val="single" w:color="000000" w:sz="4" w:space="0"/>
              <w:bottom w:val="single" w:color="auto" w:sz="4" w:space="0"/>
              <w:right w:val="single" w:color="000000" w:sz="4" w:space="0"/>
            </w:tcBorders>
            <w:shd w:val="clear" w:color="auto" w:fill="auto"/>
            <w:vAlign w:val="center"/>
          </w:tcPr>
          <w:p w14:paraId="476D027E">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岗位定级</w:t>
            </w:r>
          </w:p>
        </w:tc>
        <w:tc>
          <w:tcPr>
            <w:tcW w:w="608" w:type="pct"/>
            <w:tcBorders>
              <w:top w:val="single" w:color="000000" w:sz="4" w:space="0"/>
              <w:left w:val="single" w:color="000000" w:sz="4" w:space="0"/>
              <w:bottom w:val="single" w:color="auto" w:sz="4" w:space="0"/>
              <w:right w:val="single" w:color="000000" w:sz="4" w:space="0"/>
            </w:tcBorders>
            <w:shd w:val="clear" w:color="auto" w:fill="auto"/>
            <w:vAlign w:val="center"/>
          </w:tcPr>
          <w:p w14:paraId="50630BB9">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岗位职责</w:t>
            </w:r>
          </w:p>
        </w:tc>
        <w:tc>
          <w:tcPr>
            <w:tcW w:w="1832" w:type="pct"/>
            <w:tcBorders>
              <w:top w:val="single" w:color="000000" w:sz="4" w:space="0"/>
              <w:left w:val="single" w:color="000000" w:sz="4" w:space="0"/>
              <w:bottom w:val="single" w:color="auto" w:sz="4" w:space="0"/>
              <w:right w:val="single" w:color="000000" w:sz="4" w:space="0"/>
            </w:tcBorders>
            <w:shd w:val="clear" w:color="auto" w:fill="auto"/>
            <w:vAlign w:val="center"/>
          </w:tcPr>
          <w:p w14:paraId="7F1B2D27">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岗位要求</w:t>
            </w:r>
          </w:p>
        </w:tc>
        <w:tc>
          <w:tcPr>
            <w:tcW w:w="503" w:type="pct"/>
            <w:tcBorders>
              <w:top w:val="single" w:color="000000" w:sz="4" w:space="0"/>
              <w:left w:val="single" w:color="000000" w:sz="4" w:space="0"/>
              <w:bottom w:val="single" w:color="auto" w:sz="4" w:space="0"/>
              <w:right w:val="single" w:color="000000" w:sz="4" w:space="0"/>
            </w:tcBorders>
            <w:shd w:val="clear" w:color="auto" w:fill="auto"/>
            <w:vAlign w:val="center"/>
          </w:tcPr>
          <w:p w14:paraId="3F434AF5">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薪资待遇</w:t>
            </w:r>
          </w:p>
          <w:p w14:paraId="18E12AA7">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（年薪）</w:t>
            </w:r>
          </w:p>
        </w:tc>
      </w:tr>
      <w:tr w14:paraId="61A4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14:paraId="3D73FDB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220E9F2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渠道应用开发岗1</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52B26382">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5"/>
                <w:rFonts w:hint="eastAsia" w:asciiTheme="minorEastAsia" w:hAnsiTheme="minorEastAsia" w:eastAsiaTheme="minorEastAsia" w:cstheme="minorEastAsia"/>
                <w:color w:val="auto"/>
                <w:sz w:val="21"/>
                <w:szCs w:val="21"/>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3545FB07">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5"/>
                <w:rFonts w:hint="eastAsia" w:asciiTheme="minorEastAsia" w:hAnsiTheme="minorEastAsia" w:eastAsiaTheme="minorEastAsia" w:cstheme="minorEastAsia"/>
                <w:color w:val="auto"/>
                <w:sz w:val="21"/>
                <w:szCs w:val="21"/>
                <w:lang w:val="en-US" w:eastAsia="zh-CN" w:bidi="ar"/>
              </w:rPr>
              <w:t>2</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53FE16AD">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30</w:t>
            </w:r>
            <w:r>
              <w:rPr>
                <w:rStyle w:val="5"/>
                <w:rFonts w:hint="eastAsia" w:asciiTheme="minorEastAsia" w:hAnsiTheme="minorEastAsia" w:eastAsiaTheme="minorEastAsia" w:cstheme="minorEastAsia"/>
                <w:color w:val="auto"/>
                <w:sz w:val="21"/>
                <w:szCs w:val="21"/>
                <w:lang w:val="en-US" w:eastAsia="zh-CN" w:bidi="ar"/>
              </w:rPr>
              <w:t>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4587A1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55FD4E19">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渠道类应用开发</w:t>
            </w:r>
          </w:p>
        </w:tc>
        <w:tc>
          <w:tcPr>
            <w:tcW w:w="1832" w:type="pct"/>
            <w:tcBorders>
              <w:top w:val="single" w:color="auto" w:sz="4" w:space="0"/>
              <w:left w:val="single" w:color="auto" w:sz="4" w:space="0"/>
              <w:bottom w:val="single" w:color="auto" w:sz="4" w:space="0"/>
              <w:right w:val="single" w:color="auto" w:sz="4" w:space="0"/>
            </w:tcBorders>
            <w:shd w:val="clear" w:color="auto" w:fill="auto"/>
            <w:vAlign w:val="center"/>
          </w:tcPr>
          <w:p w14:paraId="71B71FA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（1）计算机相关专业全日制本科及以上学历；具有2年以上渠道应用开发经验；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（2）熟悉计算机软件相关知识，熟练掌握java语言，熟悉主流java框架；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（3）具有良好的沟通、协调、分析、解决问题的能力。</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7CA74404">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w:t>
            </w:r>
            <w:r>
              <w:rPr>
                <w:rStyle w:val="5"/>
                <w:rFonts w:hint="eastAsia" w:asciiTheme="minorEastAsia" w:hAnsiTheme="minorEastAsia" w:eastAsiaTheme="minorEastAsia" w:cstheme="minorEastAsia"/>
                <w:color w:val="auto"/>
                <w:sz w:val="21"/>
                <w:szCs w:val="21"/>
                <w:lang w:val="en-US" w:eastAsia="zh-CN" w:bidi="ar"/>
              </w:rPr>
              <w:t>万左右</w:t>
            </w:r>
          </w:p>
        </w:tc>
      </w:tr>
      <w:tr w14:paraId="4615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9" w:hRule="atLeast"/>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14:paraId="4C9B3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2</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1A911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渠道应用开发岗2</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0C1C3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155FF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4C1A1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35</w:t>
            </w:r>
            <w:r>
              <w:rPr>
                <w:rStyle w:val="5"/>
                <w:rFonts w:hint="eastAsia" w:asciiTheme="minorEastAsia" w:hAnsiTheme="minorEastAsia" w:eastAsiaTheme="minorEastAsia" w:cstheme="minorEastAsia"/>
                <w:color w:val="auto"/>
                <w:sz w:val="21"/>
                <w:szCs w:val="21"/>
                <w:lang w:val="en-US" w:eastAsia="zh-CN" w:bidi="ar"/>
              </w:rPr>
              <w:t>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30D3E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主办Ⅰ</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22F92E4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渠道类应用开发</w:t>
            </w:r>
          </w:p>
        </w:tc>
        <w:tc>
          <w:tcPr>
            <w:tcW w:w="1832" w:type="pct"/>
            <w:tcBorders>
              <w:top w:val="single" w:color="auto" w:sz="4" w:space="0"/>
              <w:left w:val="single" w:color="auto" w:sz="4" w:space="0"/>
              <w:bottom w:val="single" w:color="auto" w:sz="4" w:space="0"/>
              <w:right w:val="single" w:color="auto" w:sz="4" w:space="0"/>
            </w:tcBorders>
            <w:shd w:val="clear" w:color="auto" w:fill="auto"/>
            <w:vAlign w:val="center"/>
          </w:tcPr>
          <w:p w14:paraId="2EE168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（1）计算机相关专业全日制本科及以上学历；具有5年以上渠道应用开发经验；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（2）熟悉计算机软件相关知识，精通java语言，精通主流java框架；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（3）具有良好的沟通、协调、分析、解决问题的能力；</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（4）具有软件开发相关认证证书者优先；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（5）具有银行统一支付、中间业务、综合前置开发经验者优先。</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61DDF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w:t>
            </w:r>
            <w:r>
              <w:rPr>
                <w:rStyle w:val="7"/>
                <w:rFonts w:hint="eastAsia" w:asciiTheme="minorEastAsia" w:hAnsiTheme="minorEastAsia" w:eastAsiaTheme="minorEastAsia" w:cstheme="minorEastAsia"/>
                <w:color w:val="auto"/>
                <w:sz w:val="21"/>
                <w:szCs w:val="21"/>
                <w:lang w:val="en-US" w:eastAsia="zh-CN" w:bidi="ar"/>
              </w:rPr>
              <w:t>万左右</w:t>
            </w:r>
          </w:p>
        </w:tc>
      </w:tr>
      <w:tr w14:paraId="1582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4" w:hRule="atLeast"/>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14:paraId="671EC6D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3460DC1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移动端应用开发岗1</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15723C23">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5"/>
                <w:rFonts w:hint="eastAsia" w:asciiTheme="minorEastAsia" w:hAnsiTheme="minorEastAsia" w:eastAsiaTheme="minorEastAsia" w:cstheme="minorEastAsia"/>
                <w:color w:val="auto"/>
                <w:sz w:val="21"/>
                <w:szCs w:val="21"/>
                <w:lang w:val="en-US" w:eastAsia="zh-CN" w:bidi="ar"/>
              </w:rPr>
              <w:t>社会招聘</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30B1D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2"/>
                <w:sz w:val="21"/>
                <w:szCs w:val="21"/>
                <w:u w:val="none"/>
                <w:lang w:val="en-US" w:eastAsia="zh-CN" w:bidi="ar-SA"/>
              </w:rPr>
              <w:t>2</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3B1A8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Style w:val="6"/>
                <w:rFonts w:hint="eastAsia" w:asciiTheme="minorEastAsia" w:hAnsiTheme="minorEastAsia" w:eastAsiaTheme="minorEastAsia" w:cstheme="minorEastAsia"/>
                <w:color w:val="auto"/>
                <w:sz w:val="21"/>
                <w:szCs w:val="21"/>
                <w:lang w:val="en-US" w:eastAsia="zh-CN" w:bidi="ar"/>
              </w:rPr>
              <w:t>30岁（含）以内</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57A72C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4FDF80A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移动端应用开发</w:t>
            </w:r>
          </w:p>
        </w:tc>
        <w:tc>
          <w:tcPr>
            <w:tcW w:w="1832" w:type="pct"/>
            <w:tcBorders>
              <w:top w:val="single" w:color="auto" w:sz="4" w:space="0"/>
              <w:left w:val="single" w:color="auto" w:sz="4" w:space="0"/>
              <w:bottom w:val="single" w:color="auto" w:sz="4" w:space="0"/>
              <w:right w:val="single" w:color="auto" w:sz="4" w:space="0"/>
            </w:tcBorders>
            <w:shd w:val="clear" w:color="auto" w:fill="auto"/>
            <w:vAlign w:val="center"/>
          </w:tcPr>
          <w:p w14:paraId="2B4376E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计算机相关专业全日制本科及以上学历；具有2年以上移动端应用开发经验；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（2）熟悉JAVA，包括JVM、IO、多线程、并发、网络；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（3）熟悉多线程编程、缓存、并发等处理机制并实践运用；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（4）具有良好的沟通、协调、分析、解决问题的能力。</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11023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17</w:t>
            </w:r>
            <w:r>
              <w:rPr>
                <w:rStyle w:val="5"/>
                <w:rFonts w:hint="eastAsia" w:asciiTheme="minorEastAsia" w:hAnsiTheme="minorEastAsia" w:eastAsiaTheme="minorEastAsia" w:cstheme="minorEastAsia"/>
                <w:color w:val="auto"/>
                <w:sz w:val="21"/>
                <w:szCs w:val="21"/>
                <w:lang w:val="en-US" w:eastAsia="zh-CN" w:bidi="ar"/>
              </w:rPr>
              <w:t>万左右</w:t>
            </w:r>
          </w:p>
        </w:tc>
      </w:tr>
    </w:tbl>
    <w:p w14:paraId="77EDCC0E">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126C6"/>
    <w:multiLevelType w:val="singleLevel"/>
    <w:tmpl w:val="357126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E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b/>
      <w:bCs/>
      <w:color w:val="000000"/>
      <w:sz w:val="21"/>
      <w:szCs w:val="21"/>
      <w:u w:val="none"/>
    </w:rPr>
  </w:style>
  <w:style w:type="character" w:customStyle="1" w:styleId="5">
    <w:name w:val="font41"/>
    <w:basedOn w:val="3"/>
    <w:qFormat/>
    <w:uiPriority w:val="0"/>
    <w:rPr>
      <w:rFonts w:hint="eastAsia" w:ascii="宋体" w:hAnsi="宋体" w:eastAsia="宋体" w:cs="宋体"/>
      <w:color w:val="000000"/>
      <w:sz w:val="21"/>
      <w:szCs w:val="21"/>
      <w:u w:val="none"/>
    </w:rPr>
  </w:style>
  <w:style w:type="character" w:customStyle="1" w:styleId="6">
    <w:name w:val="font31"/>
    <w:basedOn w:val="3"/>
    <w:qFormat/>
    <w:uiPriority w:val="0"/>
    <w:rPr>
      <w:rFonts w:hint="default" w:ascii="Calibri" w:hAnsi="Calibri" w:cs="Calibri"/>
      <w:color w:val="000000"/>
      <w:sz w:val="21"/>
      <w:szCs w:val="21"/>
      <w:u w:val="none"/>
    </w:rPr>
  </w:style>
  <w:style w:type="character" w:customStyle="1" w:styleId="7">
    <w:name w:val="font7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2025-07-10T09:07:03Z</dcterms:created>
  <dc:creator>AA</dc:creator>
  <cp:lastModifiedBy>屈元媛</cp:lastModifiedBy>
  <dcterms:modified xsi:type="dcterms:W3CDTF">2025-07-10T09:07:12Z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eyJoZGlkIjoiODI5YWM2ZTFiMTU0MTljMGYxYmQ4NDA5NWY2NWI2MDAiLCJ1c2VySWQiOiIxNjE2Mzk1Nzg3In0=</vt:lpwstr>
  </property>
  <property fmtid="{D5CDD505-2E9C-101B-9397-08002B2CF9AE}" pid="4" name="ICV">
    <vt:lpwstr>D3B093CF84294BF5A8B9B0CB2F88584A_12</vt:lpwstr>
  </property>
</Properties>
</file>