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D0D3E">
      <w:pPr>
        <w:wordWrap w:val="0"/>
        <w:overflowPunct w:val="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附件1</w:t>
      </w:r>
    </w:p>
    <w:p w14:paraId="0C07B851">
      <w:pPr>
        <w:wordWrap w:val="0"/>
        <w:overflowPunct w:val="0"/>
        <w:jc w:val="center"/>
        <w:rPr>
          <w:rFonts w:hint="eastAsia" w:ascii="方正小标宋简体" w:hAnsi="方正小标宋简体" w:eastAsia="方正小标宋简体" w:cs="方正小标宋简体"/>
          <w:color w:val="auto"/>
          <w:sz w:val="36"/>
          <w:szCs w:val="36"/>
          <w:u w:val="none"/>
        </w:rPr>
      </w:pPr>
      <w:r>
        <w:rPr>
          <w:rFonts w:hint="eastAsia" w:ascii="方正小标宋简体" w:hAnsi="方正小标宋简体" w:eastAsia="方正小标宋简体" w:cs="方正小标宋简体"/>
          <w:color w:val="auto"/>
          <w:sz w:val="36"/>
          <w:szCs w:val="36"/>
          <w:u w:val="none"/>
          <w:lang w:val="en-US" w:eastAsia="zh-CN"/>
        </w:rPr>
        <w:t>渭南高新区</w:t>
      </w:r>
      <w:r>
        <w:rPr>
          <w:rFonts w:hint="eastAsia" w:ascii="方正小标宋简体" w:hAnsi="方正小标宋简体" w:eastAsia="方正小标宋简体" w:cs="方正小标宋简体"/>
          <w:color w:val="auto"/>
          <w:sz w:val="36"/>
          <w:szCs w:val="36"/>
          <w:u w:val="none"/>
        </w:rPr>
        <w:t>2025年面向社会公开招聘城镇社区</w:t>
      </w:r>
    </w:p>
    <w:p w14:paraId="6FC27512">
      <w:pPr>
        <w:wordWrap w:val="0"/>
        <w:overflowPunct w:val="0"/>
        <w:jc w:val="center"/>
        <w:rPr>
          <w:rFonts w:hint="eastAsia" w:ascii="方正小标宋简体" w:hAnsi="方正小标宋简体" w:eastAsia="方正小标宋简体" w:cs="方正小标宋简体"/>
          <w:color w:val="auto"/>
          <w:sz w:val="36"/>
          <w:szCs w:val="36"/>
          <w:u w:val="none"/>
        </w:rPr>
      </w:pPr>
      <w:r>
        <w:rPr>
          <w:rFonts w:hint="eastAsia" w:ascii="方正小标宋简体" w:hAnsi="方正小标宋简体" w:eastAsia="方正小标宋简体" w:cs="方正小标宋简体"/>
          <w:color w:val="auto"/>
          <w:sz w:val="36"/>
          <w:szCs w:val="36"/>
          <w:u w:val="none"/>
        </w:rPr>
        <w:t>专职工作人员笔试加分申请表</w:t>
      </w:r>
    </w:p>
    <w:tbl>
      <w:tblPr>
        <w:tblStyle w:val="4"/>
        <w:tblW w:w="9157" w:type="dxa"/>
        <w:jc w:val="center"/>
        <w:tblLayout w:type="fixed"/>
        <w:tblCellMar>
          <w:top w:w="0" w:type="dxa"/>
          <w:left w:w="108" w:type="dxa"/>
          <w:bottom w:w="0" w:type="dxa"/>
          <w:right w:w="108" w:type="dxa"/>
        </w:tblCellMar>
      </w:tblPr>
      <w:tblGrid>
        <w:gridCol w:w="1502"/>
        <w:gridCol w:w="1877"/>
        <w:gridCol w:w="954"/>
        <w:gridCol w:w="24"/>
        <w:gridCol w:w="1391"/>
        <w:gridCol w:w="1438"/>
        <w:gridCol w:w="1971"/>
      </w:tblGrid>
      <w:tr w14:paraId="6E41777F">
        <w:tblPrEx>
          <w:tblCellMar>
            <w:top w:w="0" w:type="dxa"/>
            <w:left w:w="108" w:type="dxa"/>
            <w:bottom w:w="0" w:type="dxa"/>
            <w:right w:w="108" w:type="dxa"/>
          </w:tblCellMar>
        </w:tblPrEx>
        <w:trPr>
          <w:trHeight w:val="681"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025DDE73">
            <w:pPr>
              <w:wordWrap w:val="0"/>
              <w:overflowPunct w:val="0"/>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姓  名</w:t>
            </w:r>
          </w:p>
        </w:tc>
        <w:tc>
          <w:tcPr>
            <w:tcW w:w="1877" w:type="dxa"/>
            <w:tcBorders>
              <w:top w:val="single" w:color="000000" w:sz="4" w:space="0"/>
              <w:left w:val="nil"/>
              <w:bottom w:val="single" w:color="000000" w:sz="4" w:space="0"/>
              <w:right w:val="single" w:color="000000" w:sz="4" w:space="0"/>
            </w:tcBorders>
            <w:noWrap w:val="0"/>
            <w:vAlign w:val="center"/>
          </w:tcPr>
          <w:p w14:paraId="37950727">
            <w:pPr>
              <w:wordWrap w:val="0"/>
              <w:overflowPunct w:val="0"/>
              <w:rPr>
                <w:rFonts w:hint="eastAsia" w:ascii="仿宋_GB2312" w:hAnsi="仿宋_GB2312" w:eastAsia="仿宋_GB2312" w:cs="仿宋_GB2312"/>
                <w:color w:val="auto"/>
                <w:kern w:val="0"/>
                <w:sz w:val="28"/>
                <w:szCs w:val="28"/>
                <w:u w:val="none"/>
              </w:rPr>
            </w:pPr>
          </w:p>
        </w:tc>
        <w:tc>
          <w:tcPr>
            <w:tcW w:w="954" w:type="dxa"/>
            <w:tcBorders>
              <w:top w:val="single" w:color="000000" w:sz="4" w:space="0"/>
              <w:left w:val="nil"/>
              <w:bottom w:val="single" w:color="000000" w:sz="4" w:space="0"/>
              <w:right w:val="single" w:color="000000" w:sz="4" w:space="0"/>
            </w:tcBorders>
            <w:noWrap w:val="0"/>
            <w:vAlign w:val="center"/>
          </w:tcPr>
          <w:p w14:paraId="22207B35">
            <w:pPr>
              <w:wordWrap w:val="0"/>
              <w:overflowPunct w:val="0"/>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性别</w:t>
            </w:r>
          </w:p>
        </w:tc>
        <w:tc>
          <w:tcPr>
            <w:tcW w:w="1415" w:type="dxa"/>
            <w:gridSpan w:val="2"/>
            <w:tcBorders>
              <w:top w:val="single" w:color="000000" w:sz="4" w:space="0"/>
              <w:left w:val="nil"/>
              <w:bottom w:val="single" w:color="000000" w:sz="4" w:space="0"/>
              <w:right w:val="single" w:color="auto" w:sz="4" w:space="0"/>
            </w:tcBorders>
            <w:noWrap w:val="0"/>
            <w:vAlign w:val="center"/>
          </w:tcPr>
          <w:p w14:paraId="4254C672">
            <w:pPr>
              <w:wordWrap w:val="0"/>
              <w:overflowPunct w:val="0"/>
              <w:rPr>
                <w:rFonts w:hint="eastAsia" w:ascii="仿宋_GB2312" w:hAnsi="仿宋_GB2312" w:eastAsia="仿宋_GB2312" w:cs="仿宋_GB2312"/>
                <w:color w:val="auto"/>
                <w:kern w:val="0"/>
                <w:sz w:val="28"/>
                <w:szCs w:val="28"/>
                <w:u w:val="none"/>
              </w:rPr>
            </w:pPr>
          </w:p>
        </w:tc>
        <w:tc>
          <w:tcPr>
            <w:tcW w:w="1438" w:type="dxa"/>
            <w:tcBorders>
              <w:top w:val="single" w:color="000000" w:sz="4" w:space="0"/>
              <w:left w:val="single" w:color="auto" w:sz="4" w:space="0"/>
              <w:bottom w:val="single" w:color="000000" w:sz="4" w:space="0"/>
              <w:right w:val="single" w:color="000000" w:sz="4" w:space="0"/>
            </w:tcBorders>
            <w:noWrap w:val="0"/>
            <w:vAlign w:val="center"/>
          </w:tcPr>
          <w:p w14:paraId="2CD172CB">
            <w:pPr>
              <w:wordWrap w:val="0"/>
              <w:overflowPunct w:val="0"/>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出生日期</w:t>
            </w:r>
          </w:p>
        </w:tc>
        <w:tc>
          <w:tcPr>
            <w:tcW w:w="1971" w:type="dxa"/>
            <w:tcBorders>
              <w:top w:val="single" w:color="000000" w:sz="4" w:space="0"/>
              <w:left w:val="nil"/>
              <w:bottom w:val="single" w:color="000000" w:sz="4" w:space="0"/>
              <w:right w:val="single" w:color="000000" w:sz="4" w:space="0"/>
            </w:tcBorders>
            <w:noWrap w:val="0"/>
            <w:vAlign w:val="center"/>
          </w:tcPr>
          <w:p w14:paraId="3960BFEC">
            <w:pPr>
              <w:wordWrap w:val="0"/>
              <w:overflowPunct w:val="0"/>
              <w:rPr>
                <w:rFonts w:hint="eastAsia" w:ascii="仿宋_GB2312" w:hAnsi="仿宋_GB2312" w:eastAsia="仿宋_GB2312" w:cs="仿宋_GB2312"/>
                <w:color w:val="auto"/>
                <w:kern w:val="0"/>
                <w:sz w:val="28"/>
                <w:szCs w:val="28"/>
                <w:u w:val="none"/>
              </w:rPr>
            </w:pPr>
          </w:p>
        </w:tc>
      </w:tr>
      <w:tr w14:paraId="75B901B7">
        <w:tblPrEx>
          <w:tblCellMar>
            <w:top w:w="0" w:type="dxa"/>
            <w:left w:w="108" w:type="dxa"/>
            <w:bottom w:w="0" w:type="dxa"/>
            <w:right w:w="108" w:type="dxa"/>
          </w:tblCellMar>
        </w:tblPrEx>
        <w:trPr>
          <w:trHeight w:val="681"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AC188BE">
            <w:pPr>
              <w:wordWrap w:val="0"/>
              <w:overflowPunct w:val="0"/>
              <w:spacing w:line="0" w:lineRule="atLeas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spacing w:val="-17"/>
                <w:kern w:val="0"/>
                <w:sz w:val="28"/>
                <w:szCs w:val="28"/>
                <w:u w:val="none"/>
              </w:rPr>
              <w:t>身份证号码</w:t>
            </w:r>
          </w:p>
        </w:tc>
        <w:tc>
          <w:tcPr>
            <w:tcW w:w="2855" w:type="dxa"/>
            <w:gridSpan w:val="3"/>
            <w:tcBorders>
              <w:top w:val="single" w:color="000000" w:sz="4" w:space="0"/>
              <w:left w:val="nil"/>
              <w:bottom w:val="single" w:color="000000" w:sz="4" w:space="0"/>
              <w:right w:val="single" w:color="auto" w:sz="4" w:space="0"/>
            </w:tcBorders>
            <w:noWrap w:val="0"/>
            <w:vAlign w:val="center"/>
          </w:tcPr>
          <w:p w14:paraId="461C9CBA">
            <w:pPr>
              <w:wordWrap w:val="0"/>
              <w:overflowPunct w:val="0"/>
              <w:rPr>
                <w:rFonts w:hint="eastAsia" w:ascii="仿宋_GB2312" w:hAnsi="仿宋_GB2312" w:eastAsia="仿宋_GB2312" w:cs="仿宋_GB2312"/>
                <w:color w:val="auto"/>
                <w:kern w:val="0"/>
                <w:sz w:val="28"/>
                <w:szCs w:val="28"/>
                <w:u w:val="none"/>
              </w:rPr>
            </w:pPr>
          </w:p>
        </w:tc>
        <w:tc>
          <w:tcPr>
            <w:tcW w:w="1391" w:type="dxa"/>
            <w:tcBorders>
              <w:top w:val="single" w:color="000000" w:sz="4" w:space="0"/>
              <w:left w:val="single" w:color="auto" w:sz="4" w:space="0"/>
              <w:bottom w:val="single" w:color="000000" w:sz="4" w:space="0"/>
              <w:right w:val="single" w:color="auto" w:sz="4" w:space="0"/>
            </w:tcBorders>
            <w:noWrap w:val="0"/>
            <w:vAlign w:val="center"/>
          </w:tcPr>
          <w:p w14:paraId="132A3BD6">
            <w:pPr>
              <w:wordWrap w:val="0"/>
              <w:overflowPunct w:val="0"/>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联系电话</w:t>
            </w:r>
          </w:p>
        </w:tc>
        <w:tc>
          <w:tcPr>
            <w:tcW w:w="3409" w:type="dxa"/>
            <w:gridSpan w:val="2"/>
            <w:tcBorders>
              <w:top w:val="single" w:color="000000" w:sz="4" w:space="0"/>
              <w:left w:val="single" w:color="auto" w:sz="4" w:space="0"/>
              <w:bottom w:val="single" w:color="000000" w:sz="4" w:space="0"/>
              <w:right w:val="single" w:color="000000" w:sz="4" w:space="0"/>
            </w:tcBorders>
            <w:noWrap w:val="0"/>
            <w:vAlign w:val="center"/>
          </w:tcPr>
          <w:p w14:paraId="21DF2DD3">
            <w:pPr>
              <w:wordWrap w:val="0"/>
              <w:overflowPunct w:val="0"/>
              <w:rPr>
                <w:rFonts w:hint="eastAsia" w:ascii="仿宋_GB2312" w:hAnsi="仿宋_GB2312" w:eastAsia="仿宋_GB2312" w:cs="仿宋_GB2312"/>
                <w:color w:val="auto"/>
                <w:kern w:val="0"/>
                <w:sz w:val="28"/>
                <w:szCs w:val="28"/>
                <w:u w:val="none"/>
              </w:rPr>
            </w:pPr>
          </w:p>
        </w:tc>
      </w:tr>
      <w:tr w14:paraId="7AD9C228">
        <w:tblPrEx>
          <w:tblCellMar>
            <w:top w:w="0" w:type="dxa"/>
            <w:left w:w="108" w:type="dxa"/>
            <w:bottom w:w="0" w:type="dxa"/>
            <w:right w:w="108" w:type="dxa"/>
          </w:tblCellMar>
        </w:tblPrEx>
        <w:trPr>
          <w:trHeight w:val="3618"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5E8286F6">
            <w:pPr>
              <w:wordWrap w:val="0"/>
              <w:overflowPunct w:val="0"/>
              <w:spacing w:line="0" w:lineRule="atLeas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加分政策</w:t>
            </w:r>
          </w:p>
        </w:tc>
        <w:tc>
          <w:tcPr>
            <w:tcW w:w="7655" w:type="dxa"/>
            <w:gridSpan w:val="6"/>
            <w:tcBorders>
              <w:top w:val="single" w:color="000000" w:sz="4" w:space="0"/>
              <w:left w:val="nil"/>
              <w:bottom w:val="single" w:color="000000" w:sz="4" w:space="0"/>
              <w:right w:val="single" w:color="000000" w:sz="4" w:space="0"/>
            </w:tcBorders>
            <w:noWrap w:val="0"/>
            <w:vAlign w:val="center"/>
          </w:tcPr>
          <w:p w14:paraId="5E02F116">
            <w:pPr>
              <w:wordWrap w:val="0"/>
              <w:overflowPunct w:val="0"/>
              <w:spacing w:line="0" w:lineRule="atLeast"/>
              <w:ind w:firstLine="420" w:firstLineChars="200"/>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1.在</w:t>
            </w:r>
            <w:r>
              <w:rPr>
                <w:rFonts w:hint="eastAsia" w:ascii="仿宋_GB2312" w:hAnsi="仿宋_GB2312" w:eastAsia="仿宋_GB2312" w:cs="仿宋_GB2312"/>
                <w:color w:val="auto"/>
                <w:szCs w:val="21"/>
                <w:u w:val="none"/>
                <w:lang w:val="en-US" w:eastAsia="zh-CN"/>
              </w:rPr>
              <w:t>渭南高新区</w:t>
            </w:r>
            <w:r>
              <w:rPr>
                <w:rFonts w:hint="eastAsia" w:ascii="仿宋_GB2312" w:hAnsi="仿宋_GB2312" w:eastAsia="仿宋_GB2312" w:cs="仿宋_GB2312"/>
                <w:color w:val="auto"/>
                <w:szCs w:val="21"/>
                <w:u w:val="none"/>
              </w:rPr>
              <w:t>城镇社区连续工作3年以上（</w:t>
            </w:r>
            <w:r>
              <w:rPr>
                <w:rFonts w:hint="eastAsia" w:ascii="仿宋_GB2312" w:hAnsi="仿宋_GB2312" w:eastAsia="仿宋_GB2312" w:cs="仿宋_GB2312"/>
                <w:color w:val="auto"/>
                <w:szCs w:val="21"/>
                <w:u w:val="none"/>
                <w:lang w:val="en-US" w:eastAsia="zh-CN"/>
              </w:rPr>
              <w:t>截至本</w:t>
            </w:r>
            <w:r>
              <w:rPr>
                <w:rFonts w:hint="eastAsia" w:ascii="仿宋_GB2312" w:hAnsi="仿宋_GB2312" w:eastAsia="仿宋_GB2312" w:cs="仿宋_GB2312"/>
                <w:color w:val="auto"/>
                <w:szCs w:val="21"/>
                <w:u w:val="none"/>
              </w:rPr>
              <w:t>公告发布之日）的现有</w:t>
            </w:r>
            <w:r>
              <w:rPr>
                <w:rFonts w:hint="eastAsia" w:ascii="仿宋_GB2312" w:hAnsi="仿宋_GB2312" w:eastAsia="仿宋_GB2312" w:cs="仿宋_GB2312"/>
                <w:color w:val="auto"/>
                <w:szCs w:val="21"/>
                <w:u w:val="none"/>
                <w:lang w:val="en-US" w:eastAsia="zh-CN"/>
              </w:rPr>
              <w:t>城镇</w:t>
            </w:r>
            <w:r>
              <w:rPr>
                <w:rFonts w:hint="eastAsia" w:ascii="仿宋_GB2312" w:hAnsi="仿宋_GB2312" w:eastAsia="仿宋_GB2312" w:cs="仿宋_GB2312"/>
                <w:color w:val="auto"/>
                <w:szCs w:val="21"/>
                <w:u w:val="none"/>
              </w:rPr>
              <w:t>社区“两委”成员和社区服务站公益性岗位人员，且报考</w:t>
            </w:r>
            <w:r>
              <w:rPr>
                <w:rFonts w:hint="eastAsia" w:ascii="仿宋_GB2312" w:hAnsi="仿宋_GB2312" w:eastAsia="仿宋_GB2312" w:cs="仿宋_GB2312"/>
                <w:color w:val="auto"/>
                <w:szCs w:val="21"/>
                <w:u w:val="none"/>
                <w:lang w:val="en-US" w:eastAsia="zh-CN"/>
              </w:rPr>
              <w:t>渭南高新区</w:t>
            </w:r>
            <w:r>
              <w:rPr>
                <w:rFonts w:hint="eastAsia" w:ascii="仿宋_GB2312" w:hAnsi="仿宋_GB2312" w:eastAsia="仿宋_GB2312" w:cs="仿宋_GB2312"/>
                <w:color w:val="auto"/>
                <w:szCs w:val="21"/>
                <w:u w:val="none"/>
              </w:rPr>
              <w:t>社区岗位的加10分。</w:t>
            </w:r>
          </w:p>
          <w:p w14:paraId="173A8F8A">
            <w:pPr>
              <w:wordWrap w:val="0"/>
              <w:overflowPunct w:val="0"/>
              <w:spacing w:line="0" w:lineRule="atLeast"/>
              <w:ind w:firstLine="420" w:firstLineChars="200"/>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2.取得《社会工作者职业水平证书》者初级加6分、中级加8分、高级加10分。</w:t>
            </w:r>
          </w:p>
          <w:p w14:paraId="6FEC046D">
            <w:pPr>
              <w:wordWrap w:val="0"/>
              <w:overflowPunct w:val="0"/>
              <w:spacing w:line="0" w:lineRule="atLeast"/>
              <w:ind w:firstLine="420" w:firstLineChars="200"/>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3.自主就业退役士兵笔试加分政策按陕西省人民政府令第163号要求执行,此类加分最高不得超过20分。</w:t>
            </w:r>
          </w:p>
          <w:p w14:paraId="744999A4">
            <w:pPr>
              <w:wordWrap w:val="0"/>
              <w:overflowPunct w:val="0"/>
              <w:spacing w:line="0" w:lineRule="atLeast"/>
              <w:ind w:firstLine="420" w:firstLineChars="200"/>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符合以上加分条件的，只按分值最高单项加分，不得累计加分。</w:t>
            </w:r>
          </w:p>
          <w:p w14:paraId="33C00793">
            <w:pPr>
              <w:spacing w:line="320" w:lineRule="exact"/>
              <w:ind w:firstLine="3373" w:firstLineChars="1600"/>
              <w:rPr>
                <w:rFonts w:hint="eastAsia" w:ascii="仿宋_GB2312" w:hAnsi="仿宋_GB2312" w:eastAsia="仿宋_GB2312" w:cs="仿宋_GB2312"/>
                <w:b/>
                <w:bCs/>
                <w:color w:val="auto"/>
                <w:kern w:val="0"/>
                <w:szCs w:val="21"/>
                <w:u w:val="none"/>
              </w:rPr>
            </w:pPr>
          </w:p>
          <w:p w14:paraId="3DE65572">
            <w:pPr>
              <w:spacing w:line="320" w:lineRule="exact"/>
              <w:ind w:firstLine="3373" w:firstLineChars="1600"/>
              <w:rPr>
                <w:rFonts w:hint="eastAsia" w:ascii="仿宋_GB2312" w:hAnsi="仿宋_GB2312" w:eastAsia="仿宋_GB2312" w:cs="仿宋_GB2312"/>
                <w:b/>
                <w:bCs/>
                <w:color w:val="auto"/>
                <w:kern w:val="0"/>
                <w:szCs w:val="21"/>
                <w:u w:val="none"/>
              </w:rPr>
            </w:pPr>
            <w:r>
              <w:rPr>
                <w:rFonts w:hint="eastAsia" w:ascii="仿宋_GB2312" w:hAnsi="仿宋_GB2312" w:eastAsia="仿宋_GB2312" w:cs="仿宋_GB2312"/>
                <w:b/>
                <w:bCs/>
                <w:color w:val="auto"/>
                <w:kern w:val="0"/>
                <w:szCs w:val="21"/>
                <w:u w:val="none"/>
              </w:rPr>
              <w:t>本人申请加分：       分</w:t>
            </w:r>
          </w:p>
          <w:p w14:paraId="0BA61F5A">
            <w:pPr>
              <w:wordWrap w:val="0"/>
              <w:overflowPunct w:val="0"/>
              <w:spacing w:line="0" w:lineRule="atLeast"/>
              <w:ind w:firstLine="480" w:firstLineChars="200"/>
              <w:rPr>
                <w:rFonts w:hint="eastAsia" w:ascii="仿宋_GB2312" w:hAnsi="仿宋_GB2312" w:eastAsia="仿宋_GB2312" w:cs="仿宋_GB2312"/>
                <w:color w:val="auto"/>
                <w:sz w:val="24"/>
                <w:u w:val="none"/>
              </w:rPr>
            </w:pPr>
          </w:p>
        </w:tc>
      </w:tr>
      <w:tr w14:paraId="6C4CFB7E">
        <w:tblPrEx>
          <w:tblCellMar>
            <w:top w:w="0" w:type="dxa"/>
            <w:left w:w="108" w:type="dxa"/>
            <w:bottom w:w="0" w:type="dxa"/>
            <w:right w:w="108" w:type="dxa"/>
          </w:tblCellMar>
        </w:tblPrEx>
        <w:trPr>
          <w:trHeight w:val="4046"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7B29100">
            <w:pPr>
              <w:wordWrap w:val="0"/>
              <w:overflowPunct w:val="0"/>
              <w:spacing w:line="0" w:lineRule="atLeas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加分理由</w:t>
            </w:r>
          </w:p>
        </w:tc>
        <w:tc>
          <w:tcPr>
            <w:tcW w:w="7655" w:type="dxa"/>
            <w:gridSpan w:val="6"/>
            <w:tcBorders>
              <w:top w:val="single" w:color="000000" w:sz="4" w:space="0"/>
              <w:left w:val="nil"/>
              <w:bottom w:val="single" w:color="000000" w:sz="4" w:space="0"/>
              <w:right w:val="single" w:color="000000" w:sz="4" w:space="0"/>
            </w:tcBorders>
            <w:noWrap w:val="0"/>
            <w:vAlign w:val="center"/>
          </w:tcPr>
          <w:p w14:paraId="72FACE00">
            <w:pPr>
              <w:spacing w:line="320" w:lineRule="exact"/>
              <w:rPr>
                <w:rFonts w:hint="eastAsia" w:ascii="仿宋_GB2312" w:hAnsi="仿宋_GB2312" w:eastAsia="仿宋_GB2312" w:cs="仿宋_GB2312"/>
                <w:b/>
                <w:bCs/>
                <w:color w:val="auto"/>
                <w:sz w:val="32"/>
                <w:szCs w:val="32"/>
                <w:u w:val="none"/>
                <w:shd w:val="clear" w:color="auto" w:fill="FFFFFF"/>
                <w:lang w:eastAsia="zh-CN"/>
              </w:rPr>
            </w:pPr>
            <w:r>
              <w:rPr>
                <w:rFonts w:hint="eastAsia" w:ascii="仿宋_GB2312" w:hAnsi="仿宋_GB2312" w:eastAsia="仿宋_GB2312" w:cs="仿宋_GB2312"/>
                <w:color w:val="auto"/>
                <w:szCs w:val="21"/>
                <w:u w:val="none"/>
              </w:rPr>
              <w:t>一、符合第1项加分标准的应提交《</w:t>
            </w:r>
            <w:r>
              <w:rPr>
                <w:rFonts w:hint="eastAsia" w:ascii="仿宋_GB2312" w:hAnsi="仿宋_GB2312" w:eastAsia="仿宋_GB2312" w:cs="仿宋_GB2312"/>
                <w:color w:val="auto"/>
                <w:szCs w:val="21"/>
                <w:u w:val="none"/>
                <w:lang w:val="en-US" w:eastAsia="zh-CN"/>
              </w:rPr>
              <w:t>渭南高新区</w:t>
            </w:r>
            <w:r>
              <w:rPr>
                <w:rFonts w:hint="eastAsia" w:ascii="仿宋_GB2312" w:hAnsi="仿宋_GB2312" w:eastAsia="仿宋_GB2312" w:cs="仿宋_GB2312"/>
                <w:color w:val="auto"/>
                <w:szCs w:val="21"/>
                <w:u w:val="none"/>
              </w:rPr>
              <w:t>2025年面向社会公开招聘城镇社区专职工作人员</w:t>
            </w:r>
            <w:r>
              <w:rPr>
                <w:rFonts w:hint="eastAsia" w:ascii="仿宋_GB2312" w:hAnsi="仿宋_GB2312" w:eastAsia="仿宋_GB2312" w:cs="仿宋_GB2312"/>
                <w:color w:val="auto"/>
                <w:szCs w:val="21"/>
                <w:u w:val="none"/>
                <w:lang w:val="en-US" w:eastAsia="zh-CN"/>
              </w:rPr>
              <w:t>笔试</w:t>
            </w:r>
            <w:r>
              <w:rPr>
                <w:rFonts w:hint="eastAsia" w:ascii="仿宋_GB2312" w:hAnsi="仿宋_GB2312" w:eastAsia="仿宋_GB2312" w:cs="仿宋_GB2312"/>
                <w:color w:val="auto"/>
                <w:szCs w:val="21"/>
                <w:u w:val="none"/>
              </w:rPr>
              <w:t>加分证明》</w:t>
            </w:r>
            <w:r>
              <w:rPr>
                <w:rFonts w:hint="eastAsia" w:ascii="仿宋_GB2312" w:hAnsi="仿宋_GB2312" w:eastAsia="仿宋_GB2312" w:cs="仿宋_GB2312"/>
                <w:color w:val="auto"/>
                <w:szCs w:val="21"/>
                <w:u w:val="none"/>
                <w:lang w:eastAsia="zh-CN"/>
              </w:rPr>
              <w:t>，</w:t>
            </w:r>
            <w:r>
              <w:rPr>
                <w:rFonts w:hint="eastAsia" w:ascii="仿宋_GB2312" w:hAnsi="仿宋_GB2312" w:eastAsia="仿宋_GB2312" w:cs="仿宋_GB2312"/>
                <w:color w:val="auto"/>
                <w:szCs w:val="21"/>
                <w:u w:val="none"/>
                <w:lang w:val="en-US" w:eastAsia="zh-CN"/>
              </w:rPr>
              <w:t>其中现有城镇社区“两委”成员还须出具街道印发的任职文件原件及复印件，现有城镇社区服务站公益性岗位人员还须出具用人单位签订的劳动合同、聘用文件原件及复印件；</w:t>
            </w:r>
          </w:p>
          <w:p w14:paraId="60FC0387">
            <w:pPr>
              <w:spacing w:line="32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二、符合第2项加分标准的提交《社会工作者职业水平证书》；</w:t>
            </w:r>
          </w:p>
          <w:p w14:paraId="69D000AE">
            <w:pPr>
              <w:spacing w:line="32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三、符合第3项加分标准的须持本人退伍证，退役军人事务部门对其自主就业身份认定证明。获得三等功以上者须提供立功证书和立功奖励登记表；退伍大学生士兵须提供全日制高等院校毕业证书；超期服役人员须提供退出现役登记表。</w:t>
            </w:r>
          </w:p>
          <w:p w14:paraId="4773B48D">
            <w:pPr>
              <w:wordWrap w:val="0"/>
              <w:overflowPunct w:val="0"/>
              <w:spacing w:line="0" w:lineRule="atLeast"/>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 xml:space="preserve">                           </w:t>
            </w:r>
          </w:p>
          <w:p w14:paraId="4C74DB8E">
            <w:pPr>
              <w:wordWrap w:val="0"/>
              <w:overflowPunct w:val="0"/>
              <w:spacing w:line="0" w:lineRule="atLeast"/>
              <w:ind w:firstLine="3360" w:firstLineChars="1400"/>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申请人签名：</w:t>
            </w:r>
          </w:p>
          <w:p w14:paraId="5CB4D32F">
            <w:pPr>
              <w:wordWrap w:val="0"/>
              <w:overflowPunct w:val="0"/>
              <w:spacing w:line="0" w:lineRule="atLeast"/>
              <w:rPr>
                <w:rFonts w:hint="eastAsia" w:ascii="仿宋_GB2312" w:hAnsi="仿宋_GB2312" w:eastAsia="仿宋_GB2312" w:cs="仿宋_GB2312"/>
                <w:color w:val="auto"/>
                <w:kern w:val="0"/>
                <w:sz w:val="24"/>
                <w:u w:val="none"/>
              </w:rPr>
            </w:pPr>
          </w:p>
          <w:p w14:paraId="7F6A4DA4">
            <w:pPr>
              <w:wordWrap w:val="0"/>
              <w:overflowPunct w:val="0"/>
              <w:spacing w:line="0" w:lineRule="atLeast"/>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 xml:space="preserve">                                     年   月  日</w:t>
            </w:r>
          </w:p>
        </w:tc>
      </w:tr>
      <w:tr w14:paraId="2F8D6330">
        <w:tblPrEx>
          <w:tblCellMar>
            <w:top w:w="0" w:type="dxa"/>
            <w:left w:w="108" w:type="dxa"/>
            <w:bottom w:w="0" w:type="dxa"/>
            <w:right w:w="108" w:type="dxa"/>
          </w:tblCellMar>
        </w:tblPrEx>
        <w:trPr>
          <w:trHeight w:val="2001" w:hRule="atLeast"/>
          <w:jc w:val="center"/>
        </w:trPr>
        <w:tc>
          <w:tcPr>
            <w:tcW w:w="1502" w:type="dxa"/>
            <w:tcBorders>
              <w:top w:val="single" w:color="000000" w:sz="4" w:space="0"/>
              <w:left w:val="single" w:color="000000" w:sz="4" w:space="0"/>
              <w:bottom w:val="single" w:color="auto" w:sz="4" w:space="0"/>
              <w:right w:val="single" w:color="000000" w:sz="4" w:space="0"/>
            </w:tcBorders>
            <w:noWrap w:val="0"/>
            <w:vAlign w:val="center"/>
          </w:tcPr>
          <w:p w14:paraId="3079A4ED">
            <w:pPr>
              <w:wordWrap w:val="0"/>
              <w:overflowPunct w:val="0"/>
              <w:spacing w:line="0" w:lineRule="atLeas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spacing w:val="-17"/>
                <w:kern w:val="0"/>
                <w:sz w:val="28"/>
                <w:szCs w:val="28"/>
                <w:u w:val="none"/>
                <w:lang w:val="en-US" w:eastAsia="zh-CN"/>
              </w:rPr>
              <w:t>区</w:t>
            </w:r>
            <w:r>
              <w:rPr>
                <w:rFonts w:hint="eastAsia" w:ascii="仿宋_GB2312" w:hAnsi="仿宋_GB2312" w:eastAsia="仿宋_GB2312" w:cs="仿宋_GB2312"/>
                <w:color w:val="auto"/>
                <w:spacing w:val="-17"/>
                <w:kern w:val="0"/>
                <w:sz w:val="28"/>
                <w:szCs w:val="28"/>
                <w:u w:val="none"/>
              </w:rPr>
              <w:t>社会工作</w:t>
            </w:r>
            <w:r>
              <w:rPr>
                <w:rFonts w:hint="eastAsia" w:ascii="仿宋_GB2312" w:hAnsi="仿宋_GB2312" w:eastAsia="仿宋_GB2312" w:cs="仿宋_GB2312"/>
                <w:color w:val="auto"/>
                <w:spacing w:val="-17"/>
                <w:kern w:val="0"/>
                <w:sz w:val="28"/>
                <w:szCs w:val="28"/>
                <w:u w:val="none"/>
                <w:lang w:val="en-US" w:eastAsia="zh-CN"/>
              </w:rPr>
              <w:t>中心</w:t>
            </w:r>
            <w:r>
              <w:rPr>
                <w:rFonts w:hint="eastAsia" w:ascii="仿宋_GB2312" w:hAnsi="仿宋_GB2312" w:eastAsia="仿宋_GB2312" w:cs="仿宋_GB2312"/>
                <w:color w:val="auto"/>
                <w:kern w:val="0"/>
                <w:sz w:val="28"/>
                <w:szCs w:val="28"/>
                <w:u w:val="none"/>
              </w:rPr>
              <w:t>审核意见</w:t>
            </w:r>
          </w:p>
        </w:tc>
        <w:tc>
          <w:tcPr>
            <w:tcW w:w="7655" w:type="dxa"/>
            <w:gridSpan w:val="6"/>
            <w:tcBorders>
              <w:top w:val="single" w:color="000000" w:sz="4" w:space="0"/>
              <w:left w:val="nil"/>
              <w:bottom w:val="single" w:color="auto" w:sz="4" w:space="0"/>
              <w:right w:val="single" w:color="000000" w:sz="4" w:space="0"/>
            </w:tcBorders>
            <w:noWrap w:val="0"/>
            <w:vAlign w:val="center"/>
          </w:tcPr>
          <w:p w14:paraId="4550AAE0">
            <w:pPr>
              <w:wordWrap w:val="0"/>
              <w:overflowPunct w:val="0"/>
              <w:spacing w:line="0" w:lineRule="atLeast"/>
              <w:rPr>
                <w:rFonts w:hint="eastAsia" w:ascii="仿宋_GB2312" w:hAnsi="仿宋_GB2312" w:eastAsia="仿宋_GB2312" w:cs="仿宋_GB2312"/>
                <w:color w:val="auto"/>
                <w:kern w:val="0"/>
                <w:sz w:val="24"/>
                <w:u w:val="none"/>
              </w:rPr>
            </w:pPr>
          </w:p>
          <w:p w14:paraId="65FEEDBC">
            <w:pPr>
              <w:wordWrap w:val="0"/>
              <w:overflowPunct w:val="0"/>
              <w:spacing w:line="0" w:lineRule="atLeast"/>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是否同意加分：</w:t>
            </w:r>
          </w:p>
          <w:p w14:paraId="7B10EC88">
            <w:pPr>
              <w:wordWrap w:val="0"/>
              <w:overflowPunct w:val="0"/>
              <w:spacing w:line="0" w:lineRule="atLeast"/>
              <w:ind w:firstLine="3600" w:firstLineChars="1500"/>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审核人签名：</w:t>
            </w:r>
          </w:p>
          <w:p w14:paraId="1505D5BE">
            <w:pPr>
              <w:wordWrap w:val="0"/>
              <w:overflowPunct w:val="0"/>
              <w:spacing w:line="0" w:lineRule="atLeast"/>
              <w:ind w:firstLine="3360" w:firstLineChars="1400"/>
              <w:rPr>
                <w:rFonts w:hint="eastAsia" w:ascii="仿宋_GB2312" w:hAnsi="仿宋_GB2312" w:eastAsia="仿宋_GB2312" w:cs="仿宋_GB2312"/>
                <w:color w:val="auto"/>
                <w:kern w:val="0"/>
                <w:sz w:val="24"/>
                <w:u w:val="none"/>
              </w:rPr>
            </w:pPr>
          </w:p>
          <w:p w14:paraId="02DDA897">
            <w:pPr>
              <w:wordWrap w:val="0"/>
              <w:overflowPunct w:val="0"/>
              <w:spacing w:line="0" w:lineRule="atLeast"/>
              <w:ind w:firstLine="3360" w:firstLineChars="1400"/>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（审核单位盖章）</w:t>
            </w:r>
          </w:p>
          <w:p w14:paraId="77A43C65">
            <w:pPr>
              <w:wordWrap w:val="0"/>
              <w:overflowPunct w:val="0"/>
              <w:spacing w:line="0" w:lineRule="atLeast"/>
              <w:ind w:firstLine="4560" w:firstLineChars="1900"/>
              <w:rPr>
                <w:rFonts w:hint="eastAsia"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年  月  日</w:t>
            </w:r>
          </w:p>
        </w:tc>
      </w:tr>
    </w:tbl>
    <w:p w14:paraId="3EA1257E">
      <w:pPr>
        <w:wordWrap w:val="0"/>
        <w:overflowPunct w:val="0"/>
        <w:ind w:firstLine="560" w:firstLineChars="200"/>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rPr>
        <w:t>填表说明：</w:t>
      </w:r>
    </w:p>
    <w:p w14:paraId="07BC5D59">
      <w:pPr>
        <w:wordWrap w:val="0"/>
        <w:overflowPunct w:val="0"/>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1.</w:t>
      </w:r>
      <w:r>
        <w:rPr>
          <w:rFonts w:hint="eastAsia" w:ascii="仿宋" w:hAnsi="仿宋" w:eastAsia="仿宋" w:cs="仿宋"/>
          <w:color w:val="auto"/>
          <w:kern w:val="0"/>
          <w:sz w:val="28"/>
          <w:szCs w:val="28"/>
          <w:u w:val="none"/>
        </w:rPr>
        <w:t>本表一式两份。</w:t>
      </w:r>
    </w:p>
    <w:p w14:paraId="7488749D">
      <w:pPr>
        <w:wordWrap w:val="0"/>
        <w:overflowPunct w:val="0"/>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2.连同本表一并提交有效身份证、加分证明、《社会工作者职业水平证书》以及认定证明。以上材料均要求原件1份</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复印件2份</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2份复印件分别附本表后。</w:t>
      </w:r>
    </w:p>
    <w:p w14:paraId="5BD26936">
      <w:pPr>
        <w:wordWrap w:val="0"/>
        <w:overflowPunct w:val="0"/>
        <w:ind w:firstLine="560" w:firstLineChars="200"/>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rPr>
        <w:t>3.加分申请表签名由本人手签（打印无效）。</w:t>
      </w:r>
    </w:p>
    <w:p w14:paraId="313D897C">
      <w:pPr>
        <w:wordWrap w:val="0"/>
        <w:overflowPunct w:val="0"/>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4.所填内容务必真实、准确，弄虚作假享受加分政策的，一经查实，取消应聘人员考试或聘用资格，且三年内不得应聘</w:t>
      </w:r>
      <w:r>
        <w:rPr>
          <w:rFonts w:hint="eastAsia" w:ascii="仿宋" w:hAnsi="仿宋" w:eastAsia="仿宋" w:cs="仿宋"/>
          <w:color w:val="auto"/>
          <w:sz w:val="28"/>
          <w:szCs w:val="28"/>
          <w:u w:val="none"/>
          <w:lang w:val="en-US" w:eastAsia="zh-CN"/>
        </w:rPr>
        <w:t>渭南市</w:t>
      </w:r>
      <w:r>
        <w:rPr>
          <w:rFonts w:hint="eastAsia" w:ascii="仿宋" w:hAnsi="仿宋" w:eastAsia="仿宋" w:cs="仿宋"/>
          <w:color w:val="auto"/>
          <w:sz w:val="28"/>
          <w:szCs w:val="28"/>
          <w:u w:val="none"/>
        </w:rPr>
        <w:t>城镇社区专职工作人员，追究相关人员责任。</w:t>
      </w:r>
    </w:p>
    <w:p w14:paraId="16F39ABB">
      <w:pPr>
        <w:wordWrap w:val="0"/>
        <w:overflowPunct w:val="0"/>
        <w:ind w:firstLine="422" w:firstLineChars="200"/>
        <w:rPr>
          <w:b/>
          <w:bCs/>
          <w:color w:val="auto"/>
          <w:u w:val="none"/>
        </w:rPr>
      </w:pPr>
    </w:p>
    <w:p w14:paraId="28E4EC33">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628FDD75">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51D77958">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689D9431">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138F842D">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58F52C38">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37BDF2B5">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65B880B9">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0211E5D0">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606AEAE2">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5E16A227">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auto"/>
          <w:sz w:val="32"/>
          <w:szCs w:val="32"/>
          <w:u w:val="none"/>
          <w:shd w:val="clear" w:color="auto" w:fill="FFFFFF"/>
        </w:rPr>
      </w:pPr>
    </w:p>
    <w:p w14:paraId="3B95ED8D">
      <w:pPr>
        <w:wordWrap w:val="0"/>
        <w:overflowPunct w:val="0"/>
        <w:rPr>
          <w:rFonts w:hint="eastAsia" w:ascii="黑体" w:hAnsi="黑体" w:eastAsia="黑体" w:cs="黑体"/>
          <w:color w:val="auto"/>
          <w:sz w:val="32"/>
          <w:szCs w:val="32"/>
          <w:u w:val="none"/>
        </w:rPr>
      </w:pPr>
    </w:p>
    <w:p w14:paraId="528629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2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2025-07-10T03:10:54Z</dcterms:created>
  <dc:creator>Administrator</dc:creator>
  <cp:lastModifiedBy>WPS_1612783797</cp:lastModifiedBy>
  <dcterms:modified xsi:type="dcterms:W3CDTF">2025-07-10T03:11:02Z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eyJoZGlkIjoiZTQ5OGJlZTFjNDkwOThlNTZjYzQ2YzQzMTViNDExNjAiLCJ1c2VySWQiOiIxMTY5MzU3MzYyIn0=</vt:lpwstr>
  </property>
  <property fmtid="{D5CDD505-2E9C-101B-9397-08002B2CF9AE}" pid="4" name="ICV">
    <vt:lpwstr>A52123D04F6A48FD9480CDCAE4AFF4E4_12</vt:lpwstr>
  </property>
</Properties>
</file>