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5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</w:p>
    <w:p w14:paraId="18134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成都东部新区</w:t>
      </w:r>
      <w:r>
        <w:rPr>
          <w:rFonts w:hint="eastAsia" w:ascii="方正小标宋_GBK" w:eastAsia="方正小标宋_GBK"/>
          <w:sz w:val="44"/>
          <w:szCs w:val="44"/>
          <w:highlight w:val="none"/>
        </w:rPr>
        <w:t>2025年第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  <w:highlight w:val="none"/>
        </w:rPr>
        <w:t>批次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公开招聘</w:t>
      </w:r>
      <w:r>
        <w:rPr>
          <w:rFonts w:hint="eastAsia" w:ascii="方正小标宋_GBK" w:eastAsia="方正小标宋_GBK"/>
          <w:sz w:val="44"/>
          <w:szCs w:val="44"/>
          <w:highlight w:val="none"/>
        </w:rPr>
        <w:t>编外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方正小标宋_GBK" w:eastAsia="方正小标宋_GBK"/>
          <w:sz w:val="44"/>
          <w:szCs w:val="44"/>
          <w:highlight w:val="none"/>
        </w:rPr>
        <w:t>人员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岗位表</w:t>
      </w:r>
    </w:p>
    <w:p w14:paraId="3DCB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</w:pPr>
    </w:p>
    <w:tbl>
      <w:tblPr>
        <w:tblStyle w:val="4"/>
        <w:tblW w:w="14490" w:type="dxa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95"/>
        <w:gridCol w:w="1485"/>
        <w:gridCol w:w="770"/>
        <w:gridCol w:w="2620"/>
        <w:gridCol w:w="1410"/>
        <w:gridCol w:w="1080"/>
        <w:gridCol w:w="1330"/>
        <w:gridCol w:w="3365"/>
      </w:tblGrid>
      <w:tr w14:paraId="48D1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 w14:paraId="1FA7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</w:t>
            </w:r>
          </w:p>
          <w:p w14:paraId="5D5B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岗位职责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（工作内容）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学历学位及专业要求</w:t>
            </w:r>
          </w:p>
        </w:tc>
        <w:tc>
          <w:tcPr>
            <w:tcW w:w="3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 w14:paraId="595A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D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FDB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9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0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9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8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专业门类要求</w:t>
            </w:r>
          </w:p>
        </w:tc>
        <w:tc>
          <w:tcPr>
            <w:tcW w:w="3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C93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96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财务会计</w:t>
            </w:r>
          </w:p>
          <w:p w14:paraId="6EB9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辅助开展财务管理、会计审核、档案管理等相关工作。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(12)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1.具有2年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以上财务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 w14:paraId="4F6F8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2.持有C1或C2及以上驾照。</w:t>
            </w:r>
          </w:p>
        </w:tc>
      </w:tr>
      <w:tr w14:paraId="3386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2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社会救助</w:t>
            </w:r>
          </w:p>
          <w:p w14:paraId="53E7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5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辅助开展社会救助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特殊困难群众关爱帮扶等相关工作。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E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文学（05）</w:t>
            </w:r>
          </w:p>
          <w:p w14:paraId="435B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1年及以上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社会救助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、咨询服务、综合管理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 w14:paraId="030D7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2.持有C1或C2及以上驾照。</w:t>
            </w:r>
          </w:p>
        </w:tc>
      </w:tr>
      <w:tr w14:paraId="7E5D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1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劳动仲裁</w:t>
            </w:r>
          </w:p>
          <w:p w14:paraId="765E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开展案件办理、文书撰写等相关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C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法学（03）</w:t>
            </w:r>
          </w:p>
          <w:p w14:paraId="4CF6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文学（05）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(12)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2年及以上劳动仲裁、综合管理、文秘等相关工作经验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0425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5E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F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D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医保管理</w:t>
            </w:r>
          </w:p>
          <w:p w14:paraId="5FBE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辅助开展医疗保险业务管理、经办等相关工作。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文学（05）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工学（08）</w:t>
            </w:r>
          </w:p>
          <w:p w14:paraId="17C87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医学（10）</w:t>
            </w:r>
          </w:p>
          <w:p w14:paraId="6E81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管理学（12）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以上医保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0E03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17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1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社会工作部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工伤待遇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核定</w:t>
            </w:r>
          </w:p>
          <w:p w14:paraId="6B8B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开展工伤保险待遇核定等相关工作。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医学（10）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.中共党员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 w14:paraId="18C6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1年及以上工伤保险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医疗保险医疗费待遇核定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工作经验。</w:t>
            </w:r>
          </w:p>
          <w:p w14:paraId="586E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持有C1或C2及以上驾照。</w:t>
            </w:r>
          </w:p>
        </w:tc>
      </w:tr>
      <w:tr w14:paraId="6D0F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经发局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粮食物价</w:t>
            </w:r>
          </w:p>
          <w:p w14:paraId="320A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6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辅助开展价格认定、监测、成本监审和粮食物资储备等相关工作。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C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经济学（02）</w:t>
            </w:r>
          </w:p>
          <w:p w14:paraId="625B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理学（07）</w:t>
            </w:r>
          </w:p>
          <w:p w14:paraId="360B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工学（08）</w:t>
            </w:r>
          </w:p>
          <w:p w14:paraId="3FFF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管理学（12）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1.中共党员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持有C1或C2及以上驾照。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3.具有较强的文稿撰写水平。</w:t>
            </w:r>
          </w:p>
        </w:tc>
      </w:tr>
      <w:tr w14:paraId="2536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经发局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经济运行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分析</w:t>
            </w:r>
          </w:p>
          <w:p w14:paraId="633F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辅助开展经济运行监测及分析研判等相关工作。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经济学（02）</w:t>
            </w:r>
          </w:p>
          <w:p w14:paraId="60A2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理学（07）</w:t>
            </w:r>
          </w:p>
          <w:p w14:paraId="6922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47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熟悉经济发展工作，具有较强的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研究分析能力和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文字功底。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2.适应快节奏工作，具有较强的抗压能力、应变能力和工作协调能力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 w14:paraId="3A7F21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3.具有较好的组织协调能力。</w:t>
            </w:r>
          </w:p>
        </w:tc>
      </w:tr>
      <w:tr w14:paraId="0203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FE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经发局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要素保障</w:t>
            </w:r>
          </w:p>
          <w:p w14:paraId="3CEB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辅助开展通信保障、杆管线迁改工作、推进电力保障工程等相关工作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理学（07）</w:t>
            </w:r>
          </w:p>
          <w:p w14:paraId="4975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工学（08）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持有C1或C2及以上驾照。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2.具有较好文字功底。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3.具有1年及以上通讯、无线电、电力或能源行业主管部门及企事业单位工作经验。</w:t>
            </w:r>
          </w:p>
        </w:tc>
      </w:tr>
      <w:tr w14:paraId="4554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250109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公园城市局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林政管理</w:t>
            </w:r>
          </w:p>
          <w:p w14:paraId="1A88B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辅助开展森林资源保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护管理相关工作。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0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生物科学类（0710）</w:t>
            </w:r>
          </w:p>
          <w:p w14:paraId="6807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生物工程类（0830）</w:t>
            </w:r>
          </w:p>
          <w:p w14:paraId="532C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林学类（0905）</w:t>
            </w:r>
          </w:p>
          <w:p w14:paraId="0176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设计学类（1305）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持有C1或C2及以上驾照。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2.具有1年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林业行业机关或企事业单位工作经验。</w:t>
            </w:r>
          </w:p>
        </w:tc>
      </w:tr>
      <w:tr w14:paraId="4EC5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E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生态环境</w:t>
            </w:r>
          </w:p>
          <w:p w14:paraId="6C0C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1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交通运输执法</w:t>
            </w:r>
          </w:p>
          <w:p w14:paraId="034C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E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辅助开展交通运输领域的行政执法工作（包括日常巡查、现场勘验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、案件办理、监督检查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等相关工作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D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.持有C1或C2及以上驾照。</w:t>
            </w:r>
          </w:p>
          <w:p w14:paraId="6719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.能适应夜班、周末、节假日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轮班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和户外工作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 w14:paraId="6AEA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.退役军人年龄可放宽至40周岁。</w:t>
            </w:r>
          </w:p>
          <w:p w14:paraId="4A8D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服从组织要求和工作安排。</w:t>
            </w:r>
          </w:p>
        </w:tc>
      </w:tr>
      <w:tr w14:paraId="413A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4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智慧城市局</w:t>
            </w:r>
          </w:p>
          <w:p w14:paraId="1F98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（市民服务中心）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政务公开</w:t>
            </w:r>
          </w:p>
          <w:p w14:paraId="4924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辅助开展综合文稿、政务公开审查管理等工作。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B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0A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法学类（0301）</w:t>
            </w:r>
          </w:p>
          <w:p w14:paraId="7D57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政治学类（0302）</w:t>
            </w:r>
          </w:p>
          <w:p w14:paraId="144D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新闻传播学类（0503）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具有2年及以上综合文稿或政务公开岗位工作经验。</w:t>
            </w:r>
          </w:p>
        </w:tc>
      </w:tr>
      <w:tr w14:paraId="7F1B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1D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B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智慧城市局</w:t>
            </w:r>
          </w:p>
          <w:p w14:paraId="2828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（市民服务中心）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政务数据管理</w:t>
            </w:r>
          </w:p>
          <w:p w14:paraId="72FB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辅助开展政务大数据平台建设以及数据共享、数据治理、数据分析、数据利用等相关工作。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计算机类（0809）</w:t>
            </w:r>
          </w:p>
          <w:p w14:paraId="5C999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电子信息类（0807）</w:t>
            </w:r>
          </w:p>
          <w:p w14:paraId="364B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统计学类（0712）</w:t>
            </w:r>
          </w:p>
          <w:p w14:paraId="1D92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数学类（0701）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具有2年及以上数据治理或数据共享岗位工作经验。</w:t>
            </w:r>
          </w:p>
        </w:tc>
      </w:tr>
      <w:tr w14:paraId="3001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C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智慧城市局</w:t>
            </w:r>
          </w:p>
          <w:p w14:paraId="602FF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（市民服务中心）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BD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网络安全管理</w:t>
            </w:r>
          </w:p>
          <w:p w14:paraId="0B4A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B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D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辅助开展电子政务外网网络安全、平台建设、数据安全以及政务云资源管理等相关工作。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E8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A3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C2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计算机类（0809）</w:t>
            </w:r>
          </w:p>
          <w:p w14:paraId="15FA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电子信息类（0807）</w:t>
            </w:r>
          </w:p>
          <w:p w14:paraId="2073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统计学类（0712）</w:t>
            </w:r>
          </w:p>
          <w:p w14:paraId="03D6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数学类（0701）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D5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具有2年及以上电子政务外网建设或网络安全管理岗位工作经验。</w:t>
            </w:r>
          </w:p>
        </w:tc>
      </w:tr>
      <w:tr w14:paraId="1261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74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智慧城市局</w:t>
            </w:r>
          </w:p>
          <w:p w14:paraId="07A2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（市民服务中心）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1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智慧城市建设</w:t>
            </w:r>
          </w:p>
          <w:p w14:paraId="775E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辅助开展智慧城市规划建设、应用场景体系建设等相关工作。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2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计算机类（0809）</w:t>
            </w:r>
          </w:p>
          <w:p w14:paraId="1AC7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电子信息类（0807）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8F0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具有2年及以上智慧城市规划或应用场景建设工作经验。</w:t>
            </w:r>
          </w:p>
        </w:tc>
      </w:tr>
      <w:tr w14:paraId="17AE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智慧城市局</w:t>
            </w:r>
          </w:p>
          <w:p w14:paraId="54DF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（市民服务中心）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A4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营商环境建设</w:t>
            </w:r>
          </w:p>
          <w:p w14:paraId="11CEA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24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39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辅助开展营商环境建设、项目全生命周期管理等相关工作。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21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5AB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F9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经济学类（0201）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金融学类（0203）</w:t>
            </w:r>
          </w:p>
          <w:p w14:paraId="18393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管理科学与工程类（1201）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具有2年及以上营商环境或招商服务工作经验。</w:t>
            </w:r>
          </w:p>
        </w:tc>
      </w:tr>
      <w:tr w14:paraId="1103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B0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8D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智慧城市局</w:t>
            </w:r>
          </w:p>
          <w:p w14:paraId="613C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（市民服务中心）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15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政务服务管理</w:t>
            </w:r>
          </w:p>
          <w:p w14:paraId="39AD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5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4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辅助开展政务服务效能提升、企业增值化服务创新等相关工作。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C0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78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BC8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公共管理类（1204）</w:t>
            </w:r>
          </w:p>
          <w:p w14:paraId="10C57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工商管理类（1202）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具有2年及以上政务服务管理或企业服务工作经验。</w:t>
            </w:r>
          </w:p>
        </w:tc>
      </w:tr>
      <w:tr w14:paraId="7743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854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智慧城市局</w:t>
            </w:r>
          </w:p>
          <w:p w14:paraId="3DBE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（市民服务中心）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财务管理</w:t>
            </w:r>
          </w:p>
          <w:p w14:paraId="5D95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助理岗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辅助开展会计、财务及内部规范化管理等相关工作。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本科及以上并取得相应学位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工商管理类（1202）</w:t>
            </w:r>
          </w:p>
          <w:p w14:paraId="7688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经济学类（0201）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具有2年及以上财务管理或综合管理工作经验。</w:t>
            </w:r>
          </w:p>
        </w:tc>
      </w:tr>
      <w:tr w14:paraId="14AF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7B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250118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智慧城市局</w:t>
            </w:r>
          </w:p>
          <w:p w14:paraId="5534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（市民服务中心）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C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政务服务中心</w:t>
            </w:r>
          </w:p>
          <w:p w14:paraId="4AB7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2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辅助开展政务服务中心窗口服务相关工作。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</w:tr>
    </w:tbl>
    <w:p w14:paraId="1F615C27">
      <w:pPr>
        <w:rPr>
          <w:highlight w:val="none"/>
        </w:rPr>
      </w:pPr>
    </w:p>
    <w:sectPr>
      <w:footerReference r:id="rId3" w:type="default"/>
      <w:pgSz w:w="16838" w:h="11906" w:orient="landscape"/>
      <w:pgMar w:top="780" w:right="1440" w:bottom="111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A7F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BB8B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1BB8B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6043"/>
    <w:rsid w:val="111F6B5A"/>
    <w:rsid w:val="542E0A10"/>
    <w:rsid w:val="5CEE6043"/>
    <w:rsid w:val="635822A8"/>
    <w:rsid w:val="7A56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2303</Words>
  <Characters>2600</Characters>
  <Lines>0</Lines>
  <Paragraphs>0</Paragraphs>
  <TotalTime>0</TotalTime>
  <ScaleCrop>false</ScaleCrop>
  <LinksUpToDate>false</LinksUpToDate>
  <CharactersWithSpaces>2612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2025-07-07T01:25:00Z</dcterms:created>
  <dc:creator>WPS_1473499780</dc:creator>
  <cp:lastModifiedBy>WPS_1473499780</cp:lastModifiedBy>
  <dcterms:modified xsi:type="dcterms:W3CDTF">2025-07-07T08:50:19Z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8929C027AF2243E7BF2D517F07419A67_11</vt:lpwstr>
  </property>
  <property fmtid="{D5CDD505-2E9C-101B-9397-08002B2CF9AE}" pid="4" name="KSOTemplateDocerSaveRecord">
    <vt:lpwstr>eyJoZGlkIjoiMjk4OWVjMzEzMzY1NzBkNzM3YzE1OWQ2Njk3NTI0ZTQiLCJ1c2VySWQiOiIyMzk0ODYxNDcifQ==</vt:lpwstr>
  </property>
</Properties>
</file>