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179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蓝山县城市建设投资开发有限责任公司2025年度公开招聘专业技术岗位工作人员公告</w:t>
      </w:r>
    </w:p>
    <w:p w14:paraId="2D3498C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rPr>
      </w:pPr>
    </w:p>
    <w:p w14:paraId="71D44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业务发展</w:t>
      </w:r>
      <w:r>
        <w:rPr>
          <w:rFonts w:hint="eastAsia" w:ascii="仿宋" w:hAnsi="仿宋" w:eastAsia="仿宋" w:cs="仿宋"/>
          <w:color w:val="auto"/>
          <w:sz w:val="32"/>
          <w:szCs w:val="32"/>
        </w:rPr>
        <w:t>需要，蓝山县城市建设投资开发有限责任公司</w:t>
      </w:r>
      <w:r>
        <w:rPr>
          <w:rFonts w:hint="eastAsia" w:ascii="仿宋" w:hAnsi="仿宋" w:eastAsia="仿宋" w:cs="仿宋"/>
          <w:color w:val="auto"/>
          <w:sz w:val="32"/>
          <w:szCs w:val="32"/>
          <w:lang w:eastAsia="zh-CN"/>
        </w:rPr>
        <w:t>现</w:t>
      </w:r>
      <w:r>
        <w:rPr>
          <w:rFonts w:hint="eastAsia" w:ascii="仿宋" w:hAnsi="仿宋" w:eastAsia="仿宋" w:cs="仿宋"/>
          <w:color w:val="auto"/>
          <w:sz w:val="32"/>
          <w:szCs w:val="32"/>
        </w:rPr>
        <w:t>面向社会公开招聘工作人员。现将招聘</w:t>
      </w:r>
      <w:r>
        <w:rPr>
          <w:rFonts w:hint="eastAsia" w:ascii="仿宋" w:hAnsi="仿宋" w:eastAsia="仿宋" w:cs="仿宋"/>
          <w:color w:val="auto"/>
          <w:sz w:val="32"/>
          <w:szCs w:val="32"/>
          <w:lang w:eastAsia="zh-CN"/>
        </w:rPr>
        <w:t>有关</w:t>
      </w:r>
      <w:r>
        <w:rPr>
          <w:rFonts w:hint="eastAsia" w:ascii="仿宋" w:hAnsi="仿宋" w:eastAsia="仿宋" w:cs="仿宋"/>
          <w:color w:val="auto"/>
          <w:sz w:val="32"/>
          <w:szCs w:val="32"/>
        </w:rPr>
        <w:t>事项公告如下：</w:t>
      </w:r>
    </w:p>
    <w:p w14:paraId="18889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一、招聘原则</w:t>
      </w:r>
    </w:p>
    <w:p w14:paraId="04E76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按照“公开、平等、竞争、择优”的原则，坚持德才兼备的用人标准，采取公开报名、统一考试、严格考核的方法进行。</w:t>
      </w:r>
    </w:p>
    <w:p w14:paraId="2AA32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二、招聘计划</w:t>
      </w:r>
    </w:p>
    <w:p w14:paraId="0800C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本次计划招聘工作人员</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名。具体数量、岗位及相关要求等见《</w:t>
      </w:r>
      <w:r>
        <w:rPr>
          <w:rFonts w:hint="eastAsia" w:ascii="仿宋" w:hAnsi="仿宋" w:eastAsia="仿宋" w:cs="仿宋"/>
          <w:color w:val="auto"/>
          <w:sz w:val="32"/>
          <w:szCs w:val="32"/>
          <w:lang w:eastAsia="zh-CN"/>
        </w:rPr>
        <w:t>蓝山县城市建设投资开发有限责任公司2025年度公开招聘专业技术岗位工作人员职位表</w:t>
      </w:r>
      <w:r>
        <w:rPr>
          <w:rFonts w:hint="eastAsia" w:ascii="仿宋" w:hAnsi="仿宋" w:eastAsia="仿宋" w:cs="仿宋"/>
          <w:color w:val="auto"/>
          <w:sz w:val="32"/>
          <w:szCs w:val="32"/>
        </w:rPr>
        <w:t>》。</w:t>
      </w:r>
    </w:p>
    <w:p w14:paraId="5AB72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三、报考条件</w:t>
      </w:r>
    </w:p>
    <w:p w14:paraId="51FF8F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（一）应聘人员应具备下列条件：</w:t>
      </w:r>
    </w:p>
    <w:p w14:paraId="1878F720">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具有中华人民共和国国籍；</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遵守中华人民共和国宪法和法律；</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具有良好的品行和职业道德；</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具有正常履行职责的身体条件；</w:t>
      </w:r>
    </w:p>
    <w:p w14:paraId="630446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招聘岗位条件要求中的“</w:t>
      </w:r>
      <w:r>
        <w:rPr>
          <w:rFonts w:hint="eastAsia" w:ascii="仿宋" w:hAnsi="仿宋" w:eastAsia="仿宋" w:cs="仿宋"/>
          <w:color w:val="auto"/>
          <w:sz w:val="32"/>
          <w:szCs w:val="32"/>
          <w:lang w:val="en-US" w:eastAsia="zh-CN"/>
        </w:rPr>
        <w:t>35周岁及以下</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1989年7月1日（含）及以后出生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年龄</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周岁</w:t>
      </w:r>
      <w:r>
        <w:rPr>
          <w:rFonts w:hint="eastAsia" w:ascii="仿宋" w:hAnsi="仿宋" w:eastAsia="仿宋" w:cs="仿宋"/>
          <w:color w:val="auto"/>
          <w:sz w:val="32"/>
          <w:szCs w:val="32"/>
          <w:lang w:eastAsia="zh-CN"/>
        </w:rPr>
        <w:t>以下”为“</w:t>
      </w:r>
      <w:r>
        <w:rPr>
          <w:rFonts w:hint="eastAsia" w:ascii="仿宋" w:hAnsi="仿宋" w:eastAsia="仿宋" w:cs="仿宋"/>
          <w:color w:val="auto"/>
          <w:sz w:val="32"/>
          <w:szCs w:val="32"/>
        </w:rPr>
        <w:t>198</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（含）及</w:t>
      </w:r>
      <w:r>
        <w:rPr>
          <w:rFonts w:hint="eastAsia" w:ascii="仿宋" w:hAnsi="仿宋" w:eastAsia="仿宋" w:cs="仿宋"/>
          <w:color w:val="auto"/>
          <w:sz w:val="32"/>
          <w:szCs w:val="32"/>
        </w:rPr>
        <w:t>以后出生。其他岗位年龄以此类推，具体岗位的年龄要求以招录岗位表为准。</w:t>
      </w:r>
      <w:r>
        <w:rPr>
          <w:rFonts w:hint="eastAsia" w:ascii="仿宋" w:hAnsi="仿宋" w:eastAsia="仿宋" w:cs="仿宋"/>
          <w:color w:val="auto"/>
          <w:sz w:val="32"/>
          <w:szCs w:val="32"/>
          <w:lang w:eastAsia="zh-CN"/>
        </w:rPr>
        <w:t>所有岗位报考年龄须满</w:t>
      </w:r>
      <w:r>
        <w:rPr>
          <w:rFonts w:hint="eastAsia" w:ascii="仿宋" w:hAnsi="仿宋" w:eastAsia="仿宋" w:cs="仿宋"/>
          <w:color w:val="auto"/>
          <w:sz w:val="32"/>
          <w:szCs w:val="32"/>
          <w:lang w:val="en-US" w:eastAsia="zh-CN"/>
        </w:rPr>
        <w:t>18周岁</w:t>
      </w:r>
      <w:r>
        <w:rPr>
          <w:rFonts w:hint="eastAsia" w:ascii="仿宋" w:hAnsi="仿宋" w:eastAsia="仿宋" w:cs="仿宋"/>
          <w:color w:val="auto"/>
          <w:sz w:val="32"/>
          <w:szCs w:val="32"/>
        </w:rPr>
        <w:t>；</w:t>
      </w:r>
    </w:p>
    <w:p w14:paraId="2F95EE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具有招聘岗位要求的专业和技能条件，必须具备国家教育部承认的学历条件。报考人员所学专业应严格按照毕业证书一字不差地填写。专业审查参照《湖南省202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年考试录用公务员专业指导目录》进行。技工院校中级工班、高级工班、预备技师（技师）班毕业生，分别按照中专、大专、本科学历同等对待,报考符合岗位资格条件且不限专业的岗位；</w:t>
      </w:r>
    </w:p>
    <w:p w14:paraId="082B9F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岗位所需要的其他条件（详见岗位表）。招聘岗位要求有工作经历的，报考人员必须具备相应的工作经历，工作年限的计算时间一律截止至202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日，按足年足月计算。</w:t>
      </w:r>
    </w:p>
    <w:p w14:paraId="29C70A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（二）不得报考的情形：</w:t>
      </w:r>
    </w:p>
    <w:p w14:paraId="38AAD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曾因犯罪受过刑事处罚的人员或曾被开除公职的人员；涉嫌违法犯罪正在接受司法调查尚未做出结论的人员；尚未解除党纪、政纪处分或正在接受纪律审查的人员；</w:t>
      </w:r>
    </w:p>
    <w:p w14:paraId="684D86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在读全日制普通高校非应届毕业生、现役军人。并且在读全日制普通高校非应届毕业生也不得以已取得的学历学位作为条件报名</w:t>
      </w:r>
      <w:r>
        <w:rPr>
          <w:rFonts w:hint="eastAsia" w:ascii="仿宋" w:hAnsi="仿宋" w:eastAsia="仿宋" w:cs="仿宋"/>
          <w:color w:val="auto"/>
          <w:sz w:val="32"/>
          <w:szCs w:val="32"/>
          <w:lang w:eastAsia="zh-CN"/>
        </w:rPr>
        <w:t>；</w:t>
      </w:r>
    </w:p>
    <w:p w14:paraId="17369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在各级各类事业单位公开招聘中因违反《事业单位公开招聘违纪违规行为处理规定》被记入事业单位公开招聘应聘人员诚信档案库，且记录期限未满的人员；</w:t>
      </w:r>
    </w:p>
    <w:p w14:paraId="57A40C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被辞退或解聘未满5年的原国家机关事业单位工作人员；</w:t>
      </w:r>
    </w:p>
    <w:p w14:paraId="13BE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被依法列为失信联合惩戒对象的人员；</w:t>
      </w:r>
    </w:p>
    <w:p w14:paraId="556402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法律法规规定不得参加报名或聘用为国有企业工作人员的其他情形人员。</w:t>
      </w:r>
    </w:p>
    <w:p w14:paraId="03E53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四、考试聘用程序及资格审查</w:t>
      </w:r>
    </w:p>
    <w:p w14:paraId="64C65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此次招聘按报名与资格审查、笔试、面试、体检、考察、公示及聘用等程序进行。</w:t>
      </w:r>
    </w:p>
    <w:p w14:paraId="697FD0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（一）报名与资格审查</w:t>
      </w:r>
    </w:p>
    <w:p w14:paraId="482E5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报名时间：202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日至202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日；（上午8：30-12：00，下午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w:t>
      </w:r>
    </w:p>
    <w:p w14:paraId="47A16D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报名方式：</w:t>
      </w:r>
    </w:p>
    <w:p w14:paraId="7185A8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本次报名分为现场报名或邮箱投递两种方式，报考人员可选择其中一种方式进行报名。</w:t>
      </w:r>
    </w:p>
    <w:p w14:paraId="01158E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）现场报名</w:t>
      </w:r>
    </w:p>
    <w:p w14:paraId="3C0F00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报名地点：蓝山县城市建设投资开发有限责任公司（蓝山县和平汽车站城投公司</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楼</w:t>
      </w:r>
      <w:r>
        <w:rPr>
          <w:rFonts w:hint="eastAsia" w:ascii="仿宋" w:hAnsi="仿宋" w:eastAsia="仿宋" w:cs="仿宋"/>
          <w:color w:val="auto"/>
          <w:sz w:val="32"/>
          <w:szCs w:val="32"/>
          <w:lang w:val="en-US" w:eastAsia="zh-CN"/>
        </w:rPr>
        <w:t>501人力资源</w:t>
      </w:r>
      <w:r>
        <w:rPr>
          <w:rFonts w:hint="eastAsia" w:ascii="仿宋" w:hAnsi="仿宋" w:eastAsia="仿宋" w:cs="仿宋"/>
          <w:color w:val="auto"/>
          <w:sz w:val="32"/>
          <w:szCs w:val="32"/>
        </w:rPr>
        <w:t>室）；联系人与电话：</w:t>
      </w:r>
      <w:r>
        <w:rPr>
          <w:rFonts w:hint="eastAsia" w:ascii="仿宋" w:hAnsi="仿宋" w:eastAsia="仿宋" w:cs="仿宋"/>
          <w:color w:val="auto"/>
          <w:sz w:val="32"/>
          <w:szCs w:val="32"/>
          <w:lang w:val="en-US" w:eastAsia="zh-CN"/>
        </w:rPr>
        <w:t>徐主任18579549697</w:t>
      </w:r>
      <w:r>
        <w:rPr>
          <w:rFonts w:hint="eastAsia" w:ascii="仿宋" w:hAnsi="仿宋" w:eastAsia="仿宋" w:cs="仿宋"/>
          <w:color w:val="auto"/>
          <w:sz w:val="32"/>
          <w:szCs w:val="32"/>
        </w:rPr>
        <w:t xml:space="preserve">  0746－2226963</w:t>
      </w:r>
      <w:r>
        <w:rPr>
          <w:rFonts w:hint="eastAsia" w:ascii="仿宋" w:hAnsi="仿宋" w:eastAsia="仿宋" w:cs="仿宋"/>
          <w:color w:val="auto"/>
          <w:sz w:val="32"/>
          <w:szCs w:val="32"/>
          <w:lang w:eastAsia="zh-CN"/>
        </w:rPr>
        <w:t>。</w:t>
      </w:r>
    </w:p>
    <w:p w14:paraId="364ECC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报名时需提供以下资料：</w:t>
      </w:r>
      <w:r>
        <w:rPr>
          <w:rFonts w:hint="eastAsia" w:ascii="仿宋" w:hAnsi="仿宋" w:eastAsia="仿宋" w:cs="仿宋"/>
          <w:color w:val="auto"/>
          <w:sz w:val="32"/>
          <w:szCs w:val="32"/>
          <w:lang w:eastAsia="zh-CN"/>
        </w:rPr>
        <w:t>①</w:t>
      </w:r>
      <w:r>
        <w:rPr>
          <w:rFonts w:hint="eastAsia" w:ascii="仿宋" w:hAnsi="仿宋" w:eastAsia="仿宋" w:cs="仿宋"/>
          <w:color w:val="auto"/>
          <w:sz w:val="32"/>
          <w:szCs w:val="32"/>
        </w:rPr>
        <w:t>《蓝山县城市建设投资开发有限责任公司招聘人员报名表及个人简历》</w:t>
      </w:r>
      <w:r>
        <w:rPr>
          <w:rFonts w:hint="eastAsia" w:ascii="仿宋" w:hAnsi="仿宋" w:eastAsia="仿宋" w:cs="仿宋"/>
          <w:color w:val="auto"/>
          <w:sz w:val="32"/>
          <w:szCs w:val="32"/>
          <w:lang w:eastAsia="zh-CN"/>
        </w:rPr>
        <w:t>（见</w:t>
      </w:r>
      <w:r>
        <w:rPr>
          <w:rFonts w:hint="eastAsia" w:ascii="仿宋" w:hAnsi="仿宋" w:eastAsia="仿宋" w:cs="仿宋"/>
          <w:color w:val="auto"/>
          <w:sz w:val="32"/>
          <w:szCs w:val="32"/>
        </w:rPr>
        <w:t>附件1</w:t>
      </w:r>
      <w:r>
        <w:rPr>
          <w:rFonts w:hint="eastAsia" w:ascii="仿宋" w:hAnsi="仿宋" w:eastAsia="仿宋" w:cs="仿宋"/>
          <w:color w:val="auto"/>
          <w:sz w:val="32"/>
          <w:szCs w:val="32"/>
          <w:lang w:eastAsia="zh-CN"/>
        </w:rPr>
        <w:t>）原件②</w:t>
      </w:r>
      <w:r>
        <w:rPr>
          <w:rFonts w:hint="eastAsia" w:ascii="仿宋" w:hAnsi="仿宋" w:eastAsia="仿宋" w:cs="仿宋"/>
          <w:color w:val="auto"/>
          <w:sz w:val="32"/>
          <w:szCs w:val="32"/>
        </w:rPr>
        <w:t>毕业证</w:t>
      </w:r>
      <w:r>
        <w:rPr>
          <w:rFonts w:hint="eastAsia" w:ascii="仿宋" w:hAnsi="仿宋" w:eastAsia="仿宋" w:cs="仿宋"/>
          <w:color w:val="auto"/>
          <w:sz w:val="32"/>
          <w:szCs w:val="32"/>
          <w:lang w:eastAsia="zh-CN"/>
        </w:rPr>
        <w:t>书、学位证书</w:t>
      </w:r>
      <w:r>
        <w:rPr>
          <w:rFonts w:hint="eastAsia" w:ascii="仿宋" w:hAnsi="仿宋" w:eastAsia="仿宋" w:cs="仿宋"/>
          <w:color w:val="auto"/>
          <w:sz w:val="32"/>
          <w:szCs w:val="32"/>
        </w:rPr>
        <w:t>原件及复印件；</w:t>
      </w:r>
      <w:r>
        <w:rPr>
          <w:rFonts w:hint="eastAsia" w:ascii="仿宋" w:hAnsi="仿宋" w:eastAsia="仿宋" w:cs="仿宋"/>
          <w:color w:val="auto"/>
          <w:sz w:val="32"/>
          <w:szCs w:val="32"/>
          <w:lang w:eastAsia="zh-CN"/>
        </w:rPr>
        <w:t>③</w:t>
      </w:r>
      <w:r>
        <w:rPr>
          <w:rFonts w:hint="eastAsia" w:ascii="仿宋" w:hAnsi="仿宋" w:eastAsia="仿宋" w:cs="仿宋"/>
          <w:color w:val="auto"/>
          <w:sz w:val="32"/>
          <w:szCs w:val="32"/>
        </w:rPr>
        <w:t>有效身份证原件及复印件；</w:t>
      </w:r>
      <w:r>
        <w:rPr>
          <w:rFonts w:hint="eastAsia" w:ascii="仿宋" w:hAnsi="仿宋" w:eastAsia="仿宋" w:cs="仿宋"/>
          <w:color w:val="auto"/>
          <w:sz w:val="32"/>
          <w:szCs w:val="32"/>
          <w:lang w:eastAsia="zh-CN"/>
        </w:rPr>
        <w:t>④两寸免冠照</w:t>
      </w:r>
      <w:r>
        <w:rPr>
          <w:rFonts w:hint="eastAsia" w:ascii="仿宋" w:hAnsi="仿宋" w:eastAsia="仿宋" w:cs="仿宋"/>
          <w:color w:val="auto"/>
          <w:sz w:val="32"/>
          <w:szCs w:val="32"/>
          <w:lang w:val="en-US" w:eastAsia="zh-CN"/>
        </w:rPr>
        <w:t>2张</w:t>
      </w:r>
      <w:r>
        <w:rPr>
          <w:rFonts w:hint="eastAsia" w:ascii="仿宋" w:hAnsi="仿宋" w:eastAsia="仿宋" w:cs="仿宋"/>
          <w:color w:val="auto"/>
          <w:sz w:val="32"/>
          <w:szCs w:val="32"/>
          <w:lang w:eastAsia="zh-CN"/>
        </w:rPr>
        <w:t>⑤</w:t>
      </w:r>
      <w:r>
        <w:rPr>
          <w:rFonts w:hint="eastAsia" w:ascii="仿宋" w:hAnsi="仿宋" w:eastAsia="仿宋" w:cs="仿宋"/>
          <w:color w:val="auto"/>
          <w:sz w:val="32"/>
          <w:szCs w:val="32"/>
        </w:rPr>
        <w:t>《教育部学历证书电子注册备案表》；</w:t>
      </w:r>
      <w:r>
        <w:rPr>
          <w:rFonts w:hint="eastAsia" w:ascii="仿宋" w:hAnsi="仿宋" w:eastAsia="仿宋" w:cs="仿宋"/>
          <w:color w:val="auto"/>
          <w:sz w:val="32"/>
          <w:szCs w:val="32"/>
          <w:lang w:eastAsia="zh-CN"/>
        </w:rPr>
        <w:t>⑥</w:t>
      </w:r>
      <w:r>
        <w:rPr>
          <w:rFonts w:hint="eastAsia" w:ascii="仿宋" w:hAnsi="仿宋" w:eastAsia="仿宋" w:cs="仿宋"/>
          <w:color w:val="auto"/>
          <w:sz w:val="32"/>
          <w:szCs w:val="32"/>
        </w:rPr>
        <w:t>已为国企或机关事业单位在编人员的还需提供所在单位同意报考的证明，如隐瞒实情等导致无法正常完成聘用手续的，自行承担责任；</w:t>
      </w:r>
      <w:r>
        <w:rPr>
          <w:rFonts w:hint="eastAsia" w:ascii="仿宋" w:hAnsi="仿宋" w:eastAsia="仿宋" w:cs="仿宋"/>
          <w:color w:val="auto"/>
          <w:sz w:val="32"/>
          <w:szCs w:val="32"/>
          <w:lang w:eastAsia="zh-CN"/>
        </w:rPr>
        <w:t>⑦</w:t>
      </w:r>
      <w:r>
        <w:rPr>
          <w:rFonts w:hint="eastAsia" w:ascii="仿宋" w:hAnsi="仿宋" w:eastAsia="仿宋" w:cs="仿宋"/>
          <w:color w:val="auto"/>
          <w:sz w:val="32"/>
          <w:szCs w:val="32"/>
        </w:rPr>
        <w:t>2025年应届高校毕业生暂未取得毕业证、学位证的可暂凭加盖毕业院校公章的毕业生就业推荐表和《教育部学籍在线验证报告》报名（毕业证、学位证必须于2025年7月31日前取得，否则不予聘用）</w:t>
      </w:r>
      <w:r>
        <w:rPr>
          <w:rFonts w:hint="eastAsia" w:ascii="仿宋" w:hAnsi="仿宋" w:eastAsia="仿宋" w:cs="仿宋"/>
          <w:color w:val="auto"/>
          <w:sz w:val="32"/>
          <w:szCs w:val="32"/>
          <w:lang w:eastAsia="zh-CN"/>
        </w:rPr>
        <w:t>；⑧</w:t>
      </w:r>
      <w:r>
        <w:rPr>
          <w:rFonts w:hint="eastAsia" w:ascii="仿宋" w:hAnsi="仿宋" w:eastAsia="仿宋" w:cs="仿宋"/>
          <w:color w:val="auto"/>
          <w:sz w:val="32"/>
          <w:szCs w:val="32"/>
        </w:rPr>
        <w:t>岗位条件要求中需要提供的其他相关证明。</w:t>
      </w:r>
    </w:p>
    <w:p w14:paraId="36A57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）邮箱投递</w:t>
      </w:r>
    </w:p>
    <w:p w14:paraId="00CF6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自行下载附件1：《蓝山县城市建设投资开发有限责任公司招聘人员报名表及个人简历》，相关报名时需提供</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资料扫描件发送到指定邮箱（网上报名邮箱：</w:t>
      </w:r>
      <w:r>
        <w:rPr>
          <w:rFonts w:hint="eastAsia" w:ascii="仿宋" w:hAnsi="仿宋" w:eastAsia="仿宋" w:cs="仿宋"/>
          <w:color w:val="auto"/>
          <w:sz w:val="32"/>
          <w:szCs w:val="32"/>
          <w:lang w:val="en-US" w:eastAsia="zh-CN"/>
        </w:rPr>
        <w:t>L</w:t>
      </w:r>
      <w:r>
        <w:rPr>
          <w:rFonts w:hint="eastAsia" w:ascii="仿宋" w:hAnsi="仿宋" w:eastAsia="仿宋" w:cs="仿宋"/>
          <w:color w:val="auto"/>
          <w:sz w:val="32"/>
          <w:szCs w:val="32"/>
        </w:rPr>
        <w:t>scjt@126.com</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"mailto:2275162348@QQ.COM）"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报名材料以"应聘公司+应聘岗位+姓名"命名</w:t>
      </w:r>
      <w:r>
        <w:rPr>
          <w:rFonts w:hint="eastAsia" w:ascii="仿宋" w:hAnsi="仿宋" w:eastAsia="仿宋" w:cs="仿宋"/>
          <w:color w:val="auto"/>
          <w:sz w:val="32"/>
          <w:szCs w:val="32"/>
          <w:lang w:eastAsia="zh-CN"/>
        </w:rPr>
        <w:t>。</w:t>
      </w:r>
    </w:p>
    <w:p w14:paraId="723E75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应聘人填写的《蓝山县城市建设投资开发有限责任公司招聘人员报名表及个人简历》如不真实、不完整或者填写错误的，责任自负。</w:t>
      </w:r>
      <w:r>
        <w:rPr>
          <w:rFonts w:hint="eastAsia" w:ascii="仿宋" w:hAnsi="仿宋" w:eastAsia="仿宋" w:cs="仿宋"/>
          <w:color w:val="auto"/>
          <w:sz w:val="32"/>
          <w:szCs w:val="32"/>
          <w:lang w:eastAsia="zh-CN"/>
        </w:rPr>
        <w:t>报名</w:t>
      </w:r>
      <w:r>
        <w:rPr>
          <w:rFonts w:hint="eastAsia" w:ascii="仿宋" w:hAnsi="仿宋" w:eastAsia="仿宋" w:cs="仿宋"/>
          <w:color w:val="auto"/>
          <w:sz w:val="32"/>
          <w:szCs w:val="32"/>
        </w:rPr>
        <w:t>审查结果将以短信</w:t>
      </w:r>
      <w:r>
        <w:rPr>
          <w:rFonts w:hint="eastAsia" w:ascii="仿宋" w:hAnsi="仿宋" w:eastAsia="仿宋" w:cs="仿宋"/>
          <w:color w:val="auto"/>
          <w:sz w:val="32"/>
          <w:szCs w:val="32"/>
          <w:lang w:val="en-US" w:eastAsia="zh-CN"/>
        </w:rPr>
        <w:t>+电话</w:t>
      </w:r>
      <w:r>
        <w:rPr>
          <w:rFonts w:hint="eastAsia" w:ascii="仿宋" w:hAnsi="仿宋" w:eastAsia="仿宋" w:cs="仿宋"/>
          <w:color w:val="auto"/>
          <w:sz w:val="32"/>
          <w:szCs w:val="32"/>
        </w:rPr>
        <w:t>方式联系应聘人员告知,请确保报名表上填写的手机号码正确并保持畅通。若因自身原因导致错过招聘笔试、面试等环节通知的,视为主动放弃</w:t>
      </w:r>
      <w:r>
        <w:rPr>
          <w:rFonts w:hint="eastAsia" w:ascii="仿宋" w:hAnsi="仿宋" w:eastAsia="仿宋" w:cs="仿宋"/>
          <w:color w:val="auto"/>
          <w:sz w:val="32"/>
          <w:szCs w:val="32"/>
          <w:lang w:val="en-US" w:eastAsia="zh-CN"/>
        </w:rPr>
        <w:t>。</w:t>
      </w:r>
    </w:p>
    <w:p w14:paraId="3CCA7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应聘人应保证个人资料真实有效，我公司实行全过程审查，如有弄虚作假，一经查实，即取消报名资格，造成损失的将追究相关责任。</w:t>
      </w:r>
    </w:p>
    <w:p w14:paraId="1DB1A1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（二）笔试</w:t>
      </w:r>
    </w:p>
    <w:p w14:paraId="74254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此次招聘岗位招聘人数与报名人数原则上应达到1:3的比例开考，未达到规定比例的，取消或核减招聘计划。被取消招聘岗位的应聘人员可在规定时间内改报其他符合条件的岗位。确因需要降低开考比例的，经公司董事会批准，可降低开考比例至1:2。经批准降低比例开考或实际参考人员未达到开考比例的岗位，入围面试人员笔试成绩不得低于</w:t>
      </w:r>
      <w:r>
        <w:rPr>
          <w:rFonts w:hint="eastAsia" w:ascii="仿宋" w:hAnsi="仿宋" w:eastAsia="仿宋" w:cs="仿宋"/>
          <w:color w:val="auto"/>
          <w:sz w:val="32"/>
          <w:szCs w:val="32"/>
          <w:lang w:val="en-US" w:eastAsia="zh-CN"/>
        </w:rPr>
        <w:t>60分。</w:t>
      </w:r>
    </w:p>
    <w:p w14:paraId="53ABB2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笔试时间：202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日上午</w:t>
      </w:r>
      <w:r>
        <w:rPr>
          <w:rFonts w:hint="eastAsia" w:ascii="仿宋" w:hAnsi="仿宋" w:eastAsia="仿宋" w:cs="仿宋"/>
          <w:sz w:val="32"/>
          <w:szCs w:val="32"/>
          <w:lang w:eastAsia="zh-CN"/>
        </w:rPr>
        <w:t>15:00—17:00</w:t>
      </w:r>
      <w:r>
        <w:rPr>
          <w:rFonts w:hint="eastAsia" w:ascii="仿宋" w:hAnsi="仿宋" w:eastAsia="仿宋" w:cs="仿宋"/>
          <w:color w:val="auto"/>
          <w:sz w:val="32"/>
          <w:szCs w:val="32"/>
        </w:rPr>
        <w:t>；</w:t>
      </w:r>
    </w:p>
    <w:p w14:paraId="2CC31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笔试地点：蓝山县</w:t>
      </w:r>
      <w:r>
        <w:rPr>
          <w:rFonts w:hint="eastAsia" w:ascii="仿宋" w:hAnsi="仿宋" w:eastAsia="仿宋" w:cs="仿宋"/>
          <w:color w:val="auto"/>
          <w:sz w:val="32"/>
          <w:szCs w:val="32"/>
          <w:lang w:val="en-US" w:eastAsia="zh-CN"/>
        </w:rPr>
        <w:t>城投公司</w:t>
      </w:r>
      <w:r>
        <w:rPr>
          <w:rFonts w:hint="eastAsia" w:ascii="仿宋" w:hAnsi="仿宋" w:eastAsia="仿宋" w:cs="仿宋"/>
          <w:color w:val="auto"/>
          <w:sz w:val="32"/>
          <w:szCs w:val="32"/>
        </w:rPr>
        <w:t>三楼大会议室；</w:t>
      </w:r>
    </w:p>
    <w:p w14:paraId="49A7B1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笔试内容：笔试成绩采用百分制</w:t>
      </w:r>
    </w:p>
    <w:p w14:paraId="08B7D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笔试为闭卷考试，笔试内容为该岗位应具备的专业知识综合卷，笔试成绩在报名点公示，不另外通过其他的方式公示，应聘人可到现场或电话查询。</w:t>
      </w:r>
    </w:p>
    <w:p w14:paraId="34B0EB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（三）面试</w:t>
      </w:r>
    </w:p>
    <w:p w14:paraId="72AC99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根据笔试成绩，按聘用计划数1︰2的比例确定面试人员，如出现末位入围面试人员笔试成绩相同的，则并列入围面试。面试入围人员放弃面试资格的，面试名单公布前可按成绩依次递补，面试名单公布后不再递补</w:t>
      </w:r>
      <w:r>
        <w:rPr>
          <w:rFonts w:hint="eastAsia" w:ascii="仿宋" w:hAnsi="仿宋" w:eastAsia="仿宋" w:cs="仿宋"/>
          <w:color w:val="auto"/>
          <w:sz w:val="32"/>
          <w:szCs w:val="32"/>
          <w:lang w:eastAsia="zh-CN"/>
        </w:rPr>
        <w:t>。</w:t>
      </w:r>
    </w:p>
    <w:p w14:paraId="47F83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面试内容：</w:t>
      </w:r>
      <w:r>
        <w:rPr>
          <w:rFonts w:hint="eastAsia" w:ascii="仿宋" w:hAnsi="仿宋" w:eastAsia="仿宋" w:cs="仿宋"/>
          <w:color w:val="auto"/>
          <w:sz w:val="32"/>
          <w:szCs w:val="32"/>
          <w:lang w:eastAsia="zh-CN"/>
        </w:rPr>
        <w:t>采取结构化面试。</w:t>
      </w:r>
      <w:r>
        <w:rPr>
          <w:rFonts w:hint="eastAsia" w:ascii="仿宋" w:hAnsi="仿宋" w:eastAsia="仿宋" w:cs="仿宋"/>
          <w:color w:val="auto"/>
          <w:sz w:val="32"/>
          <w:szCs w:val="32"/>
        </w:rPr>
        <w:t>面试成绩采用百分制。</w:t>
      </w:r>
    </w:p>
    <w:p w14:paraId="76901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主要测试应聘人员的语言表达、综合分析、逻辑思维能力及应聘岗位所需的业务知识等，面试成绩现场公示。</w:t>
      </w:r>
    </w:p>
    <w:p w14:paraId="28F5C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.面试</w:t>
      </w:r>
      <w:r>
        <w:rPr>
          <w:rFonts w:hint="eastAsia" w:ascii="仿宋" w:hAnsi="仿宋" w:eastAsia="仿宋" w:cs="仿宋"/>
          <w:color w:val="auto"/>
          <w:sz w:val="32"/>
          <w:szCs w:val="32"/>
        </w:rPr>
        <w:t>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w:t>
      </w:r>
    </w:p>
    <w:p w14:paraId="5C5580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笔试地点：蓝山县</w:t>
      </w:r>
      <w:r>
        <w:rPr>
          <w:rFonts w:hint="eastAsia" w:ascii="仿宋" w:hAnsi="仿宋" w:eastAsia="仿宋" w:cs="仿宋"/>
          <w:color w:val="auto"/>
          <w:sz w:val="32"/>
          <w:szCs w:val="32"/>
          <w:lang w:val="en-US" w:eastAsia="zh-CN"/>
        </w:rPr>
        <w:t>城投公司</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楼会议室；</w:t>
      </w:r>
    </w:p>
    <w:p w14:paraId="32E1FD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对参加面试的人员未达到面试比例又无递补对象的，面试对象可按实际人数确定。面试时不能形成有效竞争的岗位，面试人员的面试成绩应不低于</w:t>
      </w:r>
      <w:r>
        <w:rPr>
          <w:rFonts w:hint="eastAsia" w:ascii="仿宋" w:hAnsi="仿宋" w:eastAsia="仿宋" w:cs="仿宋"/>
          <w:color w:val="auto"/>
          <w:sz w:val="32"/>
          <w:szCs w:val="32"/>
          <w:lang w:val="en-US" w:eastAsia="zh-CN"/>
        </w:rPr>
        <w:t>70分。</w:t>
      </w:r>
    </w:p>
    <w:p w14:paraId="415860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成绩合成：按笔试成绩占50%、面试成绩占50%的比例合成考试综合成绩，各科成绩均按四舍五入法保留两位小数。</w:t>
      </w:r>
      <w:r>
        <w:rPr>
          <w:rFonts w:hint="eastAsia" w:ascii="仿宋" w:hAnsi="仿宋" w:eastAsia="仿宋" w:cs="仿宋"/>
          <w:color w:val="auto"/>
          <w:sz w:val="32"/>
          <w:szCs w:val="32"/>
          <w:lang w:eastAsia="zh-CN"/>
        </w:rPr>
        <w:t>综合成绩按从高到低分进行排名，综合成绩相同的，按笔试成绩进行排名。</w:t>
      </w:r>
    </w:p>
    <w:p w14:paraId="2E6F8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注：笔试、面试均需携带身份证。</w:t>
      </w:r>
    </w:p>
    <w:p w14:paraId="63DF23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（四）体检</w:t>
      </w:r>
    </w:p>
    <w:p w14:paraId="02DED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根据考试综合成绩从高到低等额确定体检对象，体检参照录用公务员体检标准执行</w:t>
      </w:r>
      <w:r>
        <w:rPr>
          <w:rFonts w:hint="eastAsia" w:ascii="仿宋" w:hAnsi="仿宋" w:eastAsia="仿宋" w:cs="仿宋"/>
          <w:color w:val="auto"/>
          <w:sz w:val="32"/>
          <w:szCs w:val="32"/>
          <w:lang w:eastAsia="zh-CN"/>
        </w:rPr>
        <w:t>。</w:t>
      </w:r>
    </w:p>
    <w:p w14:paraId="696949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如有放弃体检、体检不合格的，则从入围同一岗位的面试人选且达到面试合格分数线及以上人员中依综合成绩从高分到低分依次递补体检，若综合成绩相同的，按笔试成绩从高到低入围递补。</w:t>
      </w:r>
    </w:p>
    <w:p w14:paraId="5744CB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体检具体时间和地点另行</w:t>
      </w:r>
      <w:r>
        <w:rPr>
          <w:rFonts w:hint="eastAsia" w:ascii="仿宋" w:hAnsi="仿宋" w:eastAsia="仿宋" w:cs="仿宋"/>
          <w:color w:val="auto"/>
          <w:sz w:val="32"/>
          <w:szCs w:val="32"/>
          <w:lang w:eastAsia="zh-CN"/>
        </w:rPr>
        <w:t>通知</w:t>
      </w:r>
      <w:r>
        <w:rPr>
          <w:rFonts w:hint="eastAsia" w:ascii="仿宋" w:hAnsi="仿宋" w:eastAsia="仿宋" w:cs="仿宋"/>
          <w:color w:val="auto"/>
          <w:sz w:val="32"/>
          <w:szCs w:val="32"/>
        </w:rPr>
        <w:t>，体检所需经费由应聘人自行承担。</w:t>
      </w:r>
    </w:p>
    <w:p w14:paraId="21E900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（五）考察</w:t>
      </w:r>
    </w:p>
    <w:p w14:paraId="606546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体检合格人员作为考察对象。考察工作主要是对应聘人进行全面考核，考核的重点是查阅档案，了解思想政治表现、道德品质、业务能力、工作实绩和现实表现等情况以及有无违法、违纪现象等。</w:t>
      </w:r>
    </w:p>
    <w:p w14:paraId="7CC912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（六）公示</w:t>
      </w:r>
    </w:p>
    <w:p w14:paraId="215AAC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测试、体检等各个阶段的工作完成后，都将按规定对结果进行公示，公示相应的合格人员名单，并接受考生的咨询与社会各界的监督。</w:t>
      </w:r>
    </w:p>
    <w:p w14:paraId="7A4EAA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（七）试用</w:t>
      </w:r>
    </w:p>
    <w:p w14:paraId="202C8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拟聘人员试用期为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个月，试用期满后根据工作态度和业务水平，最后确定聘用。</w:t>
      </w:r>
    </w:p>
    <w:p w14:paraId="741E1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聘用及工资待遇</w:t>
      </w:r>
    </w:p>
    <w:p w14:paraId="116D2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此次招聘为企业自主招聘，不解决编制。试用期不合格，不予聘用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劳动合同一年一签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合同期满后，根据工作需要和本人工作表现进行续聘。 </w:t>
      </w:r>
    </w:p>
    <w:p w14:paraId="29E8D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工资待遇</w:t>
      </w:r>
    </w:p>
    <w:p w14:paraId="5E0BB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试用期工资2500元/月，试用期满考核合格后工资按蓝山县城市建设投资开发有限责任公司自主招聘人员工资发放管理规定执行，并按国家相关规定缴纳</w:t>
      </w:r>
      <w:r>
        <w:rPr>
          <w:rFonts w:hint="eastAsia" w:ascii="仿宋" w:hAnsi="仿宋" w:eastAsia="仿宋" w:cs="仿宋"/>
          <w:color w:val="auto"/>
          <w:sz w:val="32"/>
          <w:szCs w:val="32"/>
          <w:lang w:eastAsia="zh-CN"/>
        </w:rPr>
        <w:t>社保</w:t>
      </w:r>
      <w:r>
        <w:rPr>
          <w:rFonts w:hint="eastAsia" w:ascii="仿宋" w:hAnsi="仿宋" w:eastAsia="仿宋" w:cs="仿宋"/>
          <w:color w:val="auto"/>
          <w:sz w:val="32"/>
          <w:szCs w:val="32"/>
        </w:rPr>
        <w:t>，单位负担部分由公司缴纳，个人负担部分由公司从个人工资扣除代为缴纳。</w:t>
      </w:r>
    </w:p>
    <w:p w14:paraId="7BC58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本公告解释权归蓝山县城市建设投资开发有限责任公司。</w:t>
      </w:r>
    </w:p>
    <w:p w14:paraId="5F279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14:paraId="31DF5A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14:paraId="75BC8E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14:paraId="02431F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附件：1、蓝山县城市建设投资开发有限责任公司招聘人员报名表及个人简历 </w:t>
      </w:r>
    </w:p>
    <w:p w14:paraId="66D48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蓝山县城市建设投资开发有限责任公司招聘工作人员职位表</w:t>
      </w:r>
    </w:p>
    <w:p w14:paraId="00D77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14:paraId="7D454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14:paraId="4F803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14:paraId="1EAF44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蓝山县城市建设投资开发有限责任公司  </w:t>
      </w:r>
    </w:p>
    <w:p w14:paraId="7802DB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bookmarkStart w:id="0" w:name="_GoBack"/>
      <w:bookmarkEnd w:id="0"/>
      <w:r>
        <w:rPr>
          <w:rFonts w:hint="eastAsia" w:ascii="仿宋" w:hAnsi="仿宋" w:eastAsia="仿宋" w:cs="仿宋"/>
          <w:color w:val="auto"/>
          <w:sz w:val="32"/>
          <w:szCs w:val="32"/>
          <w:lang w:val="en-US" w:eastAsia="zh-CN"/>
        </w:rPr>
        <w:t>日</w:t>
      </w: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1C7142-8342-4B21-88C2-0E330E2C35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2A770BD1-A511-4E78-B0E1-61460E726D85}"/>
  </w:font>
  <w:font w:name="仿宋">
    <w:panose1 w:val="02010609060101010101"/>
    <w:charset w:val="86"/>
    <w:family w:val="modern"/>
    <w:pitch w:val="default"/>
    <w:sig w:usb0="800002BF" w:usb1="38CF7CFA" w:usb2="00000016" w:usb3="00000000" w:csb0="00040001" w:csb1="00000000"/>
    <w:embedRegular r:id="rId3" w:fontKey="{AFCB7E79-2ADE-44B7-900E-3D4EDCDE910B}"/>
  </w:font>
  <w:font w:name="楷体">
    <w:panose1 w:val="02010609060101010101"/>
    <w:charset w:val="86"/>
    <w:family w:val="auto"/>
    <w:pitch w:val="default"/>
    <w:sig w:usb0="800002BF" w:usb1="38CF7CFA" w:usb2="00000016" w:usb3="00000000" w:csb0="00040001" w:csb1="00000000"/>
    <w:embedRegular r:id="rId4" w:fontKey="{83D7144D-B4A7-4CDB-95C8-9CE32875DB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4C13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60DB7">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C60DB7">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OTljNzA0ZWMxNzg2NGU4M2JiZGNkZmM3NWY1Y2IifQ=="/>
  </w:docVars>
  <w:rsids>
    <w:rsidRoot w:val="0057640A"/>
    <w:rsid w:val="00006D30"/>
    <w:rsid w:val="000276CD"/>
    <w:rsid w:val="000A2F0E"/>
    <w:rsid w:val="000E0BE8"/>
    <w:rsid w:val="00486B86"/>
    <w:rsid w:val="004E4A6C"/>
    <w:rsid w:val="0054476F"/>
    <w:rsid w:val="0057640A"/>
    <w:rsid w:val="005B4682"/>
    <w:rsid w:val="00670AE9"/>
    <w:rsid w:val="006B0C7E"/>
    <w:rsid w:val="006D39E1"/>
    <w:rsid w:val="00701248"/>
    <w:rsid w:val="0078201E"/>
    <w:rsid w:val="00815782"/>
    <w:rsid w:val="009F14C4"/>
    <w:rsid w:val="00A75532"/>
    <w:rsid w:val="00AB0B58"/>
    <w:rsid w:val="00AD02BB"/>
    <w:rsid w:val="00B1109D"/>
    <w:rsid w:val="00B62A15"/>
    <w:rsid w:val="00C550EE"/>
    <w:rsid w:val="00D2302B"/>
    <w:rsid w:val="00E65142"/>
    <w:rsid w:val="00EA16AB"/>
    <w:rsid w:val="00ED5308"/>
    <w:rsid w:val="00EE09F9"/>
    <w:rsid w:val="00FF32BD"/>
    <w:rsid w:val="027072B7"/>
    <w:rsid w:val="03892897"/>
    <w:rsid w:val="05C80770"/>
    <w:rsid w:val="09474B5D"/>
    <w:rsid w:val="11F8418B"/>
    <w:rsid w:val="145C4918"/>
    <w:rsid w:val="15FB675D"/>
    <w:rsid w:val="16FF74D4"/>
    <w:rsid w:val="18AF689F"/>
    <w:rsid w:val="19B933C1"/>
    <w:rsid w:val="1B655B4D"/>
    <w:rsid w:val="235123C2"/>
    <w:rsid w:val="24344A10"/>
    <w:rsid w:val="24570172"/>
    <w:rsid w:val="254F4E31"/>
    <w:rsid w:val="31A102BA"/>
    <w:rsid w:val="343A3B7F"/>
    <w:rsid w:val="35DC5CF1"/>
    <w:rsid w:val="36BF4503"/>
    <w:rsid w:val="37592A23"/>
    <w:rsid w:val="375B1A5C"/>
    <w:rsid w:val="37BA4185"/>
    <w:rsid w:val="3B394E42"/>
    <w:rsid w:val="3BC9431F"/>
    <w:rsid w:val="3BED74BC"/>
    <w:rsid w:val="3D125FC5"/>
    <w:rsid w:val="3F4A033E"/>
    <w:rsid w:val="48DE0C06"/>
    <w:rsid w:val="490B7DA5"/>
    <w:rsid w:val="499C548A"/>
    <w:rsid w:val="4BB346EA"/>
    <w:rsid w:val="4D9F4A27"/>
    <w:rsid w:val="4E361EA6"/>
    <w:rsid w:val="50E86A35"/>
    <w:rsid w:val="51937FE1"/>
    <w:rsid w:val="51EE7B6E"/>
    <w:rsid w:val="54FC46BE"/>
    <w:rsid w:val="55A63B5F"/>
    <w:rsid w:val="59F84C8D"/>
    <w:rsid w:val="5B8C1B26"/>
    <w:rsid w:val="5F2261BE"/>
    <w:rsid w:val="63060AF9"/>
    <w:rsid w:val="63D92BA3"/>
    <w:rsid w:val="67E24030"/>
    <w:rsid w:val="69891EA6"/>
    <w:rsid w:val="6B056BBE"/>
    <w:rsid w:val="6CB862C8"/>
    <w:rsid w:val="77BF5426"/>
    <w:rsid w:val="7A6372D4"/>
    <w:rsid w:val="7C517A36"/>
    <w:rsid w:val="7C77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2993</Words>
  <Characters>3135</Characters>
  <Lines>28</Lines>
  <Paragraphs>7</Paragraphs>
  <TotalTime>42</TotalTime>
  <ScaleCrop>false</ScaleCrop>
  <LinksUpToDate>false</LinksUpToDate>
  <CharactersWithSpaces>3141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2023-05-24T01:01:00Z</dcterms:created>
  <dc:creator>Administrator</dc:creator>
  <cp:lastModifiedBy>张益龙</cp:lastModifiedBy>
  <cp:lastPrinted>2025-07-07T00:52:00Z</cp:lastPrinted>
  <dcterms:modified xsi:type="dcterms:W3CDTF">2025-07-07T03:15:11Z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931D660D1A674E7D9B7BB61FA96F7A2D_13</vt:lpwstr>
  </property>
  <property fmtid="{D5CDD505-2E9C-101B-9397-08002B2CF9AE}" pid="4" name="KSOTemplateDocerSaveRecord">
    <vt:lpwstr>eyJoZGlkIjoiZjBmNzExOThmY2VhNmYzMDJjYjAyZjM2OTVmZGI1MTQiLCJ1c2VySWQiOiIzNjQwNDI5NTkifQ==</vt:lpwstr>
  </property>
</Properties>
</file>