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463"/>
        <w:gridCol w:w="1092"/>
        <w:gridCol w:w="1056"/>
        <w:gridCol w:w="2839"/>
      </w:tblGrid>
      <w:tr w14:paraId="21E5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5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65E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506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167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6CC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0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7EA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 w14:paraId="074C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B6E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187E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D479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6BCD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1972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252F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13AF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4EA0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E062"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合唱专业优先</w:t>
            </w:r>
          </w:p>
          <w:p w14:paraId="01D3E734"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1D0E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C7C1"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足球、排球、篮球专业优先</w:t>
            </w:r>
          </w:p>
          <w:p w14:paraId="74D571BF"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37CD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D150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具备相应的教师资格证</w:t>
            </w:r>
          </w:p>
        </w:tc>
      </w:tr>
      <w:tr w14:paraId="1BE6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41E2"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自然科学类专业</w:t>
            </w:r>
          </w:p>
          <w:p w14:paraId="2A88C518"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具备相应教师资格证</w:t>
            </w:r>
          </w:p>
        </w:tc>
      </w:tr>
      <w:tr w14:paraId="0864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成都市北新实验小学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校医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教辅人员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BE01"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护士资格证或者护理专业资质相关证明</w:t>
            </w:r>
          </w:p>
        </w:tc>
      </w:tr>
      <w:tr w14:paraId="2A18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9C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AF34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2025-07-03T08:07:32Z</dcterms:created>
  <dc:creator>huawei</dc:creator>
  <cp:lastModifiedBy>西洲</cp:lastModifiedBy>
  <dcterms:modified xsi:type="dcterms:W3CDTF">2025-07-03T08:07:45Z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eyJoZGlkIjoiODMyOTJlODhiMDI0OTlmMDk2Y2Y1ZWExZDgxYjBiMTEiLCJ1c2VySWQiOiIyOTM5MTQyMDUifQ==</vt:lpwstr>
  </property>
  <property fmtid="{D5CDD505-2E9C-101B-9397-08002B2CF9AE}" pid="4" name="ICV">
    <vt:lpwstr>BC300A94B47D48F583F4AB96F2F70DD2_12</vt:lpwstr>
  </property>
</Properties>
</file>