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7635">
      <w:pPr>
        <w:widowControl/>
        <w:shd w:val="clear" w:color="auto" w:fill="FFFFFF"/>
        <w:jc w:val="left"/>
        <w:rPr>
          <w:rFonts w:ascii="宋体" w:hAnsi="宋体" w:cs="宋体"/>
          <w:sz w:val="29"/>
          <w:szCs w:val="29"/>
        </w:rPr>
      </w:pPr>
      <w:r>
        <w:rPr>
          <w:rFonts w:hint="eastAsia" w:ascii="宋体" w:hAnsi="宋体" w:cs="宋体"/>
          <w:sz w:val="29"/>
          <w:szCs w:val="29"/>
        </w:rPr>
        <w:t>附件2：</w:t>
      </w:r>
    </w:p>
    <w:p w14:paraId="62A99F95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2025年慈溪市国有企业招</w:t>
      </w:r>
      <w:r>
        <w:rPr>
          <w:rFonts w:ascii="黑体" w:hAnsi="宋体" w:eastAsia="黑体" w:cs="宋体"/>
          <w:b/>
          <w:kern w:val="0"/>
          <w:sz w:val="36"/>
          <w:szCs w:val="36"/>
        </w:rPr>
        <w:t>聘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工作人员报名表</w:t>
      </w:r>
    </w:p>
    <w:p w14:paraId="2F82F236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1122"/>
        <w:gridCol w:w="236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08D2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3865D8CD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6C0BF4EA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7354DD5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765" w:type="dxa"/>
            <w:gridSpan w:val="3"/>
            <w:vAlign w:val="center"/>
          </w:tcPr>
          <w:p w14:paraId="4932714F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42C0C973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B4B6B7A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2C5E834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3C57925A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4B3C8E73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0F634A65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2BA3117C">
            <w:pPr>
              <w:ind w:left="420" w:hanging="420"/>
              <w:jc w:val="center"/>
              <w:rPr>
                <w:sz w:val="24"/>
              </w:rPr>
            </w:pPr>
          </w:p>
          <w:p w14:paraId="1532BA6C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0317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1F726B55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7BCF4AFE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046362E1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C5E3E0D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765" w:type="dxa"/>
            <w:gridSpan w:val="3"/>
            <w:vAlign w:val="center"/>
          </w:tcPr>
          <w:p w14:paraId="7D6ECA87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33525B34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5F98C041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09EEA3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24E0F86D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3162F148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6E93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116301AE">
            <w:pPr>
              <w:ind w:left="420" w:hanging="42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66CBD7CB">
            <w:pPr>
              <w:ind w:left="420" w:hanging="420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0EE741C1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1633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48864657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28814920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5A25D98E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55FB44E3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3A7085D9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24EE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36092E49">
            <w:pPr>
              <w:ind w:left="420" w:hanging="42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3816700A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86F6B9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30CAEA06">
            <w:pPr>
              <w:ind w:left="420" w:hanging="420"/>
              <w:rPr>
                <w:sz w:val="18"/>
                <w:szCs w:val="18"/>
              </w:rPr>
            </w:pPr>
          </w:p>
        </w:tc>
      </w:tr>
      <w:tr w14:paraId="16FC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085202C3">
            <w:pPr>
              <w:ind w:left="420" w:hanging="420"/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509962C3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14426C">
            <w:pPr>
              <w:ind w:left="420" w:hanging="42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4A9BF74D">
            <w:pPr>
              <w:ind w:left="420" w:hanging="420"/>
              <w:rPr>
                <w:sz w:val="18"/>
                <w:szCs w:val="18"/>
              </w:rPr>
            </w:pPr>
          </w:p>
        </w:tc>
      </w:tr>
      <w:tr w14:paraId="5BD0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1ED5927D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63A1A081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E04EDAA">
            <w:pPr>
              <w:ind w:left="420" w:hanging="42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054D3653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5704E169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5E81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50000FC1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3572A385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167CFCD3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500F58E5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70503BB2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72BE06F8">
            <w:pPr>
              <w:ind w:left="420" w:hanging="42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44FAA885">
            <w:pPr>
              <w:ind w:left="420" w:hanging="42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2E044D45">
            <w:pPr>
              <w:ind w:left="420" w:hanging="420"/>
              <w:rPr>
                <w:sz w:val="24"/>
              </w:rPr>
            </w:pPr>
          </w:p>
          <w:p w14:paraId="0550D347">
            <w:pPr>
              <w:ind w:left="420" w:hanging="420"/>
              <w:rPr>
                <w:sz w:val="24"/>
              </w:rPr>
            </w:pPr>
          </w:p>
          <w:p w14:paraId="09C7BFD3">
            <w:pPr>
              <w:ind w:left="420" w:hanging="420"/>
              <w:rPr>
                <w:sz w:val="24"/>
              </w:rPr>
            </w:pPr>
          </w:p>
          <w:p w14:paraId="3D308969">
            <w:pPr>
              <w:ind w:left="420" w:hanging="420"/>
              <w:rPr>
                <w:sz w:val="24"/>
              </w:rPr>
            </w:pPr>
          </w:p>
          <w:p w14:paraId="56F839AF">
            <w:pPr>
              <w:ind w:left="420" w:hanging="420"/>
              <w:rPr>
                <w:sz w:val="24"/>
              </w:rPr>
            </w:pPr>
          </w:p>
          <w:p w14:paraId="1B097BF4">
            <w:pPr>
              <w:ind w:left="420" w:hanging="420"/>
              <w:rPr>
                <w:sz w:val="24"/>
              </w:rPr>
            </w:pPr>
          </w:p>
          <w:p w14:paraId="06441485">
            <w:pPr>
              <w:ind w:left="420" w:hanging="420"/>
              <w:rPr>
                <w:sz w:val="24"/>
              </w:rPr>
            </w:pPr>
          </w:p>
          <w:p w14:paraId="68FE2C36">
            <w:pPr>
              <w:ind w:left="420" w:hanging="420"/>
              <w:rPr>
                <w:sz w:val="24"/>
              </w:rPr>
            </w:pPr>
          </w:p>
          <w:p w14:paraId="5718BD8D">
            <w:pPr>
              <w:ind w:left="420" w:hanging="420"/>
              <w:rPr>
                <w:sz w:val="24"/>
              </w:rPr>
            </w:pPr>
          </w:p>
        </w:tc>
      </w:tr>
      <w:tr w14:paraId="0898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4F7232A9">
            <w:pPr>
              <w:ind w:left="420" w:hanging="420"/>
              <w:jc w:val="center"/>
            </w:pPr>
            <w:r>
              <w:rPr>
                <w:rFonts w:hint="eastAsia" w:cs="宋体"/>
              </w:rPr>
              <w:t>家庭</w:t>
            </w:r>
          </w:p>
          <w:p w14:paraId="1B5F2273">
            <w:pPr>
              <w:ind w:left="420" w:hanging="420"/>
              <w:jc w:val="center"/>
            </w:pPr>
            <w:r>
              <w:rPr>
                <w:rFonts w:hint="eastAsia" w:cs="宋体"/>
              </w:rPr>
              <w:t>成员</w:t>
            </w:r>
          </w:p>
          <w:p w14:paraId="1A4C6ECE">
            <w:pPr>
              <w:ind w:left="420" w:hanging="420"/>
              <w:jc w:val="center"/>
            </w:pPr>
            <w:r>
              <w:rPr>
                <w:rFonts w:hint="eastAsia" w:cs="宋体"/>
              </w:rPr>
              <w:t>及其</w:t>
            </w:r>
          </w:p>
          <w:p w14:paraId="6FD3C5E1">
            <w:pPr>
              <w:ind w:left="420" w:hanging="420"/>
              <w:jc w:val="center"/>
            </w:pPr>
            <w:r>
              <w:rPr>
                <w:rFonts w:hint="eastAsia" w:cs="宋体"/>
              </w:rPr>
              <w:t>主要</w:t>
            </w:r>
          </w:p>
          <w:p w14:paraId="749C337F">
            <w:pPr>
              <w:ind w:left="420" w:hanging="420"/>
              <w:jc w:val="center"/>
            </w:pPr>
            <w:r>
              <w:rPr>
                <w:rFonts w:hint="eastAsia" w:cs="宋体"/>
              </w:rPr>
              <w:t>社会</w:t>
            </w:r>
          </w:p>
          <w:p w14:paraId="2E61910B">
            <w:pPr>
              <w:ind w:left="420" w:hanging="420"/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70896ACE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3C26DA2A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3440DA57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 w14:paraId="1F94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52705EF3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22E91C5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966DBED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00739B1C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5AB3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0867FB01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AED52A2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69F81B0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3B313A7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69CD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127FE601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19BB78F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7BEE933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06874387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7C32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788B1527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A671EDD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E6A51F8"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41B95BD">
            <w:pPr>
              <w:ind w:left="420" w:hanging="420"/>
              <w:jc w:val="center"/>
              <w:rPr>
                <w:sz w:val="24"/>
              </w:rPr>
            </w:pPr>
          </w:p>
        </w:tc>
      </w:tr>
      <w:tr w14:paraId="2682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3CD91EFD">
            <w:pPr>
              <w:ind w:left="420" w:hanging="420"/>
              <w:jc w:val="center"/>
            </w:pPr>
            <w:r>
              <w:rPr>
                <w:rFonts w:hint="eastAsia" w:cs="宋体"/>
              </w:rPr>
              <w:t>应聘</w:t>
            </w:r>
          </w:p>
          <w:p w14:paraId="24BC41CB">
            <w:pPr>
              <w:ind w:left="420" w:hanging="420"/>
              <w:jc w:val="center"/>
            </w:pPr>
            <w:r>
              <w:rPr>
                <w:rFonts w:hint="eastAsia" w:cs="宋体"/>
              </w:rPr>
              <w:t>报名</w:t>
            </w:r>
          </w:p>
          <w:p w14:paraId="75632F19">
            <w:pPr>
              <w:ind w:left="420" w:hanging="420"/>
              <w:jc w:val="center"/>
            </w:pPr>
            <w:r>
              <w:rPr>
                <w:rFonts w:hint="eastAsia" w:cs="宋体"/>
              </w:rPr>
              <w:t>人员</w:t>
            </w:r>
          </w:p>
          <w:p w14:paraId="7423D020">
            <w:pPr>
              <w:ind w:left="420" w:hanging="420"/>
              <w:jc w:val="center"/>
            </w:pPr>
            <w:r>
              <w:rPr>
                <w:rFonts w:hint="eastAsia" w:cs="宋体"/>
              </w:rPr>
              <w:t>诚信</w:t>
            </w:r>
          </w:p>
          <w:p w14:paraId="466E0599">
            <w:pPr>
              <w:ind w:left="420" w:hanging="420"/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60D32EB3">
            <w:pPr>
              <w:spacing w:line="240" w:lineRule="exact"/>
              <w:ind w:left="420" w:right="960" w:hanging="42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179327B8">
            <w:pPr>
              <w:ind w:left="420" w:hanging="42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0D47C67">
            <w:pPr>
              <w:ind w:left="420" w:hanging="420"/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01C13326"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 w14:paraId="1CA540E5">
            <w:pPr>
              <w:ind w:left="420" w:hanging="420"/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439A8588">
      <w:pPr>
        <w:widowControl/>
        <w:shd w:val="clear" w:color="auto" w:fill="FFFFFF"/>
        <w:jc w:val="left"/>
        <w:rPr>
          <w:rFonts w:ascii="宋体" w:hAnsi="宋体" w:cs="宋体"/>
          <w:sz w:val="29"/>
          <w:szCs w:val="29"/>
        </w:rPr>
      </w:pPr>
    </w:p>
    <w:p w14:paraId="5A77DF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D3B85"/>
    <w:rsid w:val="1DD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2025-06-27T02:54:00Z</dcterms:created>
  <dc:creator>24y</dc:creator>
  <cp:lastModifiedBy>24y</cp:lastModifiedBy>
  <dcterms:modified xsi:type="dcterms:W3CDTF">2025-06-27T02:54:23Z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B010992FEBCC4074AA0A26BDB53CA87C_11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