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885" w:tblpY="31"/>
        <w:tblOverlap w:val="never"/>
        <w:tblW w:w="153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646"/>
        <w:gridCol w:w="1199"/>
        <w:gridCol w:w="1783"/>
        <w:gridCol w:w="1289"/>
        <w:gridCol w:w="1415"/>
        <w:gridCol w:w="5841"/>
        <w:gridCol w:w="618"/>
      </w:tblGrid>
      <w:tr w14:paraId="025AB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562" w:type="dxa"/>
            <w:vMerge w:val="restart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42CACF0D">
            <w:pPr>
              <w:spacing w:line="560" w:lineRule="exact"/>
              <w:jc w:val="center"/>
              <w:rPr>
                <w:rFonts w:ascii="黑体" w:hAnsi="黑体" w:eastAsia="黑体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8"/>
                <w:lang w:val="en-US" w:eastAsia="zh-CN"/>
              </w:rPr>
              <w:t>公司</w:t>
            </w:r>
          </w:p>
        </w:tc>
        <w:tc>
          <w:tcPr>
            <w:tcW w:w="1646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AA2839E"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计划需求</w:t>
            </w:r>
          </w:p>
          <w:p w14:paraId="1548E3E9"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部门、岗位</w:t>
            </w:r>
          </w:p>
        </w:tc>
        <w:tc>
          <w:tcPr>
            <w:tcW w:w="11527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27171"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任职要求</w:t>
            </w:r>
          </w:p>
        </w:tc>
        <w:tc>
          <w:tcPr>
            <w:tcW w:w="618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B1DB72D"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数量</w:t>
            </w:r>
          </w:p>
        </w:tc>
      </w:tr>
      <w:tr w14:paraId="5AF7D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562" w:type="dxa"/>
            <w:vMerge w:val="continue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266EAD62">
            <w:pPr>
              <w:widowControl/>
              <w:jc w:val="left"/>
              <w:rPr>
                <w:rFonts w:ascii="黑体" w:hAnsi="黑体" w:eastAsia="黑体"/>
                <w:bCs/>
                <w:sz w:val="28"/>
                <w:szCs w:val="32"/>
              </w:rPr>
            </w:pPr>
          </w:p>
        </w:tc>
        <w:tc>
          <w:tcPr>
            <w:tcW w:w="1646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7A0590A0">
            <w:pPr>
              <w:widowControl/>
              <w:jc w:val="left"/>
              <w:rPr>
                <w:rFonts w:ascii="黑体" w:hAnsi="黑体" w:eastAsia="黑体"/>
                <w:bCs/>
                <w:sz w:val="28"/>
                <w:szCs w:val="32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5367D"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学历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D645D"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专业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89E9B"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性别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AA968"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年龄</w:t>
            </w:r>
          </w:p>
        </w:tc>
        <w:tc>
          <w:tcPr>
            <w:tcW w:w="5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A4E57">
            <w:pPr>
              <w:spacing w:line="560" w:lineRule="exact"/>
              <w:jc w:val="left"/>
              <w:rPr>
                <w:rFonts w:hint="eastAsia"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岗位要求条件</w:t>
            </w:r>
          </w:p>
        </w:tc>
        <w:tc>
          <w:tcPr>
            <w:tcW w:w="618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01518258">
            <w:pPr>
              <w:widowControl/>
              <w:jc w:val="left"/>
              <w:rPr>
                <w:rFonts w:ascii="黑体" w:hAnsi="黑体" w:eastAsia="黑体"/>
                <w:bCs/>
                <w:sz w:val="28"/>
                <w:szCs w:val="32"/>
              </w:rPr>
            </w:pPr>
          </w:p>
        </w:tc>
      </w:tr>
      <w:tr w14:paraId="005DB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1562" w:type="dxa"/>
            <w:noWrap w:val="0"/>
            <w:vAlign w:val="center"/>
          </w:tcPr>
          <w:p w14:paraId="38CC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福州市园开新筑开发建设有限公司    </w:t>
            </w:r>
          </w:p>
        </w:tc>
        <w:tc>
          <w:tcPr>
            <w:tcW w:w="1646" w:type="dxa"/>
            <w:noWrap w:val="0"/>
            <w:vAlign w:val="center"/>
          </w:tcPr>
          <w:p w14:paraId="3BECC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景观设计师</w:t>
            </w:r>
          </w:p>
        </w:tc>
        <w:tc>
          <w:tcPr>
            <w:tcW w:w="1199" w:type="dxa"/>
            <w:noWrap w:val="0"/>
            <w:vAlign w:val="center"/>
          </w:tcPr>
          <w:p w14:paraId="33596BE8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1783" w:type="dxa"/>
            <w:noWrap w:val="0"/>
            <w:vAlign w:val="center"/>
          </w:tcPr>
          <w:p w14:paraId="69180098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9FAFB"/>
              </w:rPr>
              <w:t>园林、风景园林、景观设计、土木工程等相关专业</w:t>
            </w:r>
          </w:p>
        </w:tc>
        <w:tc>
          <w:tcPr>
            <w:tcW w:w="1289" w:type="dxa"/>
            <w:noWrap w:val="0"/>
            <w:vAlign w:val="center"/>
          </w:tcPr>
          <w:p w14:paraId="2C04BB96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415" w:type="dxa"/>
            <w:noWrap w:val="0"/>
            <w:vAlign w:val="center"/>
          </w:tcPr>
          <w:p w14:paraId="7FA6BC20"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40岁以内</w:t>
            </w:r>
          </w:p>
        </w:tc>
        <w:tc>
          <w:tcPr>
            <w:tcW w:w="5841" w:type="dxa"/>
            <w:noWrap w:val="0"/>
            <w:vAlign w:val="center"/>
          </w:tcPr>
          <w:p w14:paraId="6092CA2D">
            <w:pPr>
              <w:spacing w:line="360" w:lineRule="auto"/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5 年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以上景观设计或工程管理经验，3 年以上房地产、园林工程或设计公司同等岗位工作经历；熟悉景观项目从拿地投前配合、前期规划到方案设计、施工图落地的全流程，能把控景观方案效果、图纸质量及成本优化；具备项目施工落地的整体协调能力，包括施工计划跟进、供应商管理、安全质量管控及现场技术指导；能适应高强度工作节奏，高效推动项目进度，确保节点落地；持有相关执业资格者优先；</w:t>
            </w:r>
          </w:p>
        </w:tc>
        <w:tc>
          <w:tcPr>
            <w:tcW w:w="618" w:type="dxa"/>
            <w:noWrap w:val="0"/>
            <w:vAlign w:val="center"/>
          </w:tcPr>
          <w:p w14:paraId="648D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CD1E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1562" w:type="dxa"/>
            <w:noWrap w:val="0"/>
            <w:vAlign w:val="center"/>
          </w:tcPr>
          <w:p w14:paraId="1389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福州市园开新筑开发建设有限公司    </w:t>
            </w:r>
          </w:p>
        </w:tc>
        <w:tc>
          <w:tcPr>
            <w:tcW w:w="1646" w:type="dxa"/>
            <w:noWrap w:val="0"/>
            <w:vAlign w:val="center"/>
          </w:tcPr>
          <w:p w14:paraId="3E4EB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成本管理岗</w:t>
            </w:r>
          </w:p>
        </w:tc>
        <w:tc>
          <w:tcPr>
            <w:tcW w:w="1199" w:type="dxa"/>
            <w:noWrap w:val="0"/>
            <w:vAlign w:val="center"/>
          </w:tcPr>
          <w:p w14:paraId="0913FCD3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1783" w:type="dxa"/>
            <w:noWrap w:val="0"/>
            <w:vAlign w:val="center"/>
          </w:tcPr>
          <w:p w14:paraId="5F4CB8E6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9FAFB"/>
              </w:rPr>
              <w:t>工程造价、工程管理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9FAFB"/>
                <w:lang w:val="en-US" w:eastAsia="zh-CN"/>
              </w:rPr>
              <w:t>等相关专业</w:t>
            </w:r>
          </w:p>
        </w:tc>
        <w:tc>
          <w:tcPr>
            <w:tcW w:w="1289" w:type="dxa"/>
            <w:noWrap w:val="0"/>
            <w:vAlign w:val="center"/>
          </w:tcPr>
          <w:p w14:paraId="5B4FC050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415" w:type="dxa"/>
            <w:noWrap w:val="0"/>
            <w:vAlign w:val="center"/>
          </w:tcPr>
          <w:p w14:paraId="1EFA1D4F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45岁以内</w:t>
            </w:r>
          </w:p>
        </w:tc>
        <w:tc>
          <w:tcPr>
            <w:tcW w:w="5841" w:type="dxa"/>
            <w:noWrap w:val="0"/>
            <w:vAlign w:val="center"/>
          </w:tcPr>
          <w:p w14:paraId="13D47054">
            <w:pPr>
              <w:spacing w:line="360" w:lineRule="auto"/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8 年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及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以上工程造价或成本管理工作经验，具备房地产、建筑工程行业经验优先；精通工程量清单、招标控制价、进度款、签证变更及竣工结算的编制与审核。具备全过程跟踪审计经验，能驻场参与项目管理，收集并分析项目数据。熟练使用造价软件（如广联达、鲁班等）及办公软件（Excel、CAD 等）。有大型住宅、产业园项目成本管理经验者优先，持有执业资格证书、中级及以上职称优先。</w:t>
            </w:r>
          </w:p>
        </w:tc>
        <w:tc>
          <w:tcPr>
            <w:tcW w:w="618" w:type="dxa"/>
            <w:noWrap w:val="0"/>
            <w:vAlign w:val="center"/>
          </w:tcPr>
          <w:p w14:paraId="3D22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</w:tbl>
    <w:p w14:paraId="7F2CB42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924B6"/>
    <w:rsid w:val="358924B6"/>
    <w:rsid w:val="3AC23434"/>
    <w:rsid w:val="610A70CF"/>
    <w:rsid w:val="686A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仿宋_GB2312"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482</Words>
  <Characters>490</Characters>
  <Lines>0</Lines>
  <Paragraphs>0</Paragraphs>
  <TotalTime>1</TotalTime>
  <ScaleCrop>false</ScaleCrop>
  <LinksUpToDate>false</LinksUpToDate>
  <CharactersWithSpaces>502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2025-06-07T12:12:00Z</dcterms:created>
  <dc:creator>潘潘</dc:creator>
  <cp:lastModifiedBy>李娟</cp:lastModifiedBy>
  <dcterms:modified xsi:type="dcterms:W3CDTF">2025-06-23T10:32:21Z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03B583A4262D4ECAA7F3129C0F9EAE4B</vt:lpwstr>
  </property>
  <property fmtid="{D5CDD505-2E9C-101B-9397-08002B2CF9AE}" pid="4" name="KSOTemplateDocerSaveRecord">
    <vt:lpwstr>eyJoZGlkIjoiY2E2MjM1Mjk1ZDZkZWE3ZWY4ZmE1NTM0ZWVlOWUxMmUiLCJ1c2VySWQiOiI0MDc0OTc4MjcifQ==</vt:lpwstr>
  </property>
</Properties>
</file>