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0ABBB6"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附件1</w:t>
      </w:r>
    </w:p>
    <w:p w14:paraId="59B2D233">
      <w:pPr>
        <w:widowControl/>
        <w:kinsoku w:val="0"/>
        <w:autoSpaceDE w:val="0"/>
        <w:autoSpaceDN w:val="0"/>
        <w:adjustRightInd w:val="0"/>
        <w:snapToGrid w:val="0"/>
        <w:spacing w:before="126" w:line="219" w:lineRule="auto"/>
        <w:ind w:left="300" w:firstLine="2484" w:firstLineChars="600"/>
        <w:jc w:val="left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kern w:val="0"/>
          <w:sz w:val="44"/>
          <w:szCs w:val="44"/>
          <w:lang w:eastAsia="en-US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napToGrid w:val="0"/>
          <w:color w:val="000000"/>
          <w:spacing w:val="-13"/>
          <w:kern w:val="0"/>
          <w:sz w:val="44"/>
          <w:szCs w:val="44"/>
          <w:lang w:eastAsia="en-US"/>
        </w:rPr>
        <w:t>职业经理人职位说明书</w:t>
      </w:r>
    </w:p>
    <w:tbl>
      <w:tblPr>
        <w:tblStyle w:val="4"/>
        <w:tblW w:w="8806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33"/>
        <w:gridCol w:w="7373"/>
      </w:tblGrid>
      <w:tr w14:paraId="1FE931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5" w:hRule="atLeast"/>
        </w:trPr>
        <w:tc>
          <w:tcPr>
            <w:tcW w:w="1433" w:type="dxa"/>
            <w:vAlign w:val="center"/>
          </w:tcPr>
          <w:p w14:paraId="77DE0DC8">
            <w:pPr>
              <w:kinsoku w:val="0"/>
              <w:autoSpaceDE w:val="0"/>
              <w:autoSpaceDN w:val="0"/>
              <w:adjustRightInd w:val="0"/>
              <w:snapToGrid w:val="0"/>
              <w:spacing w:before="115" w:line="221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6"/>
                <w:kern w:val="0"/>
                <w:sz w:val="25"/>
                <w:szCs w:val="25"/>
                <w:lang w:val="en-US" w:eastAsia="en-US" w:bidi="ar-SA"/>
              </w:rPr>
              <w:t>企业名称</w:t>
            </w:r>
          </w:p>
        </w:tc>
        <w:tc>
          <w:tcPr>
            <w:tcW w:w="7373" w:type="dxa"/>
            <w:vAlign w:val="top"/>
          </w:tcPr>
          <w:p w14:paraId="7EF02839">
            <w:pPr>
              <w:kinsoku w:val="0"/>
              <w:autoSpaceDE w:val="0"/>
              <w:autoSpaceDN w:val="0"/>
              <w:adjustRightInd w:val="0"/>
              <w:snapToGrid w:val="0"/>
              <w:spacing w:before="110" w:line="219" w:lineRule="auto"/>
              <w:ind w:left="105" w:firstLine="500" w:firstLineChars="20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  <w:t>青海省高原科技发展有限公司</w:t>
            </w:r>
          </w:p>
        </w:tc>
      </w:tr>
      <w:tr w14:paraId="63CA4FB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1433" w:type="dxa"/>
            <w:vAlign w:val="center"/>
          </w:tcPr>
          <w:p w14:paraId="451EA1B4">
            <w:pPr>
              <w:kinsoku w:val="0"/>
              <w:autoSpaceDE w:val="0"/>
              <w:autoSpaceDN w:val="0"/>
              <w:adjustRightInd w:val="0"/>
              <w:snapToGrid w:val="0"/>
              <w:spacing w:before="117" w:line="22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选聘职位</w:t>
            </w:r>
          </w:p>
        </w:tc>
        <w:tc>
          <w:tcPr>
            <w:tcW w:w="7373" w:type="dxa"/>
            <w:vAlign w:val="top"/>
          </w:tcPr>
          <w:p w14:paraId="298F43A7">
            <w:pPr>
              <w:kinsoku w:val="0"/>
              <w:autoSpaceDE w:val="0"/>
              <w:autoSpaceDN w:val="0"/>
              <w:adjustRightInd w:val="0"/>
              <w:snapToGrid w:val="0"/>
              <w:spacing w:before="120" w:line="219" w:lineRule="auto"/>
              <w:ind w:left="101" w:firstLine="508" w:firstLineChars="200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en-US" w:bidi="ar-SA"/>
              </w:rPr>
              <w:t>副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2"/>
                <w:kern w:val="0"/>
                <w:sz w:val="25"/>
                <w:szCs w:val="25"/>
                <w:lang w:val="en-US" w:eastAsia="zh-CN" w:bidi="ar-SA"/>
              </w:rPr>
              <w:t>总经理</w:t>
            </w:r>
          </w:p>
        </w:tc>
      </w:tr>
      <w:tr w14:paraId="5B7C588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26" w:hRule="atLeast"/>
        </w:trPr>
        <w:tc>
          <w:tcPr>
            <w:tcW w:w="1433" w:type="dxa"/>
            <w:vAlign w:val="center"/>
          </w:tcPr>
          <w:p w14:paraId="7ED0813F">
            <w:pPr>
              <w:kinsoku w:val="0"/>
              <w:autoSpaceDE w:val="0"/>
              <w:autoSpaceDN w:val="0"/>
              <w:adjustRightInd w:val="0"/>
              <w:snapToGrid w:val="0"/>
              <w:spacing w:before="81" w:line="221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职位职责</w:t>
            </w:r>
          </w:p>
        </w:tc>
        <w:tc>
          <w:tcPr>
            <w:tcW w:w="7373" w:type="dxa"/>
            <w:vAlign w:val="center"/>
          </w:tcPr>
          <w:p w14:paraId="089F1193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1.协助总经理制定公司业务经营方面的重大发展战略；</w:t>
            </w:r>
          </w:p>
          <w:p w14:paraId="1037BA88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2.协助总经理主持公司的经营工作，实施公司年度工作计划；</w:t>
            </w:r>
          </w:p>
          <w:p w14:paraId="79E3010A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3.经总经理办公会授权，代表公司对外签署合同和协议，并处理公司有关的经营管理对外事务；</w:t>
            </w:r>
          </w:p>
          <w:p w14:paraId="74E7F3C9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jc w:val="both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4.负责落实董事长、总经理交办的其他工作。</w:t>
            </w:r>
          </w:p>
          <w:p w14:paraId="7A4AF0B0">
            <w:pPr>
              <w:kinsoku w:val="0"/>
              <w:autoSpaceDE w:val="0"/>
              <w:autoSpaceDN w:val="0"/>
              <w:adjustRightInd w:val="0"/>
              <w:snapToGrid w:val="0"/>
              <w:spacing w:line="219" w:lineRule="auto"/>
              <w:ind w:left="101" w:firstLine="496" w:firstLineChars="200"/>
              <w:jc w:val="center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</w:pPr>
          </w:p>
        </w:tc>
      </w:tr>
      <w:tr w14:paraId="6CD094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87" w:hRule="atLeast"/>
        </w:trPr>
        <w:tc>
          <w:tcPr>
            <w:tcW w:w="1433" w:type="dxa"/>
            <w:vAlign w:val="center"/>
          </w:tcPr>
          <w:p w14:paraId="2E8C4728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2"/>
                <w:kern w:val="0"/>
                <w:sz w:val="25"/>
                <w:szCs w:val="25"/>
                <w:lang w:val="en-US" w:eastAsia="en-US" w:bidi="ar-SA"/>
              </w:rPr>
              <w:t>资格条件</w:t>
            </w:r>
          </w:p>
        </w:tc>
        <w:tc>
          <w:tcPr>
            <w:tcW w:w="7373" w:type="dxa"/>
            <w:vAlign w:val="top"/>
          </w:tcPr>
          <w:p w14:paraId="6794ABB0"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5"/>
                <w:szCs w:val="25"/>
                <w:lang w:val="en-US" w:eastAsia="en-US" w:bidi="ar-SA"/>
              </w:rPr>
            </w:pPr>
          </w:p>
          <w:p w14:paraId="54081AA1"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5"/>
                <w:szCs w:val="25"/>
                <w:lang w:val="en-US" w:eastAsia="en-US" w:bidi="ar-SA"/>
              </w:rPr>
            </w:pPr>
          </w:p>
          <w:p w14:paraId="65518A81">
            <w:pPr>
              <w:kinsoku w:val="0"/>
              <w:autoSpaceDE w:val="0"/>
              <w:autoSpaceDN w:val="0"/>
              <w:adjustRightInd w:val="0"/>
              <w:snapToGrid w:val="0"/>
              <w:spacing w:before="82" w:line="214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2"/>
                <w:kern w:val="0"/>
                <w:sz w:val="25"/>
                <w:szCs w:val="25"/>
                <w:lang w:val="en-US" w:eastAsia="en-US" w:bidi="ar-SA"/>
              </w:rPr>
              <w:t>1.思想政治素质好；</w:t>
            </w:r>
          </w:p>
          <w:p w14:paraId="2B4A9194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right="3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5"/>
                <w:szCs w:val="25"/>
                <w:lang w:val="en-US" w:eastAsia="en-US" w:bidi="ar-SA"/>
              </w:rPr>
              <w:t>2.具有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8"/>
                <w:kern w:val="0"/>
                <w:sz w:val="25"/>
                <w:szCs w:val="25"/>
                <w:lang w:val="en-US" w:eastAsia="zh-CN" w:bidi="ar-SA"/>
              </w:rPr>
              <w:t>本科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8"/>
                <w:kern w:val="0"/>
                <w:sz w:val="25"/>
                <w:szCs w:val="25"/>
                <w:lang w:val="en-US" w:eastAsia="en-US" w:bidi="ar-SA"/>
              </w:rPr>
              <w:t>及以上学历；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 xml:space="preserve"> </w:t>
            </w:r>
          </w:p>
          <w:p w14:paraId="79A5AA38">
            <w:pPr>
              <w:kinsoku w:val="0"/>
              <w:autoSpaceDE w:val="0"/>
              <w:autoSpaceDN w:val="0"/>
              <w:adjustRightInd w:val="0"/>
              <w:snapToGrid w:val="0"/>
              <w:spacing w:line="213" w:lineRule="auto"/>
              <w:ind w:right="3636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  <w:lang w:val="en-US" w:eastAsia="en-US" w:bidi="ar-SA"/>
              </w:rPr>
              <w:t>3.年龄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  <w:lang w:val="en-US" w:eastAsia="zh-CN" w:bidi="ar-SA"/>
              </w:rPr>
              <w:t>50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1"/>
                <w:kern w:val="0"/>
                <w:sz w:val="25"/>
                <w:szCs w:val="25"/>
                <w:lang w:val="en-US" w:eastAsia="en-US" w:bidi="ar-SA"/>
              </w:rPr>
              <w:t>周岁以下；</w:t>
            </w:r>
          </w:p>
          <w:p w14:paraId="47F762ED">
            <w:pPr>
              <w:kinsoku w:val="0"/>
              <w:autoSpaceDE w:val="0"/>
              <w:autoSpaceDN w:val="0"/>
              <w:adjustRightInd w:val="0"/>
              <w:snapToGrid w:val="0"/>
              <w:spacing w:before="12" w:line="207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7"/>
                <w:kern w:val="0"/>
                <w:sz w:val="25"/>
                <w:szCs w:val="25"/>
                <w:lang w:val="en-US" w:eastAsia="en-US" w:bidi="ar-SA"/>
              </w:rPr>
              <w:t>4.副高级及以上相关专业技术职称；</w:t>
            </w:r>
          </w:p>
          <w:p w14:paraId="18D2A1C0">
            <w:pPr>
              <w:kinsoku w:val="0"/>
              <w:autoSpaceDE w:val="0"/>
              <w:autoSpaceDN w:val="0"/>
              <w:adjustRightInd w:val="0"/>
              <w:snapToGrid w:val="0"/>
              <w:spacing w:before="1" w:line="220" w:lineRule="auto"/>
              <w:ind w:right="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5.担任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过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企业高层副职，或在下一级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10"/>
                <w:kern w:val="0"/>
                <w:sz w:val="25"/>
                <w:szCs w:val="25"/>
                <w:lang w:val="en-US" w:eastAsia="en-US" w:bidi="ar-SA"/>
              </w:rPr>
              <w:t>岗位5年以上任职经历；</w:t>
            </w:r>
          </w:p>
          <w:p w14:paraId="4777A892">
            <w:pPr>
              <w:kinsoku w:val="0"/>
              <w:autoSpaceDE w:val="0"/>
              <w:autoSpaceDN w:val="0"/>
              <w:adjustRightInd w:val="0"/>
              <w:snapToGrid w:val="0"/>
              <w:spacing w:before="12" w:line="217" w:lineRule="auto"/>
              <w:ind w:righ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5"/>
                <w:kern w:val="0"/>
                <w:sz w:val="25"/>
                <w:szCs w:val="25"/>
                <w:lang w:val="en-US" w:eastAsia="en-US" w:bidi="ar-SA"/>
              </w:rPr>
              <w:t>6.具有拟任职务所需知识、能力、经验等其</w:t>
            </w:r>
            <w:r>
              <w:rPr>
                <w:rFonts w:ascii="宋体" w:hAnsi="宋体" w:eastAsia="宋体" w:cs="宋体"/>
                <w:snapToGrid w:val="0"/>
                <w:color w:val="000000"/>
                <w:spacing w:val="4"/>
                <w:kern w:val="0"/>
                <w:sz w:val="25"/>
                <w:szCs w:val="25"/>
                <w:lang w:val="en-US" w:eastAsia="en-US" w:bidi="ar-SA"/>
              </w:rPr>
              <w:t>他职业资历；</w:t>
            </w:r>
          </w:p>
          <w:p w14:paraId="66011336">
            <w:pPr>
              <w:kinsoku w:val="0"/>
              <w:autoSpaceDE w:val="0"/>
              <w:autoSpaceDN w:val="0"/>
              <w:adjustRightInd w:val="0"/>
              <w:snapToGrid w:val="0"/>
              <w:spacing w:before="12" w:line="217" w:lineRule="auto"/>
              <w:ind w:right="8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7.特别优秀的可适当放宽资格条件。</w:t>
            </w:r>
          </w:p>
        </w:tc>
      </w:tr>
      <w:tr w14:paraId="34F06A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8" w:hRule="atLeast"/>
        </w:trPr>
        <w:tc>
          <w:tcPr>
            <w:tcW w:w="1433" w:type="dxa"/>
            <w:vAlign w:val="center"/>
          </w:tcPr>
          <w:p w14:paraId="769763AA">
            <w:pPr>
              <w:kinsoku w:val="0"/>
              <w:autoSpaceDE w:val="0"/>
              <w:autoSpaceDN w:val="0"/>
              <w:adjustRightInd w:val="0"/>
              <w:snapToGrid w:val="0"/>
              <w:spacing w:before="82" w:line="220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经营目标</w:t>
            </w:r>
          </w:p>
        </w:tc>
        <w:tc>
          <w:tcPr>
            <w:tcW w:w="7373" w:type="dxa"/>
            <w:vAlign w:val="top"/>
          </w:tcPr>
          <w:p w14:paraId="63D1099F"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303" w:lineRule="auto"/>
              <w:ind w:firstLine="0" w:firstLineChars="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21"/>
                <w:szCs w:val="21"/>
                <w:lang w:eastAsia="en-US"/>
              </w:rPr>
            </w:pPr>
          </w:p>
          <w:p w14:paraId="4F149647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left="101" w:right="3385" w:firstLine="50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</w:p>
          <w:p w14:paraId="3E0A4746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left="101" w:right="3385" w:firstLine="50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</w:p>
          <w:p w14:paraId="5B52393F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left="101" w:right="3385" w:firstLine="50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</w:p>
          <w:p w14:paraId="51FBAF07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left="101" w:right="3385" w:firstLine="50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</w:p>
          <w:p w14:paraId="6C63C719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right="3385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bookmarkStart w:id="0" w:name="_GoBack"/>
            <w:bookmarkEnd w:id="0"/>
          </w:p>
          <w:p w14:paraId="596DFBB9">
            <w:pPr>
              <w:kinsoku w:val="0"/>
              <w:autoSpaceDE w:val="0"/>
              <w:autoSpaceDN w:val="0"/>
              <w:adjustRightInd w:val="0"/>
              <w:snapToGrid w:val="0"/>
              <w:spacing w:before="4" w:line="223" w:lineRule="auto"/>
              <w:ind w:left="101" w:right="3385" w:firstLine="500" w:firstLineChars="200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</w:p>
        </w:tc>
      </w:tr>
      <w:tr w14:paraId="1F0880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4" w:hRule="atLeast"/>
        </w:trPr>
        <w:tc>
          <w:tcPr>
            <w:tcW w:w="1433" w:type="dxa"/>
            <w:vAlign w:val="center"/>
          </w:tcPr>
          <w:p w14:paraId="58C67D88">
            <w:pPr>
              <w:kinsoku w:val="0"/>
              <w:autoSpaceDE w:val="0"/>
              <w:autoSpaceDN w:val="0"/>
              <w:adjustRightInd w:val="0"/>
              <w:snapToGrid w:val="0"/>
              <w:spacing w:before="81" w:line="219" w:lineRule="auto"/>
              <w:ind w:left="0" w:leftChars="0" w:firstLine="0" w:firstLineChars="0"/>
              <w:jc w:val="center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b/>
                <w:bCs/>
                <w:snapToGrid w:val="0"/>
                <w:color w:val="000000"/>
                <w:spacing w:val="-5"/>
                <w:kern w:val="0"/>
                <w:sz w:val="25"/>
                <w:szCs w:val="25"/>
                <w:lang w:val="en-US" w:eastAsia="en-US" w:bidi="ar-SA"/>
              </w:rPr>
              <w:t>报名方式</w:t>
            </w:r>
          </w:p>
        </w:tc>
        <w:tc>
          <w:tcPr>
            <w:tcW w:w="7373" w:type="dxa"/>
            <w:vAlign w:val="top"/>
          </w:tcPr>
          <w:p w14:paraId="0A55758E">
            <w:pPr>
              <w:kinsoku w:val="0"/>
              <w:autoSpaceDE w:val="0"/>
              <w:autoSpaceDN w:val="0"/>
              <w:adjustRightInd w:val="0"/>
              <w:snapToGrid w:val="0"/>
              <w:spacing w:before="14" w:line="360" w:lineRule="auto"/>
              <w:jc w:val="left"/>
              <w:textAlignment w:val="baseline"/>
              <w:rPr>
                <w:rFonts w:hint="default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en-US" w:bidi="ar-SA"/>
              </w:rPr>
              <w:t>联系电话：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spacing w:val="-1"/>
                <w:kern w:val="0"/>
                <w:sz w:val="25"/>
                <w:szCs w:val="25"/>
                <w:lang w:val="en-US" w:eastAsia="zh-CN" w:bidi="ar-SA"/>
              </w:rPr>
              <w:t>8820109</w:t>
            </w:r>
          </w:p>
          <w:p w14:paraId="61A6FC95">
            <w:pPr>
              <w:kinsoku w:val="0"/>
              <w:autoSpaceDE w:val="0"/>
              <w:autoSpaceDN w:val="0"/>
              <w:adjustRightInd w:val="0"/>
              <w:snapToGrid w:val="0"/>
              <w:spacing w:line="360" w:lineRule="auto"/>
              <w:jc w:val="left"/>
              <w:textAlignment w:val="baseline"/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</w:pP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邮箱地址：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zh-CN" w:bidi="ar-SA"/>
              </w:rPr>
              <w:t>zhglb000@163.</w:t>
            </w:r>
            <w:r>
              <w:rPr>
                <w:rFonts w:ascii="宋体" w:hAnsi="宋体" w:eastAsia="宋体" w:cs="宋体"/>
                <w:snapToGrid w:val="0"/>
                <w:color w:val="000000"/>
                <w:kern w:val="0"/>
                <w:sz w:val="25"/>
                <w:szCs w:val="25"/>
                <w:lang w:val="en-US" w:eastAsia="en-US" w:bidi="ar-SA"/>
              </w:rPr>
              <w:t>com</w:t>
            </w:r>
          </w:p>
        </w:tc>
      </w:tr>
    </w:tbl>
    <w:p w14:paraId="35BFFEF1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汉仪中黑S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晴空体简">
    <w:panose1 w:val="00020600040101010101"/>
    <w:charset w:val="86"/>
    <w:family w:val="auto"/>
    <w:pitch w:val="default"/>
    <w:sig w:usb0="A00002BF" w:usb1="18EF7CFA" w:usb2="00000016" w:usb3="00000000" w:csb0="0004009F" w:csb1="DFD70000"/>
  </w:font>
  <w:font w:name="方正大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9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857567"/>
    <w:rsid w:val="1E8575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2025-06-11T01:39:00Z</dcterms:created>
  <dc:creator>凉薄～i</dc:creator>
  <cp:lastModifiedBy>凉薄～i</cp:lastModifiedBy>
  <dcterms:modified xsi:type="dcterms:W3CDTF">2025-06-11T01:45:27Z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709918C71CC64364AB73AE4A52260FF3_11</vt:lpwstr>
  </property>
  <property fmtid="{D5CDD505-2E9C-101B-9397-08002B2CF9AE}" pid="4" name="KSOTemplateDocerSaveRecord">
    <vt:lpwstr>eyJoZGlkIjoiM2Y1YWM3ZTNiMzc5OGNjNjJmMzQ5NDBiYzhhMTFlNzAiLCJ1c2VySWQiOiI0MDk4NTUyMzgifQ==</vt:lpwstr>
  </property>
</Properties>
</file>