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方正小标宋简体" w:cs="Times New Roman"/>
          <w:b w:val="0"/>
          <w:bCs w:val="0"/>
          <w:i w:val="0"/>
          <w:iCs w:val="0"/>
          <w:caps w:val="0"/>
          <w:color w:val="auto"/>
          <w:spacing w:val="0"/>
          <w:sz w:val="44"/>
          <w:szCs w:val="44"/>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方正小标宋简体" w:cs="Times New Roman"/>
          <w:b w:val="0"/>
          <w:bCs w:val="0"/>
          <w:color w:val="auto"/>
          <w:sz w:val="44"/>
          <w:szCs w:val="44"/>
        </w:rPr>
      </w:pPr>
      <w:bookmarkStart w:id="0" w:name="_GoBack"/>
      <w:r>
        <w:rPr>
          <w:rFonts w:hint="default" w:ascii="Times New Roman" w:hAnsi="Times New Roman" w:eastAsia="方正小标宋简体" w:cs="Times New Roman"/>
          <w:b w:val="0"/>
          <w:bCs w:val="0"/>
          <w:i w:val="0"/>
          <w:iCs w:val="0"/>
          <w:caps w:val="0"/>
          <w:color w:val="auto"/>
          <w:spacing w:val="0"/>
          <w:sz w:val="44"/>
          <w:szCs w:val="44"/>
          <w:shd w:val="clear" w:fill="FFFFFF"/>
        </w:rPr>
        <w:t>教育部关于印发《普通高等学校高职高专教育指导性专业目录(试行)》的通知</w:t>
      </w:r>
      <w:bookmarkEnd w:id="0"/>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教高〔2004〕3号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各省、自治区、直辖市教育厅（教委），新疆生产建设兵团教育局：</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shd w:val="clear" w:fill="FFFFFF"/>
        </w:rPr>
        <w:t>为引导我国高职高专教育持续健康发展，扩大高等学校办学自主权，尽快形成高职高专教育专业管理的科学运行机制，我部制定了《普通高等学校高职高专教育指导性专业目录(试行)》（以下简称《目录》），现印发给你们，供工作中参照使用。</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目录》是国家对高职高专教育进行宏观管理的一项基础指导性文件，是指导高等学校设置、调整高职高专教育专业，制定培养方案、组织教育教学，安排招生，组织毕业生就业，以及行政管理部门进行教育统计和人才预测等工作的主要依据，也是社会用人部门选用高等学校毕业生的重要参考。从2005年起，高职高专教育的招生和统计等工作使用该《目录》。与《目录》配套的 “专业简介”将由相关部门出版发行，“本专科专业对应表（供统计用）”将另行印发。现高职高专教育在校生仍按原专业培养至毕业。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目录》的颁布是关系我国高职高专教育改革与发展的一项带有全局性的重要举措，对于改革人才培养模式，提高人才培养质量，增强高职高专教育毕业生的适应性等方面都具有十分重要的意义。各省级教育行政部门应及时将《目录》印发至本地所有高等学校，并认真做好《目录》的使用和宣传工作，并请把实施过程中的情况和问题及时报我部高等教育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高等教育司联系人：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综</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合</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处</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张庆国</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010-66096867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高职高专处</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李津石</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shd w:val="clear" w:fill="FFFFFF"/>
        </w:rPr>
        <w:t>010-66096232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r>
        <w:rPr>
          <w:rFonts w:hint="default" w:ascii="Times New Roman" w:hAnsi="Times New Roman" w:eastAsia="仿宋_GB2312" w:cs="Times New Roman"/>
          <w:i w:val="0"/>
          <w:iCs w:val="0"/>
          <w:caps w:val="0"/>
          <w:color w:val="auto"/>
          <w:spacing w:val="0"/>
          <w:sz w:val="32"/>
          <w:szCs w:val="32"/>
          <w:shd w:val="clear" w:fill="FFFFFF"/>
        </w:rPr>
        <w:t>附件：</w:t>
      </w:r>
      <w:r>
        <w:rPr>
          <w:rFonts w:hint="default" w:ascii="Times New Roman" w:hAnsi="Times New Roman" w:eastAsia="仿宋_GB2312" w:cs="Times New Roman"/>
          <w:i w:val="0"/>
          <w:iCs w:val="0"/>
          <w:caps w:val="0"/>
          <w:color w:val="auto"/>
          <w:spacing w:val="0"/>
          <w:sz w:val="32"/>
          <w:szCs w:val="32"/>
          <w:shd w:val="clear" w:fill="FFFFFF"/>
        </w:rPr>
        <w:fldChar w:fldCharType="begin"/>
      </w:r>
      <w:r>
        <w:rPr>
          <w:rFonts w:hint="default" w:ascii="Times New Roman" w:hAnsi="Times New Roman" w:eastAsia="仿宋_GB2312" w:cs="Times New Roman"/>
          <w:i w:val="0"/>
          <w:iCs w:val="0"/>
          <w:caps w:val="0"/>
          <w:color w:val="auto"/>
          <w:spacing w:val="0"/>
          <w:sz w:val="32"/>
          <w:szCs w:val="32"/>
          <w:shd w:val="clear" w:fill="FFFFFF"/>
        </w:rPr>
        <w:instrText xml:space="preserve"> HYPERLINK "http://www.moe.gov.cn/publicfiles/business/htmlfiles/moe/cmsmedia/image//UserFiles/File/2008/05/09/2008050906/2008050906_622617.xls" </w:instrText>
      </w:r>
      <w:r>
        <w:rPr>
          <w:rFonts w:hint="default" w:ascii="Times New Roman" w:hAnsi="Times New Roman" w:eastAsia="仿宋_GB2312" w:cs="Times New Roman"/>
          <w:i w:val="0"/>
          <w:iCs w:val="0"/>
          <w:caps w:val="0"/>
          <w:color w:val="auto"/>
          <w:spacing w:val="0"/>
          <w:sz w:val="32"/>
          <w:szCs w:val="32"/>
          <w:shd w:val="clear" w:fill="FFFFFF"/>
        </w:rPr>
        <w:fldChar w:fldCharType="separate"/>
      </w:r>
      <w:r>
        <w:rPr>
          <w:rFonts w:hint="default" w:ascii="Times New Roman" w:hAnsi="Times New Roman" w:eastAsia="仿宋_GB2312" w:cs="Times New Roman"/>
          <w:i w:val="0"/>
          <w:iCs w:val="0"/>
          <w:caps w:val="0"/>
          <w:color w:val="auto"/>
          <w:spacing w:val="0"/>
          <w:sz w:val="32"/>
          <w:szCs w:val="32"/>
          <w:shd w:val="clear" w:fill="FFFFFF"/>
        </w:rPr>
        <w:t>普通高等学校高职高专教育指导性专业目录（试行）</w:t>
      </w:r>
      <w:r>
        <w:rPr>
          <w:rFonts w:hint="default" w:ascii="Times New Roman" w:hAnsi="Times New Roman" w:eastAsia="仿宋_GB2312" w:cs="Times New Roman"/>
          <w:i w:val="0"/>
          <w:iCs w:val="0"/>
          <w:caps w:val="0"/>
          <w:color w:val="auto"/>
          <w:spacing w:val="0"/>
          <w:sz w:val="32"/>
          <w:szCs w:val="32"/>
          <w:shd w:val="clear" w:fill="FFFFFF"/>
        </w:rPr>
        <w:fldChar w:fldCharType="end"/>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shd w:val="clear" w:fill="FFFFFF"/>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shd w:val="clear" w:fill="FFFFFF"/>
        </w:rPr>
        <w:t>教 育 部</w:t>
      </w:r>
      <w:r>
        <w:rPr>
          <w:rFonts w:hint="default"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default" w:ascii="Times New Roman" w:hAnsi="Times New Roman" w:eastAsia="仿宋_GB2312" w:cs="Times New Roman"/>
          <w:i w:val="0"/>
          <w:iCs w:val="0"/>
          <w:caps w:val="0"/>
          <w:color w:val="auto"/>
          <w:spacing w:val="0"/>
          <w:sz w:val="32"/>
          <w:szCs w:val="32"/>
          <w:shd w:val="clear" w:fill="FFFFFF"/>
        </w:rPr>
        <w:t>二〇〇四年十月十九日</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pPr>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lang w:val="en-US" w:eastAsia="zh-CN"/>
        </w:rPr>
        <w:br w:type="page"/>
      </w:r>
    </w:p>
    <w:tbl>
      <w:tblPr>
        <w:tblStyle w:val="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0"/>
        <w:gridCol w:w="2269"/>
        <w:gridCol w:w="1451"/>
        <w:gridCol w:w="3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69" w:type="pct"/>
            <w:tcBorders>
              <w:top w:val="nil"/>
              <w:left w:val="nil"/>
              <w:bottom w:val="nil"/>
              <w:right w:val="nil"/>
            </w:tcBorders>
            <w:shd w:val="clear" w:color="auto" w:fill="auto"/>
            <w:noWrap/>
            <w:vAlign w:val="center"/>
          </w:tcPr>
          <w:p>
            <w:pPr>
              <w:keepNext w:val="0"/>
              <w:keepLines w:val="0"/>
              <w:widowControl/>
              <w:suppressLineNumbers w:val="0"/>
              <w:jc w:val="both"/>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w:t>
            </w:r>
          </w:p>
        </w:tc>
        <w:tc>
          <w:tcPr>
            <w:tcW w:w="1331" w:type="pct"/>
            <w:tcBorders>
              <w:top w:val="nil"/>
              <w:left w:val="nil"/>
              <w:bottom w:val="nil"/>
              <w:right w:val="nil"/>
            </w:tcBorders>
            <w:shd w:val="clear" w:color="auto" w:fill="auto"/>
            <w:noWrap/>
            <w:vAlign w:val="center"/>
          </w:tcPr>
          <w:p>
            <w:pPr>
              <w:jc w:val="both"/>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center"/>
          </w:tcPr>
          <w:p>
            <w:pPr>
              <w:jc w:val="both"/>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center"/>
          </w:tcPr>
          <w:p>
            <w:pPr>
              <w:jc w:val="both"/>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56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4430" w:type="pct"/>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8"/>
                <w:szCs w:val="28"/>
                <w:u w:val="none"/>
                <w:lang w:val="en-US" w:eastAsia="zh-CN" w:bidi="ar"/>
              </w:rPr>
              <w:t>普通高等学校高职高专教育指导性专业目录（试行）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69"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000000"/>
                <w:sz w:val="24"/>
                <w:szCs w:val="24"/>
                <w:u w:val="none"/>
              </w:rPr>
            </w:pPr>
            <w:r>
              <w:rPr>
                <w:rFonts w:hint="eastAsia" w:ascii="楷体_GB2312" w:hAnsi="宋体" w:eastAsia="楷体_GB2312" w:cs="楷体_GB2312"/>
                <w:b/>
                <w:bCs/>
                <w:i w:val="0"/>
                <w:iCs w:val="0"/>
                <w:color w:val="000000"/>
                <w:kern w:val="0"/>
                <w:sz w:val="24"/>
                <w:szCs w:val="24"/>
                <w:u w:val="none"/>
                <w:lang w:val="en-US" w:eastAsia="zh-CN" w:bidi="ar"/>
              </w:rPr>
              <w:t>分类代码</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000000"/>
                <w:sz w:val="24"/>
                <w:szCs w:val="24"/>
                <w:u w:val="none"/>
              </w:rPr>
            </w:pPr>
            <w:r>
              <w:rPr>
                <w:rFonts w:hint="eastAsia" w:ascii="楷体_GB2312" w:hAnsi="宋体" w:eastAsia="楷体_GB2312" w:cs="楷体_GB2312"/>
                <w:b/>
                <w:bCs/>
                <w:i w:val="0"/>
                <w:iCs w:val="0"/>
                <w:color w:val="000000"/>
                <w:kern w:val="0"/>
                <w:sz w:val="24"/>
                <w:szCs w:val="24"/>
                <w:u w:val="none"/>
                <w:lang w:val="en-US" w:eastAsia="zh-CN" w:bidi="ar"/>
              </w:rPr>
              <w:t>专业大类、专业类、专业名称</w:t>
            </w:r>
          </w:p>
        </w:tc>
        <w:tc>
          <w:tcPr>
            <w:tcW w:w="85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000000"/>
                <w:sz w:val="24"/>
                <w:szCs w:val="24"/>
                <w:u w:val="none"/>
              </w:rPr>
            </w:pPr>
            <w:r>
              <w:rPr>
                <w:rFonts w:hint="eastAsia" w:ascii="楷体_GB2312" w:hAnsi="宋体" w:eastAsia="楷体_GB2312" w:cs="楷体_GB2312"/>
                <w:b/>
                <w:bCs/>
                <w:i w:val="0"/>
                <w:iCs w:val="0"/>
                <w:color w:val="000000"/>
                <w:kern w:val="0"/>
                <w:sz w:val="24"/>
                <w:szCs w:val="24"/>
                <w:u w:val="none"/>
                <w:lang w:val="en-US" w:eastAsia="zh-CN" w:bidi="ar"/>
              </w:rPr>
              <w:t>本科专业代码</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000000"/>
                <w:sz w:val="24"/>
                <w:szCs w:val="24"/>
                <w:u w:val="none"/>
              </w:rPr>
            </w:pPr>
            <w:r>
              <w:rPr>
                <w:rFonts w:hint="eastAsia" w:ascii="楷体_GB2312" w:hAnsi="宋体" w:eastAsia="楷体_GB2312" w:cs="楷体_GB2312"/>
                <w:b/>
                <w:bCs/>
                <w:i w:val="0"/>
                <w:iCs w:val="0"/>
                <w:color w:val="000000"/>
                <w:kern w:val="0"/>
                <w:sz w:val="24"/>
                <w:szCs w:val="24"/>
                <w:u w:val="none"/>
                <w:lang w:val="en-US" w:eastAsia="zh-CN" w:bidi="ar"/>
              </w:rPr>
              <w:t>本科学科门类、学科类、</w:t>
            </w:r>
            <w:r>
              <w:rPr>
                <w:rStyle w:val="9"/>
                <w:rFonts w:eastAsia="楷体_GB2312"/>
                <w:lang w:val="en-US" w:eastAsia="zh-CN" w:bidi="ar"/>
              </w:rPr>
              <w:t xml:space="preserve">            </w:t>
            </w:r>
            <w:r>
              <w:rPr>
                <w:rStyle w:val="10"/>
                <w:rFonts w:hAnsi="宋体"/>
                <w:lang w:val="en-US" w:eastAsia="zh-CN" w:bidi="ar"/>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51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农林牧渔大类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09/11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农学</w:t>
            </w:r>
            <w:r>
              <w:rPr>
                <w:rStyle w:val="11"/>
                <w:rFonts w:eastAsia="宋体"/>
                <w:lang w:val="en-US" w:eastAsia="zh-CN" w:bidi="ar"/>
              </w:rPr>
              <w:t>/</w:t>
            </w:r>
            <w:r>
              <w:rPr>
                <w:rStyle w:val="12"/>
                <w:lang w:val="en-US" w:eastAsia="zh-CN" w:bidi="ar"/>
              </w:rPr>
              <w:t>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5</w:t>
            </w:r>
            <w:r>
              <w:rPr>
                <w:rStyle w:val="13"/>
                <w:lang w:val="en-US" w:eastAsia="zh-CN" w:bidi="ar"/>
              </w:rPr>
              <w:t>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农业技术类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0901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植物生产类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4"/>
                <w:lang w:val="en-US" w:eastAsia="zh-CN" w:bidi="ar"/>
              </w:rPr>
              <w:t>10101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种子生产与经营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设施农业技术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090109W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设施农业科学与工程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观光农业</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茶叶生产加工技术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中草药栽培技术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烟草栽培技术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090105W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510109</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植物保护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植物检疫</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农产品质量检测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15"/>
                <w:lang w:val="en-US" w:eastAsia="zh-CN" w:bidi="ar"/>
              </w:rPr>
              <w:t>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林业技术类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0903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森林资源类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4"/>
                <w:lang w:val="en-US" w:eastAsia="zh-CN" w:bidi="ar"/>
              </w:rPr>
              <w:t>10201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森林资源保护与游憩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野生植物资源开发与利用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森林资源保护与游憩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野生动物保护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野生动物与自然保护区管理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自然保护区建设与管理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野生动物与自然保护区管理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森林生态旅游</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森林资源保护与游憩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林产化工技术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木材加工技术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510210</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森林采运工程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FF"/>
                <w:sz w:val="18"/>
                <w:szCs w:val="18"/>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default" w:ascii="Times New Roman" w:hAnsi="Times New Roman" w:eastAsia="宋体" w:cs="Times New Roman"/>
                <w:i w:val="0"/>
                <w:iCs w:val="0"/>
                <w:color w:val="0000FF"/>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15"/>
                <w:lang w:val="en-US" w:eastAsia="zh-CN" w:bidi="ar"/>
              </w:rPr>
              <w:t>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畜牧兽医类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0906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动物医学类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4"/>
                <w:lang w:val="en-US" w:eastAsia="zh-CN" w:bidi="ar"/>
              </w:rPr>
              <w:t>10301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畜牧兽医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饲料与动物营养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特种动物养殖</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中兽医医药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动物防疫与检疫</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兽药生产与营销</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15"/>
                <w:lang w:val="en-US" w:eastAsia="zh-CN" w:bidi="ar"/>
              </w:rPr>
              <w:t>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水产养殖类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0907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4"/>
                <w:lang w:val="en-US" w:eastAsia="zh-CN" w:bidi="ar"/>
              </w:rPr>
              <w:t>10401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090701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水生动植物保护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090701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海洋捕捞技术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090702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海洋渔业科学与技术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渔业综合技术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090702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海洋渔业科学与技术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15"/>
                <w:lang w:val="en-US" w:eastAsia="zh-CN" w:bidi="ar"/>
              </w:rPr>
              <w:t>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农林管理类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农业经济管理类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4"/>
                <w:lang w:val="en-US" w:eastAsia="zh-CN" w:bidi="ar"/>
              </w:rPr>
              <w:t>10501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农业经济管理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农村行政管理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乡镇企业管理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林业经济信息管理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渔业资源与渔政管理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农林经济管理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5</w:t>
            </w:r>
            <w:r>
              <w:rPr>
                <w:rStyle w:val="12"/>
                <w:lang w:val="en-US" w:eastAsia="zh-CN" w:bidi="ar"/>
              </w:rPr>
              <w:t>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交通运输大类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5</w:t>
            </w:r>
            <w:r>
              <w:rPr>
                <w:rStyle w:val="13"/>
                <w:lang w:val="en-US" w:eastAsia="zh-CN" w:bidi="ar"/>
              </w:rPr>
              <w:t>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公路运输类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公路运输与管理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高等级公路维护与管理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路政管理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汽车运用技术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交通安全与智能控制</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城市交通运输</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公路监理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道路桥梁工程技术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工程机械控制技术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工程机械运用与维护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铁道运输类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高速铁道技术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电气化铁道技术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铁道车辆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铁道机车车辆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铁道通信信号</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铁道交通运营管理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铁道运输经济</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城市轨道运输类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城市轨道交通车辆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城市轨道交通控制</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城市轨道交通运营管理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水上运输类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520401</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航海技术</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081205</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水运管理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国际航运业务管理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520404</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海事管理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081208W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船舶检验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航道工程技术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民航运输类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民航运输</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飞行技术</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081204</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空中乘务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民航商务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航空机电设备维修</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航空电子设备维修</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民航特种车辆维修</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航空通信技术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空中交通管理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民航安全技术管理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航空油料管理和应用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飞机制造技术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港口运输类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港口业务管理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港口物流设备与自动控制</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集装箱运输管理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报关与国际货运</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管道运输类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交通运输类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管道工程施工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管道运输管理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081207W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生化与药品大类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08/10</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r>
              <w:rPr>
                <w:rStyle w:val="11"/>
                <w:rFonts w:eastAsia="宋体"/>
                <w:lang w:val="en-US" w:eastAsia="zh-CN" w:bidi="ar"/>
              </w:rPr>
              <w:t>/</w:t>
            </w:r>
            <w:r>
              <w:rPr>
                <w:rStyle w:val="12"/>
                <w:lang w:val="en-US" w:eastAsia="zh-CN" w:bidi="ar"/>
              </w:rPr>
              <w:t>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生物技术类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生物工程类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生物技术及应用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生物实验技术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生物化工工艺</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微生物技术及应用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化工技术类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化工与制药类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应用化工技术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有机化工生产技术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高聚物生产技术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化纤生产技术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精细化学品生产技术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石油化工生产技术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炼油技术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工业分析与检验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化工设备维修技术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化学工程与工艺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制药技术类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化工与制药类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生化制药技术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生物制药技术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化学制药技术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中药制药技术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药物制剂技术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药物分析技术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食品药品管理类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1008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药学类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食品药品监督管理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药品质量检测技术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药品经营与管理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保健品开发与管理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资源开发与测绘大类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资源勘查类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地矿类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国土资源调查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区域地质调查及矿产普查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煤田地质与勘查技术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金属矿产地质与勘查技术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铀矿地质与勘查技术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非金属矿产地质与勘查技术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资源勘查工程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岩矿分析与鉴定技术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540110</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宝玉石鉴定与加工技术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地质工程与技术类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地矿类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矿山地质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工程地质勘查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水文与工程地质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钻探技术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地球物理勘查技术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地球物理测井技术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地球化学勘查技术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勘查技术与工程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default" w:ascii="Times New Roman" w:hAnsi="Times New Roman" w:eastAsia="宋体" w:cs="Times New Roman"/>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矿业工程类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地矿类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煤矿开采技术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金属矿开采技术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非金属矿开采技术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固体矿床露天开采技术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沙矿床开采技术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矿井建设</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矿山机电</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矿井通风与安全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矿井运输与提升</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石油与天然气类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地矿类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钻井技术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油气开采技术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油气储运技术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油气藏分析技术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油田化学应用技术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石油与天然气地质勘探技术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矿物加工类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地矿类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选矿技术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选煤技术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煤炭深加工与利用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煤质分析技术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选矿机电技术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测绘类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0809</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测绘类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工程测量技术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测绘工程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工程测量与监理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测绘工程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摄影测量与遥感技术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080902W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大地测量与</w:t>
            </w:r>
            <w:r>
              <w:rPr>
                <w:rStyle w:val="17"/>
                <w:rFonts w:eastAsia="宋体"/>
                <w:lang w:val="en-US" w:eastAsia="zh-CN" w:bidi="ar"/>
              </w:rPr>
              <w:t>GPS</w:t>
            </w:r>
            <w:r>
              <w:rPr>
                <w:rStyle w:val="14"/>
                <w:lang w:val="en-US" w:eastAsia="zh-CN" w:bidi="ar"/>
              </w:rPr>
              <w:t>定位技术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080902W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地理信息系统与地图制图技术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080902W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地籍测绘与土地管理信息技术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080902W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矿山测量</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测绘工程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材料与能源大类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材料类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材料类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金属材料与热处理技术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冶金技术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冶金工程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高分子材料应用技术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复合材料加工与应用技术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080206W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080206W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建筑装饰材料及检测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无机非金属材料工程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能源类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能源动力类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热能动力设备与应用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热能与动力工程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城市热能应用技术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热能与动力工程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农村能源与环境技术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080504W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能源与环境系统工程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制冷与冷藏技术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080501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热能与动力工程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电力技术类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发电厂及电力系统</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电厂设备运行与维护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电厂热能动力装置</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火电厂集控运行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小型水电站及电力网</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供用电技术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电网监控技术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电力系统继电保护与自动化</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高压输配电线路施工运行与维护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农村电气化技术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电厂化学</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default" w:ascii="Times New Roman" w:hAnsi="Times New Roman" w:eastAsia="宋体" w:cs="Times New Roman"/>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土建大类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r>
              <w:rPr>
                <w:rStyle w:val="11"/>
                <w:rFonts w:eastAsia="宋体"/>
                <w:lang w:val="en-US" w:eastAsia="zh-CN" w:bidi="ar"/>
              </w:rPr>
              <w:t>/</w:t>
            </w:r>
            <w:r>
              <w:rPr>
                <w:rStyle w:val="12"/>
                <w:lang w:val="en-US" w:eastAsia="zh-CN" w:bidi="ar"/>
              </w:rPr>
              <w:t>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建筑设计类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中国古建筑工程技术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室内设计技术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080708W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景观建筑设计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080708W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景观建筑设计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080708W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景观建筑设计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城镇规划与管理类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城镇规划</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城市管理与监察</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土建施工类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地下工程与隧道工程技术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建筑设备类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建筑设备工程技术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供热通风与空调工程技术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建筑电气工程技术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楼宇智能化工程技术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管理科学与工程类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建筑工程管理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工程造价</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110105W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工程造价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建筑经济管理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工程监理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市政工程类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市政工程技术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城市燃气工程技术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给水排水工程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水工业技术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080704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建筑环境与设备工程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房地产类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560701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房地产经营与估价</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560702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110212S</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560703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物业设施管理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水利大类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水文与水资源类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水文自动化测报技术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水信息技术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水政水资源管理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水利工程与管理类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水利工程施工技术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水利水电建筑工程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灌溉与排水技术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港口航道与治河工程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港口航道与海岸工程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河务工程与管理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港口航道与海岸工程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城市水利</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水利工程监理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水利水电设备类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水电站动力设备与管理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机电设备运行与维护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机电排灌设备与管理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水土保持与水环境类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570401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水土保持</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570402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水环境监测与分析</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080802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制造大类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机械设计制造类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机械类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机械设计与制造</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机械制造与自动化</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电机与电器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玩具设计与制造</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模具设计与制造</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材料成型与控制技术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材料成型及控制工程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焊接技术及自动化</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材料成型及控制工程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580109</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计算机辅助设计与制造</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精密机械技术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医疗器械制造与维护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default" w:ascii="Times New Roman" w:hAnsi="Times New Roman" w:eastAsia="宋体" w:cs="Times New Roman"/>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自动化类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机电一体化技术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电气自动化技术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生产过程自动化技术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电力系统自动化技术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计算机控制技术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工业网络技术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检测技术及应用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理化测试及质检技术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液压与气动技术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机电设备类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机电设备维修与管理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数控设备应用与维护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自动化生产设备应用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医用电子仪器与维护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医学影像设备管理与维护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电气工程及其自动化</w:t>
            </w:r>
            <w:r>
              <w:rPr>
                <w:rStyle w:val="16"/>
                <w:rFonts w:eastAsia="宋体"/>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汽车类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机械类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汽车制造与装配技术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汽车检测与维修技术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汽车电子技术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汽车改装技术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汽车技术服务与营销</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汽车整形技术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080301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电子信息大类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计算机类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计算机网络技术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080613W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计算机多媒体技术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计算机系统维护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计算机硬件与外设</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计算机信息管理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网络系统管理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080613W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080611W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图形图像制作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080623W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数字媒体艺术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590110</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动漫设计与制作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080623W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数字媒体艺术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电子信息类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应用电子技术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电子测量技术与仪器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电子仪器仪表与维修</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电子设备与运行管理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电子声像技术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电子工艺与管理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信息安全技术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图文信息技术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微电子技术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无线电技术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广播电视网络技术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080617W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有线电视工程技术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080617W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通信类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0806</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移动通信技术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计算机通信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程控交换技术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通信网络与设备</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通信系统运行管理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080604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环保、气象与安全大类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r>
              <w:rPr>
                <w:rStyle w:val="11"/>
                <w:rFonts w:eastAsia="宋体"/>
                <w:lang w:val="en-US" w:eastAsia="zh-CN" w:bidi="ar"/>
              </w:rPr>
              <w:t>/</w:t>
            </w:r>
            <w:r>
              <w:rPr>
                <w:rStyle w:val="12"/>
                <w:lang w:val="en-US" w:eastAsia="zh-CN" w:bidi="ar"/>
              </w:rPr>
              <w:t>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环保类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0810</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环境与安全类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环境监测与治理技术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环境监测与评价</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农业环境保护技术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资源环境与城市管理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城市检测与工程技术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水环境监测与保护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城市水净化技术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室内检测与控制技术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气象类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0709</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大气科学类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070901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大气探测技术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070901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应用气象技术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070902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应用气象学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防雷技术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070901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安全类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0810</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环境与安全类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工业环保与安全技术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救援技术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安全技术管理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081002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轻纺食品大类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轻化工类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轻工纺织食品类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染整技术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制浆造纸技术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香料香精工艺</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轻化工程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表面精饰工艺</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纺织服装类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轻工纺织食品类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现代纺织技术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针织技术与针织服装</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丝绸技术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染织艺术设计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纺织品装饰艺术设计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081406</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新型纺织机电技术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纺织品检验与贸易</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eastAsia" w:ascii="宋体" w:hAnsi="宋体" w:eastAsia="宋体" w:cs="宋体"/>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食品类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轻工纺织食品类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食品加工技术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食品营养与检测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食品贮运与营销</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食品机械与管理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食品生物技术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农畜特产品加工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610307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粮食工程</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食品科学与工程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包装印刷类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0814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轻工纺织食品类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包装技术与设计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印刷图文信息处理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印刷设备及工艺</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出版与发行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081404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财经大类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02/11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经济学</w:t>
            </w:r>
            <w:r>
              <w:rPr>
                <w:rStyle w:val="11"/>
                <w:rFonts w:eastAsia="宋体"/>
                <w:lang w:val="en-US" w:eastAsia="zh-CN" w:bidi="ar"/>
              </w:rPr>
              <w:t>/</w:t>
            </w:r>
            <w:r>
              <w:rPr>
                <w:rStyle w:val="12"/>
                <w:lang w:val="en-US" w:eastAsia="zh-CN" w:bidi="ar"/>
              </w:rPr>
              <w:t>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财政金融类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0201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经济学类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税务</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020110W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金融管理与实务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国际金融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金融与证券</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金融保险</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医疗保险实务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020107W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资产评估与管理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020114W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证券投资与管理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020114W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投资与理财</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020114W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证券与期货</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020114W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财务会计类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110204</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财务信息管理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110204</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会计电算化</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会计与统计核算</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会计与审计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110208W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统计实务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110203</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经济贸易类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0201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经济学类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经济信息管理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620303</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020102</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国际贸易实务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620305</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国际商务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商务经纪与代理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020102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市场营销类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110202</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市场开发与营销</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营销与策划</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医药营销</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620405</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110209W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both"/>
              <w:rPr>
                <w:rFonts w:hint="eastAsia" w:ascii="宋体" w:hAnsi="宋体" w:eastAsia="宋体" w:cs="宋体"/>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工商管理类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FF0000"/>
                <w:sz w:val="22"/>
                <w:szCs w:val="22"/>
                <w:u w:val="none"/>
              </w:rPr>
            </w:pPr>
            <w:r>
              <w:rPr>
                <w:rFonts w:hint="eastAsia" w:ascii="宋体" w:hAnsi="宋体" w:eastAsia="宋体" w:cs="宋体"/>
                <w:b/>
                <w:bCs/>
                <w:i w:val="0"/>
                <w:iCs w:val="0"/>
                <w:color w:val="FF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工商企业管理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工商行政管理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连锁经营管理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110201</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620505</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110210W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医药卫生大类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10</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临床医学类</w:t>
            </w:r>
          </w:p>
        </w:tc>
        <w:tc>
          <w:tcPr>
            <w:tcW w:w="85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1003/1004/1005</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临床医学与医学技术类</w:t>
            </w:r>
            <w:r>
              <w:rPr>
                <w:rStyle w:val="18"/>
                <w:rFonts w:eastAsia="宋体"/>
                <w:lang w:val="en-US" w:eastAsia="zh-CN" w:bidi="ar"/>
              </w:rPr>
              <w:t>/</w:t>
            </w:r>
            <w:r>
              <w:rPr>
                <w:rStyle w:val="13"/>
                <w:lang w:val="en-US" w:eastAsia="zh-CN" w:bidi="ar"/>
              </w:rPr>
              <w:t>口腔医学类</w:t>
            </w:r>
            <w:r>
              <w:rPr>
                <w:rStyle w:val="18"/>
                <w:rFonts w:eastAsia="宋体"/>
                <w:lang w:val="en-US" w:eastAsia="zh-CN" w:bidi="ar"/>
              </w:rPr>
              <w:t>/</w:t>
            </w:r>
            <w:r>
              <w:rPr>
                <w:rStyle w:val="13"/>
                <w:lang w:val="en-US" w:eastAsia="zh-CN" w:bidi="ar"/>
              </w:rPr>
              <w:t>中医学类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630102</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100401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630103</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630104</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630105</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100504</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630106</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维医学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100553W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中西医结合</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100505W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中医骨伤</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rPr>
                <w:rFonts w:hint="eastAsia" w:ascii="宋体" w:hAnsi="宋体" w:eastAsia="宋体" w:cs="宋体"/>
                <w:i w:val="0"/>
                <w:iCs w:val="0"/>
                <w:color w:val="000000"/>
                <w:sz w:val="24"/>
                <w:szCs w:val="24"/>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护理类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1007</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护理学类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100701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助产</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100701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药学类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1008</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药学类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630301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630302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100802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医学技术类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1003/1004/1002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临床医学与医学技术类</w:t>
            </w:r>
            <w:r>
              <w:rPr>
                <w:rStyle w:val="18"/>
                <w:rFonts w:eastAsia="宋体"/>
                <w:lang w:val="en-US" w:eastAsia="zh-CN" w:bidi="ar"/>
              </w:rPr>
              <w:t>/</w:t>
            </w:r>
            <w:r>
              <w:rPr>
                <w:rStyle w:val="13"/>
                <w:lang w:val="en-US" w:eastAsia="zh-CN" w:bidi="ar"/>
              </w:rPr>
              <w:t>口腔医学类</w:t>
            </w:r>
            <w:r>
              <w:rPr>
                <w:rStyle w:val="18"/>
                <w:rFonts w:eastAsia="宋体"/>
                <w:lang w:val="en-US" w:eastAsia="zh-CN" w:bidi="ar"/>
              </w:rPr>
              <w:t>/</w:t>
            </w:r>
            <w:r>
              <w:rPr>
                <w:rStyle w:val="13"/>
                <w:lang w:val="en-US" w:eastAsia="zh-CN" w:bidi="ar"/>
              </w:rPr>
              <w:t>预防医学类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医学检验技术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100304*</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医学检验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医学生物技术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100309W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630403</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100306W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康复治疗技术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100307W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康复治疗学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100401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医学营养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医疗美容技术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100309W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呼吸治疗技术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100309W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630410</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卫生检验与检疫技术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eastAsia" w:ascii="宋体" w:hAnsi="宋体" w:eastAsia="宋体" w:cs="宋体"/>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卫生管理类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预防医学类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卫生监督</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卫生信息管理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医学文秘</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预防医学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旅游大类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旅游管理类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涉外旅游</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导游</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旅行社经营管理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景区开发与管理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酒店管理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餐饮管理与服务类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餐饮管理与服务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烹饪工艺与营养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公共事业大类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11/03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管理学</w:t>
            </w:r>
            <w:r>
              <w:rPr>
                <w:rStyle w:val="11"/>
                <w:rFonts w:eastAsia="宋体"/>
                <w:lang w:val="en-US" w:eastAsia="zh-CN" w:bidi="ar"/>
              </w:rPr>
              <w:t>/</w:t>
            </w:r>
            <w:r>
              <w:rPr>
                <w:rStyle w:val="12"/>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公共事业类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0303/</w:t>
            </w:r>
            <w:r>
              <w:rPr>
                <w:rStyle w:val="13"/>
                <w:lang w:val="en-US" w:eastAsia="zh-CN" w:bidi="ar"/>
              </w:rPr>
              <w:t>1103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社会学类</w:t>
            </w:r>
            <w:r>
              <w:rPr>
                <w:rStyle w:val="18"/>
                <w:rFonts w:eastAsia="宋体"/>
                <w:lang w:val="en-US" w:eastAsia="zh-CN" w:bidi="ar"/>
              </w:rPr>
              <w:t>/</w:t>
            </w:r>
            <w:r>
              <w:rPr>
                <w:rStyle w:val="13"/>
                <w:lang w:val="en-US" w:eastAsia="zh-CN" w:bidi="ar"/>
              </w:rPr>
              <w:t>公共管理类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650101</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030302</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社区管理与服务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青少年工作与管理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社会福利事业管理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公共关系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110305W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公共关系学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商检技术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人民武装</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涉外事务管理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1103/1102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公共管理类</w:t>
            </w:r>
            <w:r>
              <w:rPr>
                <w:rStyle w:val="18"/>
                <w:rFonts w:eastAsia="宋体"/>
                <w:lang w:val="en-US" w:eastAsia="zh-CN" w:bidi="ar"/>
              </w:rPr>
              <w:t>/</w:t>
            </w:r>
            <w:r>
              <w:rPr>
                <w:rStyle w:val="13"/>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公共事务管理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民政管理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650203</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650204</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人力资源管理</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110205</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人力资源管理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650205</w:t>
            </w:r>
          </w:p>
        </w:tc>
        <w:tc>
          <w:tcPr>
            <w:tcW w:w="1331" w:type="pct"/>
            <w:tcBorders>
              <w:top w:val="nil"/>
              <w:left w:val="nil"/>
              <w:bottom w:val="nil"/>
              <w:right w:val="nil"/>
            </w:tcBorders>
            <w:shd w:val="clear" w:color="auto" w:fill="FFCC99"/>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劳动与社会保障</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劳动与社会保障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国土资源管理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110304*</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海关管理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环境规划与管理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公共服务类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家政服务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老年服务与管理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社区康复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心理咨询</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科技成果中介服务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职业中介服务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现代殡仪技术与管理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戒毒康复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110302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文化教育大类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05/04/11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文学</w:t>
            </w:r>
            <w:r>
              <w:rPr>
                <w:rStyle w:val="11"/>
                <w:rFonts w:eastAsia="宋体"/>
                <w:lang w:val="en-US" w:eastAsia="zh-CN" w:bidi="ar"/>
              </w:rPr>
              <w:t>/</w:t>
            </w:r>
            <w:r>
              <w:rPr>
                <w:rStyle w:val="12"/>
                <w:lang w:val="en-US" w:eastAsia="zh-CN" w:bidi="ar"/>
              </w:rPr>
              <w:t>教育学</w:t>
            </w:r>
            <w:r>
              <w:rPr>
                <w:rStyle w:val="11"/>
                <w:rFonts w:eastAsia="宋体"/>
                <w:lang w:val="en-US" w:eastAsia="zh-CN" w:bidi="ar"/>
              </w:rPr>
              <w:t>/</w:t>
            </w:r>
            <w:r>
              <w:rPr>
                <w:rStyle w:val="12"/>
                <w:lang w:val="en-US" w:eastAsia="zh-CN" w:bidi="ar"/>
              </w:rPr>
              <w:t>管理学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语言文化类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0502/1103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外国语言文学类</w:t>
            </w:r>
            <w:r>
              <w:rPr>
                <w:rStyle w:val="18"/>
                <w:rFonts w:eastAsia="宋体"/>
                <w:lang w:val="en-US" w:eastAsia="zh-CN" w:bidi="ar"/>
              </w:rPr>
              <w:t>/</w:t>
            </w:r>
            <w:r>
              <w:rPr>
                <w:rStyle w:val="13"/>
                <w:lang w:val="en-US" w:eastAsia="zh-CN" w:bidi="ar"/>
              </w:rPr>
              <w:t>公共管理类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050102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应用英语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应用日语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050207</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应用俄语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俄语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应用德语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德语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应用法语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050204*</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应用韩语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050209*</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朝鲜语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商务英语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旅游英语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商务日语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050207</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旅游日语</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050207</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文秘</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050102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文物鉴定与修复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FF0000"/>
                <w:sz w:val="18"/>
                <w:szCs w:val="18"/>
                <w:u w:val="none"/>
              </w:rPr>
            </w:pPr>
            <w:r>
              <w:rPr>
                <w:rFonts w:hint="default" w:ascii="Times New Roman" w:hAnsi="Times New Roman" w:eastAsia="宋体" w:cs="Times New Roman"/>
                <w:i w:val="0"/>
                <w:iCs w:val="0"/>
                <w:color w:val="FF0000"/>
                <w:kern w:val="0"/>
                <w:sz w:val="18"/>
                <w:szCs w:val="18"/>
                <w:u w:val="none"/>
                <w:lang w:val="en-US" w:eastAsia="zh-CN" w:bidi="ar"/>
              </w:rPr>
              <w:t>110302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文化事业管理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FF0000"/>
                <w:sz w:val="18"/>
                <w:szCs w:val="18"/>
                <w:u w:val="none"/>
              </w:rPr>
            </w:pPr>
            <w:r>
              <w:rPr>
                <w:rFonts w:hint="default" w:ascii="Times New Roman" w:hAnsi="Times New Roman" w:eastAsia="宋体" w:cs="Times New Roman"/>
                <w:i w:val="0"/>
                <w:iCs w:val="0"/>
                <w:color w:val="FF0000"/>
                <w:kern w:val="0"/>
                <w:sz w:val="18"/>
                <w:szCs w:val="18"/>
                <w:u w:val="none"/>
                <w:lang w:val="en-US" w:eastAsia="zh-CN" w:bidi="ar"/>
              </w:rPr>
              <w:t>110302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文化市场经营与管理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FF0000"/>
                <w:sz w:val="18"/>
                <w:szCs w:val="18"/>
                <w:u w:val="none"/>
              </w:rPr>
            </w:pPr>
            <w:r>
              <w:rPr>
                <w:rFonts w:hint="default" w:ascii="Times New Roman" w:hAnsi="Times New Roman" w:eastAsia="宋体" w:cs="Times New Roman"/>
                <w:i w:val="0"/>
                <w:iCs w:val="0"/>
                <w:color w:val="FF0000"/>
                <w:kern w:val="0"/>
                <w:sz w:val="18"/>
                <w:szCs w:val="18"/>
                <w:u w:val="none"/>
                <w:lang w:val="en-US" w:eastAsia="zh-CN" w:bidi="ar"/>
              </w:rPr>
              <w:t>110302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图书档案管理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FF0000"/>
                <w:sz w:val="18"/>
                <w:szCs w:val="18"/>
                <w:u w:val="none"/>
              </w:rPr>
            </w:pPr>
            <w:r>
              <w:rPr>
                <w:rFonts w:hint="default" w:ascii="Times New Roman" w:hAnsi="Times New Roman" w:eastAsia="宋体" w:cs="Times New Roman"/>
                <w:i w:val="0"/>
                <w:iCs w:val="0"/>
                <w:color w:val="FF0000"/>
                <w:kern w:val="0"/>
                <w:sz w:val="18"/>
                <w:szCs w:val="18"/>
                <w:u w:val="none"/>
                <w:lang w:val="en-US" w:eastAsia="zh-CN" w:bidi="ar"/>
              </w:rPr>
              <w:t>110302</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FF0000"/>
                <w:sz w:val="18"/>
                <w:szCs w:val="18"/>
                <w:u w:val="none"/>
              </w:rPr>
            </w:pPr>
            <w:r>
              <w:rPr>
                <w:rFonts w:hint="eastAsia" w:ascii="宋体" w:hAnsi="宋体" w:eastAsia="宋体" w:cs="宋体"/>
                <w:i w:val="0"/>
                <w:iCs w:val="0"/>
                <w:color w:val="FF0000"/>
                <w:kern w:val="0"/>
                <w:sz w:val="18"/>
                <w:szCs w:val="18"/>
                <w:u w:val="none"/>
                <w:lang w:val="en-US" w:eastAsia="zh-CN" w:bidi="ar"/>
              </w:rPr>
              <w:t>公共事业管理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教育类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0401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教育学类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语文教育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数学教育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660211</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040201</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030404</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初等教育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660214</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040102</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现代教育技术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040104</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教育技术学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660216</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儿童康复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人群康复</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体育类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0402</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体育教育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竞技体育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040202*</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660303</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体育保健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040204*</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运动人体科学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体育服务与管理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040203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艺术设计传媒大类</w:t>
            </w:r>
          </w:p>
        </w:tc>
        <w:tc>
          <w:tcPr>
            <w:tcW w:w="85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艺术设计类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0504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670101</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产品造型设计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视觉传达艺术设计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670104</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电脑艺术设计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670105</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人物形象设计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670106</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装潢艺术设计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670107</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装饰艺术设计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670108</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雕塑艺术设计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670109</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珠宝首饰工艺及鉴定</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670110</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雕刻艺术与家具设计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670111</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旅游工艺品设计与制作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670112</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广告设计与制作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670113</w:t>
            </w:r>
          </w:p>
        </w:tc>
        <w:tc>
          <w:tcPr>
            <w:tcW w:w="1331"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多媒体设计与制作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表演艺术类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0504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表演艺术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音乐表演</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050403</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舞蹈表演</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服装表演</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影视表演</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戏曲表演</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编导</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050420</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广播电视编导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vAlign w:val="bottom"/>
          </w:tcPr>
          <w:p>
            <w:pPr>
              <w:rPr>
                <w:rFonts w:hint="eastAsia" w:ascii="宋体" w:hAnsi="宋体" w:eastAsia="宋体" w:cs="宋体"/>
                <w:i w:val="0"/>
                <w:iCs w:val="0"/>
                <w:color w:val="000000"/>
                <w:sz w:val="24"/>
                <w:szCs w:val="24"/>
                <w:u w:val="none"/>
              </w:rPr>
            </w:pPr>
          </w:p>
        </w:tc>
        <w:tc>
          <w:tcPr>
            <w:tcW w:w="1331" w:type="pct"/>
            <w:tcBorders>
              <w:top w:val="nil"/>
              <w:left w:val="nil"/>
              <w:bottom w:val="nil"/>
              <w:right w:val="nil"/>
            </w:tcBorders>
            <w:shd w:val="clear" w:color="auto" w:fill="auto"/>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广播影视类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0504</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摄影摄像技术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050416</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音像技术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影视多媒体技术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050423W</w:t>
            </w:r>
          </w:p>
        </w:tc>
        <w:tc>
          <w:tcPr>
            <w:tcW w:w="2246"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影视动画</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影视广告</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050418</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主持与播音</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050419*</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播音与主持艺术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新闻采编与制作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050420</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广播电视编导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电视节目制作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050420</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广播电视编导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电视制片管理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050420</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广播电视编导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公安大类</w:t>
            </w:r>
          </w:p>
        </w:tc>
        <w:tc>
          <w:tcPr>
            <w:tcW w:w="85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公安管理类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经济犯罪侦查</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030507W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经济犯罪侦查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安全保卫</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警卫</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030510W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警卫学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680108</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信息网络安全监察</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680110</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防火管理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森林消防</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边防检查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边境管理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030505W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公安指挥类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警察指挥与战术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030508W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边防船艇指挥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030508W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边防通信指挥</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030508W</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680205</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消防指挥</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030509W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680206</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参谋业务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680207</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抢险救援</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eastAsia" w:ascii="宋体" w:hAnsi="宋体" w:eastAsia="宋体" w:cs="宋体"/>
                <w:i w:val="0"/>
                <w:iCs w:val="0"/>
                <w:color w:val="000000"/>
                <w:sz w:val="18"/>
                <w:szCs w:val="18"/>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18"/>
                <w:szCs w:val="18"/>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FFCC99"/>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680302</w:t>
            </w:r>
          </w:p>
        </w:tc>
        <w:tc>
          <w:tcPr>
            <w:tcW w:w="1331"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警犬技术</w:t>
            </w:r>
          </w:p>
        </w:tc>
        <w:tc>
          <w:tcPr>
            <w:tcW w:w="851" w:type="pct"/>
            <w:tcBorders>
              <w:top w:val="nil"/>
              <w:left w:val="nil"/>
              <w:bottom w:val="nil"/>
              <w:right w:val="nil"/>
            </w:tcBorders>
            <w:shd w:val="clear" w:color="auto" w:fill="FFCC99"/>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030506W</w:t>
            </w:r>
          </w:p>
        </w:tc>
        <w:tc>
          <w:tcPr>
            <w:tcW w:w="2246" w:type="pct"/>
            <w:tcBorders>
              <w:top w:val="nil"/>
              <w:left w:val="nil"/>
              <w:bottom w:val="nil"/>
              <w:right w:val="nil"/>
            </w:tcBorders>
            <w:shd w:val="clear" w:color="auto" w:fill="FFCC99"/>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警犬技术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船艇动力管理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船艇技术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边防机要</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c>
          <w:tcPr>
            <w:tcW w:w="1331" w:type="pct"/>
            <w:tcBorders>
              <w:top w:val="nil"/>
              <w:left w:val="nil"/>
              <w:bottom w:val="nil"/>
              <w:right w:val="nil"/>
            </w:tcBorders>
            <w:shd w:val="clear" w:color="auto" w:fill="auto"/>
            <w:noWrap/>
            <w:vAlign w:val="center"/>
          </w:tcPr>
          <w:p>
            <w:pPr>
              <w:rPr>
                <w:rFonts w:hint="default" w:ascii="Times New Roman" w:hAnsi="Times New Roman" w:eastAsia="宋体" w:cs="Times New Roman"/>
                <w:i w:val="0"/>
                <w:iCs w:val="0"/>
                <w:color w:val="000000"/>
                <w:sz w:val="21"/>
                <w:szCs w:val="21"/>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部队基础工作类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0305</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部队政治工作</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部队财务会计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部队后勤管理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030503</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69</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法律大类</w:t>
            </w:r>
          </w:p>
        </w:tc>
        <w:tc>
          <w:tcPr>
            <w:tcW w:w="85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03</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法律实务类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司法助理</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法律文秘</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司法警务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法律事务</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书记官</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法律执行类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0301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刑事执行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690202</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民事执行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行政执行</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jc w:val="center"/>
              <w:rPr>
                <w:rFonts w:hint="default" w:ascii="Times New Roman" w:hAnsi="Times New Roman" w:eastAsia="宋体" w:cs="Times New Roman"/>
                <w:i w:val="0"/>
                <w:iCs w:val="0"/>
                <w:color w:val="000000"/>
                <w:sz w:val="21"/>
                <w:szCs w:val="21"/>
                <w:u w:val="none"/>
              </w:rPr>
            </w:pPr>
          </w:p>
        </w:tc>
        <w:tc>
          <w:tcPr>
            <w:tcW w:w="1331" w:type="pct"/>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4"/>
                <w:szCs w:val="24"/>
                <w:u w:val="none"/>
              </w:rPr>
            </w:pPr>
          </w:p>
        </w:tc>
        <w:tc>
          <w:tcPr>
            <w:tcW w:w="851" w:type="pct"/>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24"/>
                <w:szCs w:val="24"/>
                <w:u w:val="none"/>
              </w:rPr>
            </w:pPr>
          </w:p>
        </w:tc>
        <w:tc>
          <w:tcPr>
            <w:tcW w:w="2246" w:type="pct"/>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司法技术类</w:t>
            </w:r>
          </w:p>
        </w:tc>
        <w:tc>
          <w:tcPr>
            <w:tcW w:w="851"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0305/</w:t>
            </w:r>
            <w:r>
              <w:rPr>
                <w:rStyle w:val="13"/>
                <w:lang w:val="en-US" w:eastAsia="zh-CN" w:bidi="ar"/>
              </w:rPr>
              <w:t>0301</w:t>
            </w:r>
          </w:p>
        </w:tc>
        <w:tc>
          <w:tcPr>
            <w:tcW w:w="2246"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公安学类</w:t>
            </w:r>
            <w:r>
              <w:rPr>
                <w:rStyle w:val="18"/>
                <w:rFonts w:eastAsia="宋体"/>
                <w:lang w:val="en-US" w:eastAsia="zh-CN" w:bidi="ar"/>
              </w:rPr>
              <w:t>/</w:t>
            </w:r>
            <w:r>
              <w:rPr>
                <w:rStyle w:val="13"/>
                <w:lang w:val="en-US" w:eastAsia="zh-CN" w:bidi="ar"/>
              </w:rPr>
              <w:t>法学类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刑事侦查技术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030502</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690301</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司法鉴定技术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690303</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安全防范技术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030501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690304</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司法信息技术</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9" w:type="pct"/>
            <w:tcBorders>
              <w:top w:val="nil"/>
              <w:left w:val="nil"/>
              <w:bottom w:val="nil"/>
              <w:right w:val="nil"/>
            </w:tcBorders>
            <w:shd w:val="clear" w:color="auto" w:fill="auto"/>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690305</w:t>
            </w:r>
          </w:p>
        </w:tc>
        <w:tc>
          <w:tcPr>
            <w:tcW w:w="1331" w:type="pct"/>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司法信息安全</w:t>
            </w:r>
          </w:p>
        </w:tc>
        <w:tc>
          <w:tcPr>
            <w:tcW w:w="851" w:type="pct"/>
            <w:tcBorders>
              <w:top w:val="nil"/>
              <w:left w:val="nil"/>
              <w:bottom w:val="nil"/>
              <w:right w:val="nil"/>
            </w:tcBorders>
            <w:shd w:val="clear" w:color="auto" w:fill="auto"/>
            <w:noWrap/>
            <w:vAlign w:val="bottom"/>
          </w:tcPr>
          <w:p>
            <w:pPr>
              <w:keepNext w:val="0"/>
              <w:keepLines w:val="0"/>
              <w:widowControl/>
              <w:suppressLineNumbers w:val="0"/>
              <w:ind w:firstLineChars="100"/>
              <w:jc w:val="left"/>
              <w:textAlignment w:val="bottom"/>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030101</w:t>
            </w:r>
          </w:p>
        </w:tc>
        <w:tc>
          <w:tcPr>
            <w:tcW w:w="2246"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法学</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p>
    <w:p>
      <w:pPr>
        <w:rPr>
          <w:rFonts w:hint="eastAsia"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lang w:val="en-US" w:eastAsia="zh-CN"/>
        </w:rPr>
        <w:br w:type="page"/>
      </w:r>
    </w:p>
    <w:tbl>
      <w:tblPr>
        <w:tblStyle w:val="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028"/>
        <w:gridCol w:w="54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777" w:type="pct"/>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附件：</w:t>
            </w:r>
          </w:p>
        </w:tc>
        <w:tc>
          <w:tcPr>
            <w:tcW w:w="3222" w:type="pct"/>
            <w:tcBorders>
              <w:top w:val="nil"/>
              <w:left w:val="nil"/>
              <w:bottom w:val="nil"/>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5" w:hRule="atLeast"/>
        </w:trPr>
        <w:tc>
          <w:tcPr>
            <w:tcW w:w="5000" w:type="pct"/>
            <w:gridSpan w:val="2"/>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普通高等学校高职高专指导性专业目录（试行）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专业代码</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黑体" w:hAnsi="宋体" w:eastAsia="黑体" w:cs="黑体"/>
                <w:b/>
                <w:bCs/>
                <w:i w:val="0"/>
                <w:iCs w:val="0"/>
                <w:color w:val="000000"/>
                <w:sz w:val="24"/>
                <w:szCs w:val="24"/>
                <w:u w:val="none"/>
              </w:rPr>
            </w:pPr>
            <w:r>
              <w:rPr>
                <w:rFonts w:hint="eastAsia" w:ascii="黑体" w:hAnsi="宋体" w:eastAsia="黑体" w:cs="黑体"/>
                <w:b/>
                <w:bCs/>
                <w:i w:val="0"/>
                <w:iCs w:val="0"/>
                <w:color w:val="000000"/>
                <w:kern w:val="0"/>
                <w:sz w:val="24"/>
                <w:szCs w:val="24"/>
                <w:u w:val="none"/>
                <w:lang w:val="en-US" w:eastAsia="zh-CN" w:bidi="ar"/>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51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农林牧渔大类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5</w:t>
            </w:r>
            <w:r>
              <w:rPr>
                <w:rFonts w:hint="eastAsia" w:ascii="宋体" w:hAnsi="宋体" w:eastAsia="宋体" w:cs="宋体"/>
                <w:b/>
                <w:bCs/>
                <w:i w:val="0"/>
                <w:iCs w:val="0"/>
                <w:color w:val="000000"/>
                <w:kern w:val="0"/>
                <w:sz w:val="22"/>
                <w:szCs w:val="22"/>
                <w:u w:val="none"/>
                <w:lang w:val="en-US" w:eastAsia="zh-CN" w:bidi="ar"/>
              </w:rPr>
              <w:t>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农业技术类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9"/>
                <w:lang w:val="en-US" w:eastAsia="zh-CN" w:bidi="ar"/>
              </w:rPr>
              <w:t>10101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作物生产技术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种子生产与经营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设施农业技术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观光农业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园艺技术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茶叶生产加工技术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中草药栽培技术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烟草栽培技术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植物检疫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510111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农产品质量检测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20"/>
                <w:lang w:val="en-US" w:eastAsia="zh-CN" w:bidi="ar"/>
              </w:rPr>
              <w:t>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林业技术类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9"/>
                <w:lang w:val="en-US" w:eastAsia="zh-CN" w:bidi="ar"/>
              </w:rPr>
              <w:t>10201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森林资源保护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野生植物资源开发与利用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野生动物保护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自然保护区建设与管理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森林生态旅游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林产化工技术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木材加工技术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510210</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森林采运工程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FF"/>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20"/>
                <w:lang w:val="en-US" w:eastAsia="zh-CN" w:bidi="ar"/>
              </w:rPr>
              <w:t>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畜牧兽医类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9"/>
                <w:lang w:val="en-US" w:eastAsia="zh-CN" w:bidi="ar"/>
              </w:rPr>
              <w:t>10301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畜牧兽医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畜牧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饲料与动物营养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特种动物养殖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兽医医药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动物防疫与检疫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510308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兽药生产与营销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20"/>
                <w:lang w:val="en-US" w:eastAsia="zh-CN" w:bidi="ar"/>
              </w:rPr>
              <w:t>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水产养殖类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9"/>
                <w:lang w:val="en-US" w:eastAsia="zh-CN" w:bidi="ar"/>
              </w:rPr>
              <w:t>10401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水产养殖技术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水生动植物保护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海洋捕捞技术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渔业综合技术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Style w:val="20"/>
                <w:lang w:val="en-US" w:eastAsia="zh-CN" w:bidi="ar"/>
              </w:rPr>
              <w:t>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农林管理类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r>
              <w:rPr>
                <w:rStyle w:val="19"/>
                <w:lang w:val="en-US" w:eastAsia="zh-CN" w:bidi="ar"/>
              </w:rPr>
              <w:t>10501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乡镇企业管理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林业经济信息管理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510505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渔业资源与渔政管理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8"/>
                <w:szCs w:val="28"/>
                <w:u w:val="none"/>
              </w:rPr>
            </w:pPr>
            <w:r>
              <w:rPr>
                <w:rFonts w:hint="default" w:ascii="Times New Roman" w:hAnsi="Times New Roman" w:eastAsia="宋体" w:cs="Times New Roman"/>
                <w:b/>
                <w:bCs/>
                <w:i w:val="0"/>
                <w:iCs w:val="0"/>
                <w:color w:val="000000"/>
                <w:kern w:val="0"/>
                <w:sz w:val="28"/>
                <w:szCs w:val="28"/>
                <w:u w:val="none"/>
                <w:lang w:val="en-US" w:eastAsia="zh-CN" w:bidi="ar"/>
              </w:rPr>
              <w:t>5</w:t>
            </w:r>
            <w:r>
              <w:rPr>
                <w:rFonts w:hint="eastAsia" w:ascii="宋体" w:hAnsi="宋体" w:eastAsia="宋体" w:cs="宋体"/>
                <w:b/>
                <w:bCs/>
                <w:i w:val="0"/>
                <w:iCs w:val="0"/>
                <w:color w:val="000000"/>
                <w:kern w:val="0"/>
                <w:sz w:val="28"/>
                <w:szCs w:val="28"/>
                <w:u w:val="none"/>
                <w:lang w:val="en-US" w:eastAsia="zh-CN" w:bidi="ar"/>
              </w:rPr>
              <w:t>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交通运输大类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left"/>
              <w:textAlignment w:val="bottom"/>
              <w:rPr>
                <w:rFonts w:hint="default" w:ascii="Times New Roman" w:hAnsi="Times New Roman" w:eastAsia="宋体" w:cs="Times New Roman"/>
                <w:b/>
                <w:bCs/>
                <w:i w:val="0"/>
                <w:iCs w:val="0"/>
                <w:color w:val="000000"/>
                <w:sz w:val="22"/>
                <w:szCs w:val="22"/>
                <w:u w:val="none"/>
              </w:rPr>
            </w:pPr>
            <w:r>
              <w:rPr>
                <w:rFonts w:hint="default" w:ascii="Times New Roman" w:hAnsi="Times New Roman" w:eastAsia="宋体" w:cs="Times New Roman"/>
                <w:b/>
                <w:bCs/>
                <w:i w:val="0"/>
                <w:iCs w:val="0"/>
                <w:color w:val="000000"/>
                <w:kern w:val="0"/>
                <w:sz w:val="22"/>
                <w:szCs w:val="22"/>
                <w:u w:val="none"/>
                <w:lang w:val="en-US" w:eastAsia="zh-CN" w:bidi="ar"/>
              </w:rPr>
              <w:t>5</w:t>
            </w:r>
            <w:r>
              <w:rPr>
                <w:rFonts w:hint="eastAsia" w:ascii="宋体" w:hAnsi="宋体" w:eastAsia="宋体" w:cs="宋体"/>
                <w:b/>
                <w:bCs/>
                <w:i w:val="0"/>
                <w:iCs w:val="0"/>
                <w:color w:val="000000"/>
                <w:kern w:val="0"/>
                <w:sz w:val="22"/>
                <w:szCs w:val="22"/>
                <w:u w:val="none"/>
                <w:lang w:val="en-US" w:eastAsia="zh-CN" w:bidi="ar"/>
              </w:rPr>
              <w:t>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公路运输类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公路运输与管理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高等级公路维护与管理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汽车运用技术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交通安全与智能控制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城市交通运输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公路监理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道路桥梁工程技术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工程机械控制技术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工程机械运用与维护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铁道运输类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高速铁道技术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电气化铁道技术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铁道车辆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铁道机车车辆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铁道通信信号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铁道交通运营管理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铁道运输经济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铁道工程技术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城市轨道运输类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城市轨道交通车辆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城市轨道交通运营管理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水上运输类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国际航运业务管理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轮机工程技术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船舶检验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520408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航道工程技术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民航运输类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民航运输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飞行技术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空中乘务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民航商务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航空机电设备维修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航空电子设备维修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民航特种车辆维修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空中交通管理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民航安全技术管理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航空油料管理和应用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520513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飞机制造技术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港口运输类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港口业务管理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港口物流设备与自动控制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集装箱运输管理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520605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报关与国际货运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管道运输类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管道工程施工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520703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管道运输管理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生化与药品大类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生物技术类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生物实验技术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生物化工工艺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微生物技术及应用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化工技术类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应用化工技术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有机化工生产技术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高聚物生产技术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化纤生产技术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精细化学品生产技术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石油化工生产技术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炼油技术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工业分析与检验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530209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化工设备维修技术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制药技术类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生化制药技术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生物制药技术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化学制药技术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中药制药技术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药物制剂技术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530306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药物分析技术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食品药品管理类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食品药品监督管理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药品质量检测技术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药品经营与管理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530404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保健品开发与管理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资源开发与测绘大类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资源勘查类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国土资源调查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区域地质调查及矿产普查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煤田地质与勘查技术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金属矿产地质与勘查技术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铀矿地质与勘查技术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非金属矿产地质与勘查技术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岩矿分析与鉴定技术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540110</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宝玉石鉴定与加工技术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地质工程与技术类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矿山地质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工程地质勘查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水文与工程地质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钻探技术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地球物理勘查技术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地球物理测井技术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地球化学勘查技术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矿业工程类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煤矿开采技术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金属矿开采技术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非金属矿开采技术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固体矿床露天开采技术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沙矿床开采技术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矿山机电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矿井通风与安全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540309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矿井运输与提升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石油与天然气类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钻井技术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油气开采技术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油气储运技术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油气藏分析技术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油田化学应用技术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540406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石油与天然气地质勘探技术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矿物加工类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矿物加工技术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选矿技术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选煤技术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煤炭深加工与利用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煤质分析技术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540506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选矿机电技术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测绘类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工程测量技术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工程测量与监理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摄影测量与遥感技术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大地测量与卫星定位技术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地理信息系统与地图制图技术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地籍测绘与土地管理信息技术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540607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矿山测量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材料与能源大类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材料类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金属材料与热处理技术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冶金技术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复合材料加工与应用技术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建筑装饰材料及检测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能源类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热能动力设备与应用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城市热能应用技术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农村能源与环境技术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550204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制冷与冷藏技术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电力技术类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发电厂及电力系统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电厂设备运行与维护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电厂热能动力装置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火电厂集控运行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小型水电站及电力网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供用电技术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电网监控技术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电力系统继电保护与自动化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高压输配电线路施工运行与维护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农村电气化技术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550311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电厂化学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土建大类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建筑设计类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建筑装饰工程技术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中国古建筑工程技术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室内设计技术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园林工程技术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城镇规划与管理类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城镇规划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城市管理与监察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土建施工类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地下工程与隧道工程技术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基础工程技术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建筑设备类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建筑设备工程技术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供热通风与空调工程技术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建筑电气工程技术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楼宇智能化工程技术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工程造价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建筑经济管理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560504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市政工程类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市政工程技术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城市燃气工程技术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给排水工程技术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水工业技术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560605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房地产类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560701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房地产经营与估价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560702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560703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物业设施管理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水利大类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水文与水资源类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水文与水资源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水文自动化测报技术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水政水资源管理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水利工程与管理类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水利工程施工技术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水利水电建筑工程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灌溉与排水技术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港口航道与治河工程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河务工程与管理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水利水电工程管理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570210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水利工程监理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水利水电设备类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水电站动力设备与管理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机电设备运行与维护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机电排灌设备与管理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水土保持与水环境类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570401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水土保持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570402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水环境监测与分析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制造大类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机械设计制造类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机械制造与自动化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电机与电器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玩具设计与制造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模具设计与制造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材料成型与控制技术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焊接技术及自动化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计算机辅助设计与制造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精密机械技术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580112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医疗器械制造与维护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自动化类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机电一体化技术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电气自动化技术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生产过程自动化技术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电力系统自动化技术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检测技术及应用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理化测试及质检技术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580209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液压与气动技术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机电设备类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机电设备维修与管理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数控设备应用与维护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自动化生产设备应用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医用电子仪器与维护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医学影像设备管理与维护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汽车类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汽车制造与装配技术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汽车检测与维修技术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汽车改装技术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汽车技术服务与营销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580406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汽车整形技术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59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电子信息大类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计算机类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计算机多媒体技术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计算机系统维护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计算机硬件与外设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网络系统管理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软件技术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图形图像制作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590110</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动漫设计与制作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电子信息类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电子信息工程技术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电子测量技术与仪器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电子仪器仪表与维修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电子设备与运行管理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电子声像技术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电子工艺与管理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信息安全技术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图文信息技术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无线电技术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590213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有线电视工程技术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通信类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移动通信技术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程控交换技术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通信网络与设备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590306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通信系统运行管理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环保、气象与安全大类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环保类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环境监测与治理技术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环境监测与评价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农业环境保护技术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资源环境与城市管理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城市检测与工程技术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水环境监测与保护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城市水净化技术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室内检测与控制技术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气象类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大气科学技术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大气探测技术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应用气象技术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安全类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工业环保与安全技术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救援技术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安全技术管理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轻纺食品大类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轻化工类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染整技术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高分子材料加工技术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制浆造纸技术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香料香精工艺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表面精饰工艺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纺织服装类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现代纺织技术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针织技术与针织服装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丝绸技术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染织艺术设计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纺织品装饰艺术设计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新型纺织机电技术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纺织品检验与贸易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eastAsia" w:ascii="宋体" w:hAnsi="宋体" w:eastAsia="宋体" w:cs="宋体"/>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食品类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食品加工技术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食品营养与检测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食品贮运与营销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食品机械与管理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食品生物技术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610306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农畜特产品加工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610307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粮食工程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包装印刷类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包装技术与设计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印刷图文信息处理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印刷设备及工艺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610405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出版与发行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财经大类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财政金融类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税务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金融管理与实务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国际金融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金融与证券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金融保险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保险实务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医疗保险实务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资产评估与管理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证券投资与管理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投资与理财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620112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证券与期货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财务会计类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财务信息管理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会计电算化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会计与统计核算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会计与审计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620208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统计实务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经济贸易类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国际经济与贸易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国际贸易实务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国际商务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620306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商务经纪与代理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市场营销类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市场开发与营销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营销与策划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医药营销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620405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电子商务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both"/>
              <w:rPr>
                <w:rFonts w:hint="eastAsia" w:ascii="宋体" w:hAnsi="宋体" w:eastAsia="宋体" w:cs="宋体"/>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工商管理类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工商企业管理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工商行政管理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连锁经营管理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物流管理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医药卫生大类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临床医学类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蒙医学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藏医学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中西医结合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针灸推拿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630109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中医骨伤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rPr>
                <w:rFonts w:hint="eastAsia" w:ascii="宋体" w:hAnsi="宋体" w:eastAsia="宋体" w:cs="宋体"/>
                <w:i w:val="0"/>
                <w:iCs w:val="0"/>
                <w:color w:val="000000"/>
                <w:sz w:val="24"/>
                <w:szCs w:val="24"/>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护理类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护理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助产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药学类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630301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630302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医学技术类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医学检验技术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医学生物技术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医学影像技术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眼视光技术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康复治疗技术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口腔医学技术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医学营养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医疗美容技术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呼吸治疗技术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630410</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卫生检验与检疫技术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eastAsia" w:ascii="宋体" w:hAnsi="宋体" w:eastAsia="宋体" w:cs="宋体"/>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卫生管理类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卫生监督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630504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医学文秘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旅游大类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旅游管理类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涉外旅游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导游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旅行社经营管理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景区开发与管理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酒店管理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餐饮管理与服务类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餐饮管理与服务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烹饪工艺与营养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公共事业大类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公共事业类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社区管理与服务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青少年工作与管理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社会福利事业管理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商检技术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人民武装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650108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涉外事务管理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公共事务管理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人力资源管理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劳动与社会保障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国土资源管理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海关管理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650208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环境规划与管理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6503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公共服务类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家政服务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社区康复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心理咨询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科技成果中介服务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职业中介服务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现代殡仪技术与管理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戒毒康复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文化教育大类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语言文化类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汉语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应用俄语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应用德语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应用法语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应用韩语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旅游英语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旅游日语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文物鉴定与修复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文化事业管理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文化市场经营与管理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660116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图书档案管理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教育类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语文教育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英语教育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物理教育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化学教育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生物教育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地理教育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美术教育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思想政治教育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初等教育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学前教育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现代教育技术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特殊教育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儿童康复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660218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人群康复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6603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体育类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竞技体育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体育保健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体育服务与管理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艺术设计传媒大类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艺术设计类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产品造型设计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视觉传达艺术设计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670104</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电脑艺术设计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670105</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人物形象设计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670106</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装潢艺术设计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670107</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装饰艺术设计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670108</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雕塑艺术设计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670109</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珠宝首饰工艺及鉴定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670110</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雕刻艺术与家具设计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670111</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旅游工艺品设计与制作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670112</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广告设计与制作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670113</w:t>
            </w:r>
          </w:p>
        </w:tc>
        <w:tc>
          <w:tcPr>
            <w:tcW w:w="3222" w:type="pct"/>
            <w:tcBorders>
              <w:top w:val="single" w:color="000000" w:sz="4" w:space="0"/>
              <w:left w:val="single" w:color="000000" w:sz="4" w:space="0"/>
              <w:bottom w:val="single" w:color="000000" w:sz="4"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多媒体设计与制作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表演艺术类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表演艺术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音乐表演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舞蹈表演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服装表演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戏曲表演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编导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vAlign w:val="bottom"/>
          </w:tcPr>
          <w:p>
            <w:pPr>
              <w:rPr>
                <w:rFonts w:hint="eastAsia" w:ascii="宋体" w:hAnsi="宋体" w:eastAsia="宋体" w:cs="宋体"/>
                <w:i w:val="0"/>
                <w:iCs w:val="0"/>
                <w:color w:val="000000"/>
                <w:sz w:val="24"/>
                <w:szCs w:val="24"/>
                <w:u w:val="none"/>
              </w:rPr>
            </w:pPr>
          </w:p>
        </w:tc>
        <w:tc>
          <w:tcPr>
            <w:tcW w:w="3222" w:type="pct"/>
            <w:tcBorders>
              <w:top w:val="single" w:color="000000" w:sz="4" w:space="0"/>
              <w:left w:val="single" w:color="000000" w:sz="4" w:space="0"/>
              <w:bottom w:val="single" w:color="000000" w:sz="4" w:space="0"/>
              <w:right w:val="nil"/>
            </w:tcBorders>
            <w:shd w:val="clear" w:color="auto" w:fill="FFFFFF"/>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6703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广播影视类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广播电视技术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摄影摄像技术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影视多媒体技术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影视动画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影视广告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主持与播音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新闻采编与制作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电视节目制作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670310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电视制片管理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公安大类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公安管理类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侦查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经济犯罪侦查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安全保卫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治安管理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680108</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680109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信息网络安全监察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680110</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防火管理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森林消防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边境管理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680114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公安指挥类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警察指挥与战术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边防船艇指挥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边防通信指挥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消防指挥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680206</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参谋业务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680207</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抢险救援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eastAsia" w:ascii="宋体" w:hAnsi="宋体" w:eastAsia="宋体" w:cs="宋体"/>
                <w:i w:val="0"/>
                <w:iCs w:val="0"/>
                <w:color w:val="000000"/>
                <w:sz w:val="18"/>
                <w:szCs w:val="18"/>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公安技术类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警犬技术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船艇动力管理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船艇技术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边防机要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rPr>
                <w:rFonts w:hint="eastAsia" w:ascii="宋体" w:hAnsi="宋体" w:eastAsia="宋体" w:cs="宋体"/>
                <w:i w:val="0"/>
                <w:iCs w:val="0"/>
                <w:color w:val="000000"/>
                <w:sz w:val="24"/>
                <w:szCs w:val="24"/>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6804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部队基础工作类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部队政治工作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部队财务会计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680403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部队后勤管理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69</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法律大类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法律实务类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法律文秘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司法警务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法律事务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690105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书记官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法律执行类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690202</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民事执行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690203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jc w:val="center"/>
              <w:rPr>
                <w:rFonts w:hint="default" w:ascii="Times New Roman" w:hAnsi="Times New Roman" w:eastAsia="宋体" w:cs="Times New Roman"/>
                <w:i w:val="0"/>
                <w:iCs w:val="0"/>
                <w:color w:val="000000"/>
                <w:sz w:val="21"/>
                <w:szCs w:val="21"/>
                <w:u w:val="none"/>
              </w:rPr>
            </w:pP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司法技术类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刑事侦查技术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690301</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司法鉴定技术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690303</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安全防范技术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690304</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77" w:type="pct"/>
            <w:tcBorders>
              <w:top w:val="single" w:color="000000" w:sz="4" w:space="0"/>
              <w:left w:val="single" w:color="000000" w:sz="4" w:space="0"/>
              <w:bottom w:val="single" w:color="000000" w:sz="4" w:space="0"/>
              <w:right w:val="single" w:color="000000" w:sz="4" w:space="0"/>
            </w:tcBorders>
            <w:shd w:val="clear" w:color="auto" w:fill="FFFFFF"/>
            <w:noWrap/>
            <w:vAlign w:val="top"/>
          </w:tcPr>
          <w:p>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690305</w:t>
            </w:r>
          </w:p>
        </w:tc>
        <w:tc>
          <w:tcPr>
            <w:tcW w:w="3222" w:type="pct"/>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司法信息安全</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Times New Roman" w:hAnsi="Times New Roman" w:eastAsia="仿宋_GB2312" w:cs="Times New Roman"/>
          <w:i w:val="0"/>
          <w:iCs w:val="0"/>
          <w:caps w:val="0"/>
          <w:color w:val="auto"/>
          <w:spacing w:val="0"/>
          <w:sz w:val="32"/>
          <w:szCs w:val="32"/>
          <w:shd w:val="clear" w:fill="FFFFFF"/>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147E2047"/>
    <w:rsid w:val="3C0A5FC6"/>
    <w:rsid w:val="48752869"/>
    <w:rsid w:val="5F0B0203"/>
    <w:rsid w:val="6E4B3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character" w:customStyle="1" w:styleId="9">
    <w:name w:val="font181"/>
    <w:basedOn w:val="7"/>
    <w:qFormat/>
    <w:uiPriority w:val="0"/>
    <w:rPr>
      <w:rFonts w:hint="default" w:ascii="Times New Roman" w:hAnsi="Times New Roman" w:cs="Times New Roman"/>
      <w:b/>
      <w:bCs/>
      <w:color w:val="000000"/>
      <w:sz w:val="24"/>
      <w:szCs w:val="24"/>
      <w:u w:val="none"/>
    </w:rPr>
  </w:style>
  <w:style w:type="character" w:customStyle="1" w:styleId="10">
    <w:name w:val="font51"/>
    <w:basedOn w:val="7"/>
    <w:qFormat/>
    <w:uiPriority w:val="0"/>
    <w:rPr>
      <w:rFonts w:hint="eastAsia" w:ascii="楷体_GB2312" w:eastAsia="楷体_GB2312" w:cs="楷体_GB2312"/>
      <w:b/>
      <w:bCs/>
      <w:color w:val="000000"/>
      <w:sz w:val="24"/>
      <w:szCs w:val="24"/>
      <w:u w:val="none"/>
    </w:rPr>
  </w:style>
  <w:style w:type="character" w:customStyle="1" w:styleId="11">
    <w:name w:val="font81"/>
    <w:basedOn w:val="7"/>
    <w:qFormat/>
    <w:uiPriority w:val="0"/>
    <w:rPr>
      <w:rFonts w:hint="default" w:ascii="Times New Roman" w:hAnsi="Times New Roman" w:cs="Times New Roman"/>
      <w:b/>
      <w:bCs/>
      <w:color w:val="000000"/>
      <w:sz w:val="28"/>
      <w:szCs w:val="28"/>
      <w:u w:val="none"/>
    </w:rPr>
  </w:style>
  <w:style w:type="character" w:customStyle="1" w:styleId="12">
    <w:name w:val="font11"/>
    <w:basedOn w:val="7"/>
    <w:qFormat/>
    <w:uiPriority w:val="0"/>
    <w:rPr>
      <w:rFonts w:hint="eastAsia" w:ascii="宋体" w:hAnsi="宋体" w:eastAsia="宋体" w:cs="宋体"/>
      <w:b/>
      <w:bCs/>
      <w:color w:val="000000"/>
      <w:sz w:val="28"/>
      <w:szCs w:val="28"/>
      <w:u w:val="none"/>
    </w:rPr>
  </w:style>
  <w:style w:type="character" w:customStyle="1" w:styleId="13">
    <w:name w:val="font31"/>
    <w:basedOn w:val="7"/>
    <w:qFormat/>
    <w:uiPriority w:val="0"/>
    <w:rPr>
      <w:rFonts w:hint="eastAsia" w:ascii="宋体" w:hAnsi="宋体" w:eastAsia="宋体" w:cs="宋体"/>
      <w:b/>
      <w:bCs/>
      <w:color w:val="000000"/>
      <w:sz w:val="22"/>
      <w:szCs w:val="22"/>
      <w:u w:val="none"/>
    </w:rPr>
  </w:style>
  <w:style w:type="character" w:customStyle="1" w:styleId="14">
    <w:name w:val="font101"/>
    <w:basedOn w:val="7"/>
    <w:qFormat/>
    <w:uiPriority w:val="0"/>
    <w:rPr>
      <w:rFonts w:hint="eastAsia" w:ascii="宋体" w:hAnsi="宋体" w:eastAsia="宋体" w:cs="宋体"/>
      <w:color w:val="000000"/>
      <w:sz w:val="18"/>
      <w:szCs w:val="18"/>
      <w:u w:val="none"/>
    </w:rPr>
  </w:style>
  <w:style w:type="character" w:customStyle="1" w:styleId="15">
    <w:name w:val="font191"/>
    <w:basedOn w:val="7"/>
    <w:qFormat/>
    <w:uiPriority w:val="0"/>
    <w:rPr>
      <w:rFonts w:hint="eastAsia" w:ascii="宋体" w:hAnsi="宋体" w:eastAsia="宋体" w:cs="宋体"/>
      <w:b/>
      <w:bCs/>
      <w:color w:val="000000"/>
      <w:sz w:val="21"/>
      <w:szCs w:val="21"/>
      <w:u w:val="none"/>
    </w:rPr>
  </w:style>
  <w:style w:type="character" w:customStyle="1" w:styleId="16">
    <w:name w:val="font141"/>
    <w:basedOn w:val="7"/>
    <w:qFormat/>
    <w:uiPriority w:val="0"/>
    <w:rPr>
      <w:rFonts w:hint="default" w:ascii="Times New Roman" w:hAnsi="Times New Roman" w:cs="Times New Roman"/>
      <w:color w:val="000000"/>
      <w:sz w:val="24"/>
      <w:szCs w:val="24"/>
      <w:u w:val="none"/>
    </w:rPr>
  </w:style>
  <w:style w:type="character" w:customStyle="1" w:styleId="17">
    <w:name w:val="font91"/>
    <w:basedOn w:val="7"/>
    <w:qFormat/>
    <w:uiPriority w:val="0"/>
    <w:rPr>
      <w:rFonts w:hint="default" w:ascii="Times New Roman" w:hAnsi="Times New Roman" w:cs="Times New Roman"/>
      <w:color w:val="000000"/>
      <w:sz w:val="18"/>
      <w:szCs w:val="18"/>
      <w:u w:val="none"/>
    </w:rPr>
  </w:style>
  <w:style w:type="character" w:customStyle="1" w:styleId="18">
    <w:name w:val="font71"/>
    <w:basedOn w:val="7"/>
    <w:qFormat/>
    <w:uiPriority w:val="0"/>
    <w:rPr>
      <w:rFonts w:hint="default" w:ascii="Times New Roman" w:hAnsi="Times New Roman" w:cs="Times New Roman"/>
      <w:b/>
      <w:bCs/>
      <w:color w:val="000000"/>
      <w:sz w:val="22"/>
      <w:szCs w:val="22"/>
      <w:u w:val="none"/>
    </w:rPr>
  </w:style>
  <w:style w:type="character" w:customStyle="1" w:styleId="19">
    <w:name w:val="font13"/>
    <w:basedOn w:val="7"/>
    <w:qFormat/>
    <w:uiPriority w:val="0"/>
    <w:rPr>
      <w:rFonts w:hint="eastAsia" w:ascii="宋体" w:hAnsi="宋体" w:eastAsia="宋体" w:cs="宋体"/>
      <w:color w:val="000000"/>
      <w:sz w:val="18"/>
      <w:szCs w:val="18"/>
      <w:u w:val="none"/>
    </w:rPr>
  </w:style>
  <w:style w:type="character" w:customStyle="1" w:styleId="20">
    <w:name w:val="font121"/>
    <w:basedOn w:val="7"/>
    <w:qFormat/>
    <w:uiPriority w:val="0"/>
    <w:rPr>
      <w:rFonts w:hint="eastAsia" w:ascii="宋体" w:hAnsi="宋体" w:eastAsia="宋体" w:cs="宋体"/>
      <w:b/>
      <w:bCs/>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2022-11-28T03:53:00Z</dcterms:created>
  <dc:creator>gwyk</dc:creator>
  <cp:lastModifiedBy>gwyk</cp:lastModifiedBy>
  <cp:lastPrinted>2022-11-28T06:32:00Z</cp:lastPrinted>
  <dcterms:modified xsi:type="dcterms:W3CDTF">2022-11-28T07:15:05Z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849494BC0D384EBFA0EDE08FCEDEF5BD</vt:lpwstr>
  </property>
</Properties>
</file>