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4B70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中共温州市龙湾区委组织部公开招聘</w:t>
      </w:r>
    </w:p>
    <w:p w14:paraId="41A7C73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2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编外</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工作人员公告</w:t>
      </w:r>
    </w:p>
    <w:p w14:paraId="6F89227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right="0" w:firstLine="0"/>
        <w:textAlignment w:val="auto"/>
        <w:rPr>
          <w:rStyle w:val="8"/>
          <w:rFonts w:hint="eastAsia" w:ascii="仿宋_GB2312" w:hAnsi="仿宋_GB2312" w:eastAsia="仿宋_GB2312" w:cs="仿宋_GB2312"/>
          <w:b w:val="0"/>
          <w:bCs w:val="0"/>
          <w:i w:val="0"/>
          <w:iCs w:val="0"/>
          <w:caps w:val="0"/>
          <w:color w:val="auto"/>
          <w:spacing w:val="0"/>
          <w:sz w:val="32"/>
          <w:szCs w:val="32"/>
          <w:shd w:val="clear" w:fill="FFFFFF"/>
        </w:rPr>
      </w:pPr>
    </w:p>
    <w:p w14:paraId="22C0C98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Style w:val="8"/>
          <w:rFonts w:hint="eastAsia" w:ascii="仿宋_GB2312" w:hAnsi="仿宋_GB2312" w:eastAsia="仿宋_GB2312" w:cs="仿宋_GB2312"/>
          <w:b w:val="0"/>
          <w:bCs w:val="0"/>
          <w:i w:val="0"/>
          <w:iCs w:val="0"/>
          <w:caps w:val="0"/>
          <w:color w:val="auto"/>
          <w:spacing w:val="0"/>
          <w:sz w:val="32"/>
          <w:szCs w:val="32"/>
          <w:shd w:val="clear" w:fill="FFFFFF"/>
        </w:rPr>
        <w:t>因工作需要，中共温州市龙湾区委组织部现面向社会公开招聘工作人员1名。现将有关事项公告如下：</w:t>
      </w:r>
    </w:p>
    <w:p w14:paraId="7E6E54B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一、招聘岗位及职数</w:t>
      </w:r>
    </w:p>
    <w:p w14:paraId="5A1BBD9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bCs/>
          <w:i w:val="0"/>
          <w:iCs w:val="0"/>
          <w:caps w:val="0"/>
          <w:color w:val="auto"/>
          <w:spacing w:val="0"/>
          <w:sz w:val="32"/>
          <w:szCs w:val="32"/>
          <w:shd w:val="clear" w:fill="FFFFFF"/>
        </w:rPr>
        <w:t>综合岗位：</w:t>
      </w:r>
      <w:r>
        <w:rPr>
          <w:rStyle w:val="8"/>
          <w:rFonts w:hint="eastAsia" w:ascii="仿宋_GB2312" w:hAnsi="仿宋_GB2312" w:eastAsia="仿宋_GB2312" w:cs="仿宋_GB2312"/>
          <w:b w:val="0"/>
          <w:bCs w:val="0"/>
          <w:i w:val="0"/>
          <w:iCs w:val="0"/>
          <w:caps w:val="0"/>
          <w:color w:val="auto"/>
          <w:spacing w:val="0"/>
          <w:sz w:val="32"/>
          <w:szCs w:val="32"/>
          <w:shd w:val="clear" w:fill="FFFFFF"/>
        </w:rPr>
        <w:t>1名</w:t>
      </w:r>
    </w:p>
    <w:p w14:paraId="4017D7C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8"/>
          <w:rFonts w:hint="eastAsia" w:ascii="仿宋_GB2312" w:hAnsi="仿宋_GB2312" w:eastAsia="仿宋_GB2312" w:cs="仿宋_GB2312"/>
          <w:b/>
          <w:bCs/>
          <w:i w:val="0"/>
          <w:iCs w:val="0"/>
          <w:caps w:val="0"/>
          <w:color w:val="auto"/>
          <w:spacing w:val="0"/>
          <w:sz w:val="32"/>
          <w:szCs w:val="32"/>
          <w:shd w:val="clear" w:fill="FFFFFF"/>
        </w:rPr>
        <w:t>主要职责：</w:t>
      </w:r>
      <w:r>
        <w:rPr>
          <w:rFonts w:hint="eastAsia" w:ascii="仿宋_GB2312" w:hAnsi="仿宋_GB2312" w:eastAsia="仿宋_GB2312" w:cs="仿宋_GB2312"/>
          <w:i w:val="0"/>
          <w:iCs w:val="0"/>
          <w:caps w:val="0"/>
          <w:color w:val="auto"/>
          <w:spacing w:val="0"/>
          <w:sz w:val="32"/>
          <w:szCs w:val="32"/>
          <w:shd w:val="clear" w:fill="FFFFFF"/>
        </w:rPr>
        <w:t> 协助</w:t>
      </w:r>
      <w:r>
        <w:rPr>
          <w:rFonts w:hint="eastAsia" w:ascii="仿宋_GB2312" w:hAnsi="仿宋_GB2312" w:eastAsia="仿宋_GB2312" w:cs="仿宋_GB2312"/>
          <w:i w:val="0"/>
          <w:iCs w:val="0"/>
          <w:caps w:val="0"/>
          <w:color w:val="auto"/>
          <w:spacing w:val="0"/>
          <w:sz w:val="32"/>
          <w:szCs w:val="32"/>
          <w:shd w:val="clear" w:fill="FFFFFF"/>
          <w:lang w:eastAsia="zh-CN"/>
        </w:rPr>
        <w:t>科室</w:t>
      </w:r>
      <w:r>
        <w:rPr>
          <w:rFonts w:hint="eastAsia" w:ascii="仿宋_GB2312" w:hAnsi="仿宋_GB2312" w:eastAsia="仿宋_GB2312" w:cs="仿宋_GB2312"/>
          <w:i w:val="0"/>
          <w:iCs w:val="0"/>
          <w:caps w:val="0"/>
          <w:color w:val="auto"/>
          <w:spacing w:val="0"/>
          <w:sz w:val="32"/>
          <w:szCs w:val="32"/>
          <w:shd w:val="clear" w:fill="FFFFFF"/>
        </w:rPr>
        <w:t>做好</w:t>
      </w:r>
      <w:r>
        <w:rPr>
          <w:rFonts w:hint="eastAsia" w:ascii="仿宋_GB2312" w:hAnsi="仿宋_GB2312" w:eastAsia="仿宋_GB2312" w:cs="仿宋_GB2312"/>
          <w:i w:val="0"/>
          <w:iCs w:val="0"/>
          <w:caps w:val="0"/>
          <w:color w:val="auto"/>
          <w:spacing w:val="0"/>
          <w:sz w:val="32"/>
          <w:szCs w:val="32"/>
          <w:shd w:val="clear" w:fill="FFFFFF"/>
          <w:lang w:eastAsia="zh-CN"/>
        </w:rPr>
        <w:t>信息宣传、</w:t>
      </w:r>
      <w:r>
        <w:rPr>
          <w:rFonts w:hint="eastAsia" w:ascii="仿宋_GB2312" w:hAnsi="仿宋_GB2312" w:eastAsia="仿宋_GB2312" w:cs="仿宋_GB2312"/>
          <w:i w:val="0"/>
          <w:iCs w:val="0"/>
          <w:caps w:val="0"/>
          <w:color w:val="auto"/>
          <w:spacing w:val="0"/>
          <w:sz w:val="32"/>
          <w:szCs w:val="32"/>
          <w:shd w:val="clear" w:fill="FFFFFF"/>
        </w:rPr>
        <w:t>办文办会等日常事务性工作。</w:t>
      </w:r>
    </w:p>
    <w:p w14:paraId="159939F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8"/>
          <w:rFonts w:hint="eastAsia" w:ascii="仿宋_GB2312" w:hAnsi="仿宋_GB2312" w:eastAsia="仿宋_GB2312" w:cs="仿宋_GB2312"/>
          <w:b/>
          <w:bCs/>
          <w:i w:val="0"/>
          <w:iCs w:val="0"/>
          <w:caps w:val="0"/>
          <w:color w:val="auto"/>
          <w:spacing w:val="0"/>
          <w:sz w:val="32"/>
          <w:szCs w:val="32"/>
          <w:shd w:val="clear" w:fill="FFFFFF"/>
        </w:rPr>
        <w:t>能力要求：</w:t>
      </w:r>
      <w:r>
        <w:rPr>
          <w:rFonts w:hint="eastAsia" w:ascii="仿宋_GB2312" w:hAnsi="仿宋_GB2312" w:eastAsia="仿宋_GB2312" w:cs="仿宋_GB2312"/>
          <w:i w:val="0"/>
          <w:iCs w:val="0"/>
          <w:caps w:val="0"/>
          <w:color w:val="auto"/>
          <w:spacing w:val="0"/>
          <w:sz w:val="32"/>
          <w:szCs w:val="32"/>
          <w:shd w:val="clear" w:fill="FFFFFF"/>
        </w:rPr>
        <w:t> 须具备一定的文字功底和良好的沟通协调能力。</w:t>
      </w:r>
    </w:p>
    <w:p w14:paraId="440C493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二、招聘条件</w:t>
      </w:r>
    </w:p>
    <w:p w14:paraId="535983A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应聘人员须同时具备以下条件：</w:t>
      </w:r>
    </w:p>
    <w:p w14:paraId="07A344F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 遵守中华人民共和国宪法、法律法规，具有良好的政治思想品德和道德修养，无违法违纪等不良记录。</w:t>
      </w:r>
    </w:p>
    <w:p w14:paraId="236D466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年龄3</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周岁以下（</w:t>
      </w:r>
      <w:r>
        <w:rPr>
          <w:rStyle w:val="8"/>
          <w:rFonts w:hint="eastAsia" w:ascii="仿宋_GB2312" w:hAnsi="仿宋_GB2312" w:eastAsia="仿宋_GB2312" w:cs="仿宋_GB2312"/>
          <w:b/>
          <w:bCs/>
          <w:i w:val="0"/>
          <w:iCs w:val="0"/>
          <w:caps w:val="0"/>
          <w:color w:val="auto"/>
          <w:spacing w:val="0"/>
          <w:sz w:val="32"/>
          <w:szCs w:val="32"/>
          <w:shd w:val="clear" w:fill="FFFFFF"/>
        </w:rPr>
        <w:t>199</w:t>
      </w:r>
      <w:r>
        <w:rPr>
          <w:rStyle w:val="8"/>
          <w:rFonts w:hint="eastAsia" w:ascii="仿宋_GB2312" w:hAnsi="仿宋_GB2312" w:eastAsia="仿宋_GB2312" w:cs="仿宋_GB2312"/>
          <w:b/>
          <w:bCs/>
          <w:i w:val="0"/>
          <w:iCs w:val="0"/>
          <w:caps w:val="0"/>
          <w:color w:val="auto"/>
          <w:spacing w:val="0"/>
          <w:sz w:val="32"/>
          <w:szCs w:val="32"/>
          <w:shd w:val="clear" w:fill="FFFFFF"/>
          <w:lang w:val="en-US" w:eastAsia="zh-CN"/>
        </w:rPr>
        <w:t>0</w:t>
      </w:r>
      <w:r>
        <w:rPr>
          <w:rStyle w:val="8"/>
          <w:rFonts w:hint="eastAsia" w:ascii="仿宋_GB2312" w:hAnsi="仿宋_GB2312" w:eastAsia="仿宋_GB2312" w:cs="仿宋_GB2312"/>
          <w:b/>
          <w:bCs/>
          <w:i w:val="0"/>
          <w:iCs w:val="0"/>
          <w:caps w:val="0"/>
          <w:color w:val="auto"/>
          <w:spacing w:val="0"/>
          <w:sz w:val="32"/>
          <w:szCs w:val="32"/>
          <w:shd w:val="clear" w:fill="FFFFFF"/>
        </w:rPr>
        <w:t>年</w:t>
      </w:r>
      <w:r>
        <w:rPr>
          <w:rStyle w:val="8"/>
          <w:rFonts w:hint="eastAsia" w:ascii="仿宋_GB2312" w:hAnsi="仿宋_GB2312" w:eastAsia="仿宋_GB2312" w:cs="仿宋_GB2312"/>
          <w:b/>
          <w:bCs/>
          <w:i w:val="0"/>
          <w:iCs w:val="0"/>
          <w:caps w:val="0"/>
          <w:color w:val="auto"/>
          <w:spacing w:val="0"/>
          <w:sz w:val="32"/>
          <w:szCs w:val="32"/>
          <w:shd w:val="clear" w:fill="FFFFFF"/>
          <w:lang w:val="en-US" w:eastAsia="zh-CN"/>
        </w:rPr>
        <w:t>6</w:t>
      </w:r>
      <w:r>
        <w:rPr>
          <w:rStyle w:val="8"/>
          <w:rFonts w:hint="eastAsia" w:ascii="仿宋_GB2312" w:hAnsi="仿宋_GB2312" w:eastAsia="仿宋_GB2312" w:cs="仿宋_GB2312"/>
          <w:b/>
          <w:bCs/>
          <w:i w:val="0"/>
          <w:iCs w:val="0"/>
          <w:caps w:val="0"/>
          <w:color w:val="auto"/>
          <w:spacing w:val="0"/>
          <w:sz w:val="32"/>
          <w:szCs w:val="32"/>
          <w:shd w:val="clear" w:fill="FFFFFF"/>
        </w:rPr>
        <w:t>月3日以后出生</w:t>
      </w:r>
      <w:r>
        <w:rPr>
          <w:rFonts w:hint="eastAsia" w:ascii="仿宋_GB2312" w:hAnsi="仿宋_GB2312" w:eastAsia="仿宋_GB2312" w:cs="仿宋_GB2312"/>
          <w:i w:val="0"/>
          <w:iCs w:val="0"/>
          <w:caps w:val="0"/>
          <w:color w:val="auto"/>
          <w:spacing w:val="0"/>
          <w:sz w:val="32"/>
          <w:szCs w:val="32"/>
          <w:shd w:val="clear" w:fill="FFFFFF"/>
        </w:rPr>
        <w:t>）。</w:t>
      </w:r>
    </w:p>
    <w:p w14:paraId="6D2FF83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中共党员（含预备党员），具有全日制大学</w:t>
      </w:r>
      <w:r>
        <w:rPr>
          <w:rFonts w:hint="eastAsia" w:ascii="仿宋_GB2312" w:hAnsi="仿宋_GB2312" w:eastAsia="仿宋_GB2312" w:cs="仿宋_GB2312"/>
          <w:i w:val="0"/>
          <w:iCs w:val="0"/>
          <w:caps w:val="0"/>
          <w:color w:val="auto"/>
          <w:spacing w:val="0"/>
          <w:sz w:val="32"/>
          <w:szCs w:val="32"/>
          <w:shd w:val="clear" w:fill="FFFFFF"/>
          <w:lang w:eastAsia="zh-CN"/>
        </w:rPr>
        <w:t>本科</w:t>
      </w:r>
      <w:r>
        <w:rPr>
          <w:rFonts w:hint="eastAsia" w:ascii="仿宋_GB2312" w:hAnsi="仿宋_GB2312" w:eastAsia="仿宋_GB2312" w:cs="仿宋_GB2312"/>
          <w:i w:val="0"/>
          <w:iCs w:val="0"/>
          <w:caps w:val="0"/>
          <w:color w:val="auto"/>
          <w:spacing w:val="0"/>
          <w:sz w:val="32"/>
          <w:szCs w:val="32"/>
          <w:shd w:val="clear" w:fill="FFFFFF"/>
        </w:rPr>
        <w:t>及以上学历。</w:t>
      </w:r>
    </w:p>
    <w:p w14:paraId="47BAE66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具有岗位所需要的专业或技能条件，能够熟练操作电脑及常用办公软件（如Word, Excel, PowerPoint等）</w:t>
      </w:r>
      <w:r>
        <w:rPr>
          <w:rFonts w:hint="eastAsia" w:ascii="仿宋_GB2312" w:hAnsi="仿宋_GB2312" w:eastAsia="仿宋_GB2312" w:cs="仿宋_GB2312"/>
          <w:i w:val="0"/>
          <w:iCs w:val="0"/>
          <w:caps w:val="0"/>
          <w:color w:val="auto"/>
          <w:spacing w:val="0"/>
          <w:sz w:val="32"/>
          <w:szCs w:val="32"/>
          <w:shd w:val="clear" w:fill="FFFFFF"/>
          <w:lang w:eastAsia="zh-CN"/>
        </w:rPr>
        <w:t>，具备视觉设计与排版、内容创作与策划等新媒体运营相关技能</w:t>
      </w:r>
      <w:r>
        <w:rPr>
          <w:rFonts w:hint="eastAsia" w:ascii="仿宋_GB2312" w:hAnsi="仿宋_GB2312" w:eastAsia="仿宋_GB2312" w:cs="仿宋_GB2312"/>
          <w:i w:val="0"/>
          <w:iCs w:val="0"/>
          <w:caps w:val="0"/>
          <w:color w:val="auto"/>
          <w:spacing w:val="0"/>
          <w:sz w:val="32"/>
          <w:szCs w:val="32"/>
          <w:shd w:val="clear" w:fill="FFFFFF"/>
        </w:rPr>
        <w:t>。</w:t>
      </w:r>
    </w:p>
    <w:p w14:paraId="1595643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具有温州市户籍（</w:t>
      </w:r>
      <w:r>
        <w:rPr>
          <w:rStyle w:val="8"/>
          <w:rFonts w:hint="eastAsia" w:ascii="仿宋_GB2312" w:hAnsi="仿宋_GB2312" w:eastAsia="仿宋_GB2312" w:cs="仿宋_GB2312"/>
          <w:b/>
          <w:bCs/>
          <w:i w:val="0"/>
          <w:iCs w:val="0"/>
          <w:caps w:val="0"/>
          <w:color w:val="auto"/>
          <w:spacing w:val="0"/>
          <w:sz w:val="32"/>
          <w:szCs w:val="32"/>
          <w:shd w:val="clear" w:fill="FFFFFF"/>
        </w:rPr>
        <w:t>以2025年</w:t>
      </w:r>
      <w:r>
        <w:rPr>
          <w:rStyle w:val="8"/>
          <w:rFonts w:hint="eastAsia" w:ascii="仿宋_GB2312" w:hAnsi="仿宋_GB2312" w:eastAsia="仿宋_GB2312" w:cs="仿宋_GB2312"/>
          <w:b/>
          <w:bCs/>
          <w:i w:val="0"/>
          <w:iCs w:val="0"/>
          <w:caps w:val="0"/>
          <w:color w:val="auto"/>
          <w:spacing w:val="0"/>
          <w:sz w:val="32"/>
          <w:szCs w:val="32"/>
          <w:shd w:val="clear" w:fill="FFFFFF"/>
          <w:lang w:val="en-US" w:eastAsia="zh-CN"/>
        </w:rPr>
        <w:t>6</w:t>
      </w:r>
      <w:r>
        <w:rPr>
          <w:rStyle w:val="8"/>
          <w:rFonts w:hint="eastAsia" w:ascii="仿宋_GB2312" w:hAnsi="仿宋_GB2312" w:eastAsia="仿宋_GB2312" w:cs="仿宋_GB2312"/>
          <w:b/>
          <w:bCs/>
          <w:i w:val="0"/>
          <w:iCs w:val="0"/>
          <w:caps w:val="0"/>
          <w:color w:val="auto"/>
          <w:spacing w:val="0"/>
          <w:sz w:val="32"/>
          <w:szCs w:val="32"/>
          <w:shd w:val="clear" w:fill="FFFFFF"/>
        </w:rPr>
        <w:t>月3日户口所在地为准</w:t>
      </w:r>
      <w:r>
        <w:rPr>
          <w:rFonts w:hint="eastAsia" w:ascii="仿宋_GB2312" w:hAnsi="仿宋_GB2312" w:eastAsia="仿宋_GB2312" w:cs="仿宋_GB2312"/>
          <w:i w:val="0"/>
          <w:iCs w:val="0"/>
          <w:caps w:val="0"/>
          <w:color w:val="auto"/>
          <w:spacing w:val="0"/>
          <w:sz w:val="32"/>
          <w:szCs w:val="32"/>
          <w:shd w:val="clear" w:fill="FFFFFF"/>
        </w:rPr>
        <w:t>）。</w:t>
      </w:r>
    </w:p>
    <w:p w14:paraId="44407CC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6、身体健康，能够胜任工作岗位要求。</w:t>
      </w:r>
    </w:p>
    <w:p w14:paraId="44666D7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三、招聘流程</w:t>
      </w:r>
    </w:p>
    <w:p w14:paraId="4E8716D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本次招聘坚持“公开、公平、公正、择优”的原则。具体流程如下：</w:t>
      </w:r>
    </w:p>
    <w:p w14:paraId="439DCAF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Style w:val="8"/>
          <w:rFonts w:hint="eastAsia" w:ascii="楷体_GB2312" w:hAnsi="楷体_GB2312" w:eastAsia="楷体_GB2312" w:cs="楷体_GB2312"/>
          <w:b/>
          <w:bCs/>
          <w:i w:val="0"/>
          <w:iCs w:val="0"/>
          <w:caps w:val="0"/>
          <w:color w:val="auto"/>
          <w:spacing w:val="0"/>
          <w:sz w:val="32"/>
          <w:szCs w:val="32"/>
          <w:shd w:val="clear" w:fill="FFFFFF"/>
          <w:lang w:eastAsia="zh-CN"/>
        </w:rPr>
      </w:pPr>
      <w:r>
        <w:rPr>
          <w:rStyle w:val="8"/>
          <w:rFonts w:hint="eastAsia" w:ascii="楷体_GB2312" w:hAnsi="楷体_GB2312" w:eastAsia="楷体_GB2312" w:cs="楷体_GB2312"/>
          <w:b/>
          <w:bCs/>
          <w:i w:val="0"/>
          <w:iCs w:val="0"/>
          <w:caps w:val="0"/>
          <w:color w:val="auto"/>
          <w:spacing w:val="0"/>
          <w:sz w:val="32"/>
          <w:szCs w:val="32"/>
          <w:shd w:val="clear" w:fill="FFFFFF"/>
          <w:lang w:eastAsia="zh-CN"/>
        </w:rPr>
        <w:t>（一）网上报名</w:t>
      </w:r>
    </w:p>
    <w:p w14:paraId="0CFC4BE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8"/>
          <w:rFonts w:hint="eastAsia" w:ascii="仿宋_GB2312" w:hAnsi="仿宋_GB2312" w:eastAsia="仿宋_GB2312" w:cs="仿宋_GB2312"/>
          <w:b/>
          <w:bCs/>
          <w:i w:val="0"/>
          <w:iCs w:val="0"/>
          <w:caps w:val="0"/>
          <w:color w:val="auto"/>
          <w:spacing w:val="0"/>
          <w:sz w:val="32"/>
          <w:szCs w:val="32"/>
          <w:shd w:val="clear" w:fill="FFFFFF"/>
        </w:rPr>
        <w:t>报名时间：</w:t>
      </w:r>
      <w:r>
        <w:rPr>
          <w:rFonts w:hint="eastAsia" w:ascii="仿宋_GB2312" w:hAnsi="仿宋_GB2312" w:eastAsia="仿宋_GB2312" w:cs="仿宋_GB2312"/>
          <w:i w:val="0"/>
          <w:iCs w:val="0"/>
          <w:caps w:val="0"/>
          <w:color w:val="auto"/>
          <w:spacing w:val="0"/>
          <w:sz w:val="32"/>
          <w:szCs w:val="32"/>
          <w:shd w:val="clear" w:fill="FFFFFF"/>
        </w:rPr>
        <w:t> 2025年</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日起至2025年6月</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日下午17:30止。</w:t>
      </w:r>
    </w:p>
    <w:p w14:paraId="33103A7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bCs/>
          <w:i w:val="0"/>
          <w:iCs w:val="0"/>
          <w:caps w:val="0"/>
          <w:color w:val="auto"/>
          <w:spacing w:val="0"/>
          <w:sz w:val="32"/>
          <w:szCs w:val="32"/>
          <w:shd w:val="clear" w:fill="FFFFFF"/>
        </w:rPr>
        <w:t>报名方式：</w:t>
      </w:r>
      <w:r>
        <w:rPr>
          <w:rFonts w:hint="eastAsia" w:ascii="仿宋_GB2312" w:hAnsi="仿宋_GB2312" w:eastAsia="仿宋_GB2312" w:cs="仿宋_GB2312"/>
          <w:i w:val="0"/>
          <w:iCs w:val="0"/>
          <w:caps w:val="0"/>
          <w:color w:val="auto"/>
          <w:spacing w:val="0"/>
          <w:sz w:val="32"/>
          <w:szCs w:val="32"/>
          <w:shd w:val="clear" w:fill="FFFFFF"/>
        </w:rPr>
        <w:t> 应聘者须如实填写《中共温州市龙湾区委组织部编外工作人员招聘报名表》（见附件），并在报名截止日期前发送至指定邮箱：</w:t>
      </w:r>
      <w:r>
        <w:rPr>
          <w:rFonts w:hint="eastAsia" w:ascii="仿宋_GB2312" w:hAnsi="仿宋_GB2312" w:eastAsia="仿宋_GB2312" w:cs="仿宋_GB2312"/>
          <w:i w:val="0"/>
          <w:iCs w:val="0"/>
          <w:caps w:val="0"/>
          <w:color w:val="auto"/>
          <w:spacing w:val="0"/>
          <w:sz w:val="32"/>
          <w:szCs w:val="32"/>
          <w:shd w:val="clear" w:fill="FFFFFF"/>
          <w:lang w:val="en-US" w:eastAsia="zh-CN"/>
        </w:rPr>
        <w:t>lwzzbxx@126.com</w:t>
      </w:r>
      <w:r>
        <w:rPr>
          <w:rFonts w:hint="eastAsia" w:ascii="仿宋_GB2312" w:hAnsi="仿宋_GB2312" w:eastAsia="仿宋_GB2312" w:cs="仿宋_GB2312"/>
          <w:i w:val="0"/>
          <w:iCs w:val="0"/>
          <w:caps w:val="0"/>
          <w:color w:val="auto"/>
          <w:spacing w:val="0"/>
          <w:sz w:val="32"/>
          <w:szCs w:val="32"/>
          <w:shd w:val="clear" w:fill="FFFFFF"/>
        </w:rPr>
        <w:t>。</w:t>
      </w:r>
    </w:p>
    <w:p w14:paraId="09960E6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bCs/>
          <w:i w:val="0"/>
          <w:iCs w:val="0"/>
          <w:caps w:val="0"/>
          <w:color w:val="auto"/>
          <w:spacing w:val="0"/>
          <w:sz w:val="32"/>
          <w:szCs w:val="32"/>
          <w:shd w:val="clear" w:fill="FFFFFF"/>
        </w:rPr>
        <w:t>联系人及电话</w:t>
      </w:r>
      <w:r>
        <w:rPr>
          <w:rFonts w:hint="eastAsia" w:ascii="仿宋_GB2312" w:hAnsi="仿宋_GB2312" w:eastAsia="仿宋_GB2312" w:cs="仿宋_GB2312"/>
          <w:i w:val="0"/>
          <w:iCs w:val="0"/>
          <w:caps w:val="0"/>
          <w:color w:val="auto"/>
          <w:spacing w:val="0"/>
          <w:sz w:val="32"/>
          <w:szCs w:val="32"/>
          <w:shd w:val="clear" w:fill="FFFFFF"/>
        </w:rPr>
        <w:t>： 郑裕敏</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05</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77-86966606。</w:t>
      </w:r>
    </w:p>
    <w:p w14:paraId="1B71889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Style w:val="8"/>
          <w:rFonts w:hint="eastAsia" w:ascii="仿宋_GB2312" w:hAnsi="仿宋_GB2312" w:eastAsia="仿宋_GB2312" w:cs="仿宋_GB2312"/>
          <w:b/>
          <w:bCs/>
          <w:i w:val="0"/>
          <w:iCs w:val="0"/>
          <w:caps w:val="0"/>
          <w:color w:val="auto"/>
          <w:spacing w:val="0"/>
          <w:sz w:val="32"/>
          <w:szCs w:val="32"/>
          <w:shd w:val="clear" w:fill="FFFFFF"/>
        </w:rPr>
      </w:pPr>
      <w:r>
        <w:rPr>
          <w:rStyle w:val="8"/>
          <w:rFonts w:hint="eastAsia" w:ascii="仿宋_GB2312" w:hAnsi="仿宋_GB2312" w:eastAsia="仿宋_GB2312" w:cs="仿宋_GB2312"/>
          <w:b/>
          <w:bCs/>
          <w:i w:val="0"/>
          <w:iCs w:val="0"/>
          <w:caps w:val="0"/>
          <w:color w:val="auto"/>
          <w:spacing w:val="0"/>
          <w:sz w:val="32"/>
          <w:szCs w:val="32"/>
          <w:shd w:val="clear" w:fill="FFFFFF"/>
        </w:rPr>
        <w:t>附件下载：</w:t>
      </w:r>
      <w:r>
        <w:rPr>
          <w:rFonts w:hint="eastAsia" w:ascii="仿宋_GB2312" w:hAnsi="仿宋_GB2312" w:eastAsia="仿宋_GB2312" w:cs="仿宋_GB2312"/>
          <w:i w:val="0"/>
          <w:iCs w:val="0"/>
          <w:caps w:val="0"/>
          <w:color w:val="auto"/>
          <w:spacing w:val="0"/>
          <w:sz w:val="32"/>
          <w:szCs w:val="32"/>
          <w:shd w:val="clear" w:fill="FFFFFF"/>
        </w:rPr>
        <w:t> 报名表详见原文链接。</w:t>
      </w:r>
    </w:p>
    <w:p w14:paraId="69672E5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Style w:val="8"/>
          <w:rFonts w:hint="eastAsia" w:ascii="楷体_GB2312" w:hAnsi="楷体_GB2312" w:eastAsia="楷体_GB2312" w:cs="楷体_GB2312"/>
          <w:b/>
          <w:bCs/>
          <w:i w:val="0"/>
          <w:iCs w:val="0"/>
          <w:caps w:val="0"/>
          <w:color w:val="auto"/>
          <w:spacing w:val="0"/>
          <w:sz w:val="32"/>
          <w:szCs w:val="32"/>
          <w:shd w:val="clear" w:fill="FFFFFF"/>
          <w:lang w:eastAsia="zh-CN"/>
        </w:rPr>
      </w:pPr>
      <w:r>
        <w:rPr>
          <w:rStyle w:val="8"/>
          <w:rFonts w:hint="eastAsia" w:ascii="楷体_GB2312" w:hAnsi="楷体_GB2312" w:eastAsia="楷体_GB2312" w:cs="楷体_GB2312"/>
          <w:b/>
          <w:bCs/>
          <w:i w:val="0"/>
          <w:iCs w:val="0"/>
          <w:caps w:val="0"/>
          <w:color w:val="auto"/>
          <w:spacing w:val="0"/>
          <w:sz w:val="32"/>
          <w:szCs w:val="32"/>
          <w:shd w:val="clear" w:fill="FFFFFF"/>
          <w:lang w:eastAsia="zh-CN"/>
        </w:rPr>
        <w:t>（二）资格审查</w:t>
      </w:r>
    </w:p>
    <w:p w14:paraId="17EC8E2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区委组织部办公室将对应聘者进行初步筛选，并通知入围人员携带个人相关证件资料(本人身份证、户口簿、学历证书原件及复印件1份，近期1寸彩色照片2张)，现场进行资格审查。具体时间根据报名情况和工作安排另行确定。</w:t>
      </w:r>
    </w:p>
    <w:p w14:paraId="5C0ACAD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Style w:val="8"/>
          <w:rFonts w:hint="eastAsia" w:ascii="仿宋_GB2312" w:hAnsi="仿宋_GB2312" w:eastAsia="仿宋_GB2312" w:cs="仿宋_GB2312"/>
          <w:b/>
          <w:bCs/>
          <w:i w:val="0"/>
          <w:iCs w:val="0"/>
          <w:caps w:val="0"/>
          <w:color w:val="auto"/>
          <w:spacing w:val="0"/>
          <w:sz w:val="32"/>
          <w:szCs w:val="32"/>
          <w:shd w:val="clear" w:fill="FFFFFF"/>
          <w:lang w:eastAsia="zh-CN"/>
        </w:rPr>
      </w:pPr>
      <w:r>
        <w:rPr>
          <w:rStyle w:val="8"/>
          <w:rFonts w:hint="eastAsia" w:ascii="楷体_GB2312" w:hAnsi="楷体_GB2312" w:eastAsia="楷体_GB2312" w:cs="楷体_GB2312"/>
          <w:b/>
          <w:bCs/>
          <w:i w:val="0"/>
          <w:iCs w:val="0"/>
          <w:caps w:val="0"/>
          <w:color w:val="auto"/>
          <w:spacing w:val="0"/>
          <w:sz w:val="32"/>
          <w:szCs w:val="32"/>
          <w:shd w:val="clear" w:fill="FFFFFF"/>
          <w:lang w:eastAsia="zh-CN"/>
        </w:rPr>
        <w:t>（三）聘用方式</w:t>
      </w:r>
    </w:p>
    <w:p w14:paraId="28885C9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根据报名材料审查结果择优筛选入围面试人员，录用考试采取面试（面谈）方式进行，</w:t>
      </w:r>
      <w:r>
        <w:rPr>
          <w:rFonts w:hint="eastAsia" w:ascii="仿宋_GB2312" w:hAnsi="仿宋_GB2312" w:eastAsia="仿宋_GB2312" w:cs="仿宋_GB2312"/>
          <w:i w:val="0"/>
          <w:iCs w:val="0"/>
          <w:caps w:val="0"/>
          <w:color w:val="auto"/>
          <w:spacing w:val="0"/>
          <w:sz w:val="32"/>
          <w:szCs w:val="32"/>
          <w:shd w:val="clear" w:fill="FFFFFF"/>
        </w:rPr>
        <w:t>重点考察综合素质、岗位匹配度及沟通能力等（面试时间、地点另行通知）。</w:t>
      </w:r>
      <w:r>
        <w:rPr>
          <w:rStyle w:val="8"/>
          <w:rFonts w:hint="eastAsia" w:ascii="仿宋_GB2312" w:hAnsi="仿宋_GB2312" w:eastAsia="仿宋_GB2312" w:cs="仿宋_GB2312"/>
          <w:b/>
          <w:bCs/>
          <w:i w:val="0"/>
          <w:iCs w:val="0"/>
          <w:caps w:val="0"/>
          <w:color w:val="auto"/>
          <w:spacing w:val="0"/>
          <w:sz w:val="32"/>
          <w:szCs w:val="32"/>
          <w:shd w:val="clear" w:fill="FFFFFF"/>
        </w:rPr>
        <w:t>未按规定时间、地点参加现场资格审查或面试的，视为自动放弃资格。</w:t>
      </w:r>
    </w:p>
    <w:p w14:paraId="45F5047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Style w:val="8"/>
          <w:rFonts w:hint="eastAsia" w:ascii="仿宋_GB2312" w:hAnsi="仿宋_GB2312" w:eastAsia="仿宋_GB2312" w:cs="仿宋_GB2312"/>
          <w:b/>
          <w:bCs/>
          <w:i w:val="0"/>
          <w:iCs w:val="0"/>
          <w:caps w:val="0"/>
          <w:color w:val="auto"/>
          <w:spacing w:val="0"/>
          <w:sz w:val="32"/>
          <w:szCs w:val="32"/>
          <w:shd w:val="clear" w:fill="FFFFFF"/>
        </w:rPr>
      </w:pPr>
    </w:p>
    <w:p w14:paraId="18F5E2F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Style w:val="8"/>
          <w:rFonts w:hint="eastAsia" w:ascii="楷体_GB2312" w:hAnsi="楷体_GB2312" w:eastAsia="楷体_GB2312" w:cs="楷体_GB2312"/>
          <w:b/>
          <w:bCs/>
          <w:i w:val="0"/>
          <w:iCs w:val="0"/>
          <w:caps w:val="0"/>
          <w:color w:val="auto"/>
          <w:spacing w:val="0"/>
          <w:sz w:val="32"/>
          <w:szCs w:val="32"/>
          <w:shd w:val="clear" w:fill="FFFFFF"/>
          <w:lang w:eastAsia="zh-CN"/>
        </w:rPr>
      </w:pPr>
      <w:r>
        <w:rPr>
          <w:rStyle w:val="8"/>
          <w:rFonts w:hint="eastAsia" w:ascii="楷体_GB2312" w:hAnsi="楷体_GB2312" w:eastAsia="楷体_GB2312" w:cs="楷体_GB2312"/>
          <w:b/>
          <w:bCs/>
          <w:i w:val="0"/>
          <w:iCs w:val="0"/>
          <w:caps w:val="0"/>
          <w:color w:val="auto"/>
          <w:spacing w:val="0"/>
          <w:sz w:val="32"/>
          <w:szCs w:val="32"/>
          <w:shd w:val="clear" w:fill="FFFFFF"/>
          <w:lang w:eastAsia="zh-CN"/>
        </w:rPr>
        <w:t>（四）考察与体检</w:t>
      </w:r>
    </w:p>
    <w:p w14:paraId="24B9B25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根据面试成绩从高到低排序，按招聘计划数1:1的比例确定考察人选</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对考察人选进行考察，主要了解其政治思想、道德品质、能力素质、遵纪守法等情况。考察合格者确定为体检人选，体检标准参照公务员录用体检通用标准执行。如出现考察或体检不合格、自动放弃等情况，则按面试成绩排序依次递补。</w:t>
      </w:r>
    </w:p>
    <w:p w14:paraId="4B0E654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8"/>
          <w:rFonts w:hint="eastAsia" w:ascii="仿宋_GB2312" w:hAnsi="仿宋_GB2312" w:eastAsia="仿宋_GB2312" w:cs="仿宋_GB2312"/>
          <w:b/>
          <w:bCs/>
          <w:i w:val="0"/>
          <w:iCs w:val="0"/>
          <w:caps w:val="0"/>
          <w:color w:val="auto"/>
          <w:spacing w:val="0"/>
          <w:sz w:val="32"/>
          <w:szCs w:val="32"/>
          <w:shd w:val="clear" w:fill="FFFFFF"/>
        </w:rPr>
        <w:t>其他说明</w:t>
      </w:r>
      <w:r>
        <w:rPr>
          <w:rStyle w:val="8"/>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应聘者提交的所有材料必须真实、准确、有效。凡提供虚假信息和材料的，一经查实，即取消报考或聘用资格。若通过资格审查符合面试条件的报名人数不足招聘计划数3倍的，将相应核减或取消本次招聘计划。</w:t>
      </w:r>
    </w:p>
    <w:p w14:paraId="4244A81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i w:val="0"/>
          <w:iCs w:val="0"/>
          <w:caps w:val="0"/>
          <w:color w:val="auto"/>
          <w:spacing w:val="0"/>
          <w:sz w:val="32"/>
          <w:szCs w:val="32"/>
          <w:shd w:val="clear" w:fill="FFFFFF"/>
        </w:rPr>
        <w:t>四、工作待遇</w:t>
      </w:r>
    </w:p>
    <w:p w14:paraId="113D926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录用人员工资福利待遇、社会保险等均按照温州市龙湾区机关事业单位编外用工管理有关规定执行。</w:t>
      </w:r>
    </w:p>
    <w:p w14:paraId="7E5B57A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其他相关福利待遇从优。</w:t>
      </w:r>
    </w:p>
    <w:p w14:paraId="36ADE4D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五、其他事项</w:t>
      </w:r>
    </w:p>
    <w:p w14:paraId="275FD6E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本公告未尽事宜，由中共温州市龙湾区委组织部负责解释（联系电话同报名咨询电话）。招聘过程中如遇特殊情况，参照事业单位公开招聘有关办法执行。</w:t>
      </w:r>
    </w:p>
    <w:p w14:paraId="275BD5C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right="0" w:firstLine="0"/>
        <w:jc w:val="right"/>
        <w:textAlignment w:val="auto"/>
        <w:rPr>
          <w:rStyle w:val="8"/>
          <w:rFonts w:hint="eastAsia" w:ascii="仿宋_GB2312" w:hAnsi="仿宋_GB2312" w:eastAsia="仿宋_GB2312" w:cs="仿宋_GB2312"/>
          <w:b/>
          <w:bCs/>
          <w:i w:val="0"/>
          <w:iCs w:val="0"/>
          <w:caps w:val="0"/>
          <w:color w:val="auto"/>
          <w:spacing w:val="0"/>
          <w:sz w:val="32"/>
          <w:szCs w:val="32"/>
          <w:shd w:val="clear" w:fill="FFFFFF"/>
        </w:rPr>
      </w:pPr>
    </w:p>
    <w:p w14:paraId="7836F2F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FF8D1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right"/>
        <w:textAlignment w:val="auto"/>
        <w:rPr>
          <w:rStyle w:val="8"/>
          <w:rFonts w:hint="default" w:ascii="仿宋_GB2312" w:hAnsi="仿宋_GB2312" w:eastAsia="仿宋_GB2312" w:cs="仿宋_GB2312"/>
          <w:b/>
          <w:bCs/>
          <w:i w:val="0"/>
          <w:iCs w:val="0"/>
          <w:caps w:val="0"/>
          <w:color w:val="auto"/>
          <w:spacing w:val="0"/>
          <w:sz w:val="32"/>
          <w:szCs w:val="32"/>
          <w:shd w:val="clear" w:fill="FFFFFF"/>
          <w:lang w:val="en-US"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i w:val="0"/>
          <w:iCs w:val="0"/>
          <w:caps w:val="0"/>
          <w:color w:val="auto"/>
          <w:spacing w:val="0"/>
          <w:sz w:val="32"/>
          <w:szCs w:val="32"/>
          <w:shd w:val="clear" w:fill="FFFFFF"/>
        </w:rPr>
        <w:t>中共温州市龙湾区委组织部</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2025年</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Style w:val="8"/>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p>
    <w:p w14:paraId="68D87D7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right="0" w:firstLine="0"/>
        <w:jc w:val="both"/>
        <w:textAlignment w:val="auto"/>
        <w:rPr>
          <w:rStyle w:val="8"/>
          <w:rFonts w:hint="eastAsia" w:ascii="仿宋_GB2312" w:hAnsi="仿宋_GB2312" w:eastAsia="仿宋_GB2312" w:cs="仿宋_GB2312"/>
          <w:b/>
          <w:bCs/>
          <w:i w:val="0"/>
          <w:iCs w:val="0"/>
          <w:caps w:val="0"/>
          <w:color w:val="auto"/>
          <w:spacing w:val="0"/>
          <w:sz w:val="32"/>
          <w:szCs w:val="32"/>
          <w:shd w:val="clear" w:fill="FFFFFF"/>
          <w:lang w:val="en-US" w:eastAsia="zh-CN"/>
        </w:rPr>
      </w:pPr>
    </w:p>
    <w:p w14:paraId="6E4812F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eastAsia="仿宋_GB2312"/>
          <w:b/>
          <w:sz w:val="32"/>
          <w:szCs w:val="32"/>
        </w:rPr>
      </w:pPr>
      <w:r>
        <w:rPr>
          <w:rFonts w:hint="eastAsia" w:ascii="创艺简标宋" w:hAnsi="创艺简标宋" w:eastAsia="创艺简标宋" w:cs="创艺简标宋"/>
          <w:b w:val="0"/>
          <w:bCs w:val="0"/>
          <w:sz w:val="36"/>
          <w:szCs w:val="36"/>
        </w:rPr>
        <w:t>龙湾区</w:t>
      </w:r>
      <w:r>
        <w:rPr>
          <w:rFonts w:hint="eastAsia" w:ascii="创艺简标宋" w:hAnsi="创艺简标宋" w:eastAsia="创艺简标宋" w:cs="创艺简标宋"/>
          <w:b w:val="0"/>
          <w:bCs w:val="0"/>
          <w:sz w:val="36"/>
          <w:szCs w:val="36"/>
          <w:lang w:eastAsia="zh-CN"/>
        </w:rPr>
        <w:t>委组织部</w:t>
      </w:r>
      <w:r>
        <w:rPr>
          <w:rFonts w:hint="eastAsia" w:ascii="创艺简标宋" w:hAnsi="创艺简标宋" w:eastAsia="创艺简标宋" w:cs="创艺简标宋"/>
          <w:b w:val="0"/>
          <w:bCs w:val="0"/>
          <w:color w:val="3E3E3E"/>
          <w:sz w:val="36"/>
          <w:szCs w:val="36"/>
          <w:shd w:val="clear" w:color="auto" w:fill="FFFFFF"/>
        </w:rPr>
        <w:t>编外工作人员招聘</w:t>
      </w:r>
      <w:r>
        <w:rPr>
          <w:rFonts w:hint="eastAsia" w:ascii="创艺简标宋" w:hAnsi="创艺简标宋" w:eastAsia="创艺简标宋" w:cs="创艺简标宋"/>
          <w:b w:val="0"/>
          <w:bCs w:val="0"/>
          <w:sz w:val="36"/>
          <w:szCs w:val="36"/>
        </w:rPr>
        <w:t>报名表</w:t>
      </w:r>
    </w:p>
    <w:tbl>
      <w:tblPr>
        <w:tblStyle w:val="6"/>
        <w:tblpPr w:leftFromText="180" w:rightFromText="180" w:vertAnchor="text" w:horzAnchor="page" w:tblpX="990" w:tblpY="658"/>
        <w:tblOverlap w:val="never"/>
        <w:tblW w:w="10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6"/>
        <w:gridCol w:w="1555"/>
        <w:gridCol w:w="1304"/>
        <w:gridCol w:w="1483"/>
        <w:gridCol w:w="889"/>
        <w:gridCol w:w="381"/>
        <w:gridCol w:w="68"/>
        <w:gridCol w:w="1227"/>
        <w:gridCol w:w="1992"/>
      </w:tblGrid>
      <w:tr w14:paraId="3A7F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62" w:type="dxa"/>
            <w:gridSpan w:val="2"/>
            <w:noWrap w:val="0"/>
            <w:vAlign w:val="center"/>
          </w:tcPr>
          <w:p w14:paraId="5C5C6161">
            <w:pPr>
              <w:jc w:val="center"/>
            </w:pPr>
            <w:r>
              <w:rPr>
                <w:rFonts w:hint="eastAsia"/>
              </w:rPr>
              <w:t>姓  名</w:t>
            </w:r>
          </w:p>
        </w:tc>
        <w:tc>
          <w:tcPr>
            <w:tcW w:w="1555" w:type="dxa"/>
            <w:noWrap w:val="0"/>
            <w:vAlign w:val="center"/>
          </w:tcPr>
          <w:p w14:paraId="0B54AD3F">
            <w:pPr>
              <w:jc w:val="center"/>
            </w:pPr>
          </w:p>
        </w:tc>
        <w:tc>
          <w:tcPr>
            <w:tcW w:w="1304" w:type="dxa"/>
            <w:noWrap w:val="0"/>
            <w:vAlign w:val="center"/>
          </w:tcPr>
          <w:p w14:paraId="3A2BA3E3">
            <w:pPr>
              <w:jc w:val="center"/>
            </w:pPr>
            <w:r>
              <w:rPr>
                <w:rFonts w:hint="eastAsia"/>
              </w:rPr>
              <w:t>身份证号</w:t>
            </w:r>
          </w:p>
        </w:tc>
        <w:tc>
          <w:tcPr>
            <w:tcW w:w="4048" w:type="dxa"/>
            <w:gridSpan w:val="5"/>
            <w:noWrap w:val="0"/>
            <w:vAlign w:val="center"/>
          </w:tcPr>
          <w:p w14:paraId="093B949B">
            <w:pPr>
              <w:jc w:val="center"/>
            </w:pPr>
          </w:p>
        </w:tc>
        <w:tc>
          <w:tcPr>
            <w:tcW w:w="1992" w:type="dxa"/>
            <w:vMerge w:val="restart"/>
            <w:noWrap w:val="0"/>
            <w:textDirection w:val="tbRlV"/>
            <w:vAlign w:val="center"/>
          </w:tcPr>
          <w:p w14:paraId="74D5597E">
            <w:pPr>
              <w:ind w:left="113" w:right="113"/>
              <w:jc w:val="center"/>
            </w:pPr>
            <w:r>
              <w:rPr>
                <w:rFonts w:hint="eastAsia"/>
              </w:rPr>
              <w:t>照片粘贴处</w:t>
            </w:r>
          </w:p>
        </w:tc>
      </w:tr>
      <w:tr w14:paraId="6792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62" w:type="dxa"/>
            <w:gridSpan w:val="2"/>
            <w:noWrap w:val="0"/>
            <w:vAlign w:val="center"/>
          </w:tcPr>
          <w:p w14:paraId="086EFF4E">
            <w:pPr>
              <w:jc w:val="center"/>
            </w:pPr>
            <w:r>
              <w:rPr>
                <w:rFonts w:hint="eastAsia"/>
              </w:rPr>
              <w:t>性  别</w:t>
            </w:r>
          </w:p>
        </w:tc>
        <w:tc>
          <w:tcPr>
            <w:tcW w:w="1555" w:type="dxa"/>
            <w:noWrap w:val="0"/>
            <w:vAlign w:val="center"/>
          </w:tcPr>
          <w:p w14:paraId="1FFAC6FD">
            <w:pPr>
              <w:jc w:val="center"/>
            </w:pPr>
          </w:p>
        </w:tc>
        <w:tc>
          <w:tcPr>
            <w:tcW w:w="1304" w:type="dxa"/>
            <w:noWrap w:val="0"/>
            <w:vAlign w:val="center"/>
          </w:tcPr>
          <w:p w14:paraId="7E39E34C">
            <w:pPr>
              <w:jc w:val="center"/>
            </w:pPr>
            <w:r>
              <w:rPr>
                <w:rFonts w:hint="eastAsia"/>
              </w:rPr>
              <w:t>出生年月</w:t>
            </w:r>
          </w:p>
        </w:tc>
        <w:tc>
          <w:tcPr>
            <w:tcW w:w="1483" w:type="dxa"/>
            <w:noWrap w:val="0"/>
            <w:vAlign w:val="center"/>
          </w:tcPr>
          <w:p w14:paraId="5853AE54">
            <w:pPr>
              <w:jc w:val="center"/>
            </w:pPr>
          </w:p>
        </w:tc>
        <w:tc>
          <w:tcPr>
            <w:tcW w:w="1270" w:type="dxa"/>
            <w:gridSpan w:val="2"/>
            <w:noWrap w:val="0"/>
            <w:vAlign w:val="center"/>
          </w:tcPr>
          <w:p w14:paraId="71150D31">
            <w:pPr>
              <w:jc w:val="center"/>
            </w:pPr>
            <w:r>
              <w:rPr>
                <w:rFonts w:hint="eastAsia"/>
              </w:rPr>
              <w:t>政治面貌</w:t>
            </w:r>
          </w:p>
        </w:tc>
        <w:tc>
          <w:tcPr>
            <w:tcW w:w="1295" w:type="dxa"/>
            <w:gridSpan w:val="2"/>
            <w:noWrap w:val="0"/>
            <w:vAlign w:val="center"/>
          </w:tcPr>
          <w:p w14:paraId="7ED3B6D1">
            <w:pPr>
              <w:jc w:val="center"/>
            </w:pPr>
          </w:p>
        </w:tc>
        <w:tc>
          <w:tcPr>
            <w:tcW w:w="1992" w:type="dxa"/>
            <w:vMerge w:val="continue"/>
            <w:noWrap w:val="0"/>
            <w:vAlign w:val="center"/>
          </w:tcPr>
          <w:p w14:paraId="09E51E52">
            <w:pPr>
              <w:jc w:val="center"/>
            </w:pPr>
          </w:p>
        </w:tc>
      </w:tr>
      <w:tr w14:paraId="71DD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62" w:type="dxa"/>
            <w:gridSpan w:val="2"/>
            <w:noWrap w:val="0"/>
            <w:vAlign w:val="center"/>
          </w:tcPr>
          <w:p w14:paraId="5396ED75">
            <w:pPr>
              <w:jc w:val="center"/>
            </w:pPr>
            <w:r>
              <w:rPr>
                <w:rFonts w:hint="eastAsia"/>
              </w:rPr>
              <w:t>民  族</w:t>
            </w:r>
          </w:p>
        </w:tc>
        <w:tc>
          <w:tcPr>
            <w:tcW w:w="1555" w:type="dxa"/>
            <w:noWrap w:val="0"/>
            <w:vAlign w:val="center"/>
          </w:tcPr>
          <w:p w14:paraId="5269E848">
            <w:pPr>
              <w:jc w:val="center"/>
            </w:pPr>
          </w:p>
        </w:tc>
        <w:tc>
          <w:tcPr>
            <w:tcW w:w="1304" w:type="dxa"/>
            <w:noWrap w:val="0"/>
            <w:vAlign w:val="center"/>
          </w:tcPr>
          <w:p w14:paraId="69A02C3C">
            <w:pPr>
              <w:jc w:val="center"/>
            </w:pPr>
            <w:r>
              <w:rPr>
                <w:rFonts w:hint="eastAsia"/>
              </w:rPr>
              <w:t>婚姻状况</w:t>
            </w:r>
          </w:p>
        </w:tc>
        <w:tc>
          <w:tcPr>
            <w:tcW w:w="1483" w:type="dxa"/>
            <w:noWrap w:val="0"/>
            <w:vAlign w:val="center"/>
          </w:tcPr>
          <w:p w14:paraId="297B433B">
            <w:pPr>
              <w:jc w:val="center"/>
            </w:pPr>
          </w:p>
        </w:tc>
        <w:tc>
          <w:tcPr>
            <w:tcW w:w="1270" w:type="dxa"/>
            <w:gridSpan w:val="2"/>
            <w:noWrap w:val="0"/>
            <w:vAlign w:val="center"/>
          </w:tcPr>
          <w:p w14:paraId="1F337368">
            <w:pPr>
              <w:jc w:val="center"/>
            </w:pPr>
            <w:r>
              <w:rPr>
                <w:rFonts w:hint="eastAsia"/>
              </w:rPr>
              <w:t>籍贯</w:t>
            </w:r>
          </w:p>
        </w:tc>
        <w:tc>
          <w:tcPr>
            <w:tcW w:w="1295" w:type="dxa"/>
            <w:gridSpan w:val="2"/>
            <w:noWrap w:val="0"/>
            <w:vAlign w:val="center"/>
          </w:tcPr>
          <w:p w14:paraId="3D859157">
            <w:pPr>
              <w:jc w:val="center"/>
            </w:pPr>
          </w:p>
        </w:tc>
        <w:tc>
          <w:tcPr>
            <w:tcW w:w="1992" w:type="dxa"/>
            <w:vMerge w:val="continue"/>
            <w:noWrap w:val="0"/>
            <w:vAlign w:val="center"/>
          </w:tcPr>
          <w:p w14:paraId="2E4CBCD1">
            <w:pPr>
              <w:jc w:val="center"/>
            </w:pPr>
          </w:p>
        </w:tc>
      </w:tr>
      <w:tr w14:paraId="3802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62" w:type="dxa"/>
            <w:gridSpan w:val="2"/>
            <w:noWrap w:val="0"/>
            <w:vAlign w:val="center"/>
          </w:tcPr>
          <w:p w14:paraId="6666792F">
            <w:pPr>
              <w:jc w:val="center"/>
              <w:rPr>
                <w:rFonts w:hint="eastAsia"/>
              </w:rPr>
            </w:pPr>
            <w:r>
              <w:rPr>
                <w:rFonts w:hint="eastAsia"/>
              </w:rPr>
              <w:t>全日制</w:t>
            </w:r>
          </w:p>
          <w:p w14:paraId="4CB0BDEE">
            <w:pPr>
              <w:jc w:val="center"/>
            </w:pPr>
            <w:r>
              <w:t>教育</w:t>
            </w:r>
          </w:p>
        </w:tc>
        <w:tc>
          <w:tcPr>
            <w:tcW w:w="1555" w:type="dxa"/>
            <w:noWrap w:val="0"/>
            <w:vAlign w:val="center"/>
          </w:tcPr>
          <w:p w14:paraId="2C217872">
            <w:pPr>
              <w:jc w:val="center"/>
            </w:pPr>
          </w:p>
        </w:tc>
        <w:tc>
          <w:tcPr>
            <w:tcW w:w="1304" w:type="dxa"/>
            <w:noWrap w:val="0"/>
            <w:vAlign w:val="center"/>
          </w:tcPr>
          <w:p w14:paraId="6AFC4DD4">
            <w:pPr>
              <w:jc w:val="center"/>
            </w:pPr>
            <w:r>
              <w:rPr>
                <w:rFonts w:hint="eastAsia"/>
              </w:rPr>
              <w:t>毕业院校及专业</w:t>
            </w:r>
          </w:p>
        </w:tc>
        <w:tc>
          <w:tcPr>
            <w:tcW w:w="6040" w:type="dxa"/>
            <w:gridSpan w:val="6"/>
            <w:noWrap w:val="0"/>
            <w:vAlign w:val="center"/>
          </w:tcPr>
          <w:p w14:paraId="4B44596A">
            <w:pPr>
              <w:jc w:val="center"/>
            </w:pPr>
          </w:p>
        </w:tc>
      </w:tr>
      <w:tr w14:paraId="6073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62" w:type="dxa"/>
            <w:gridSpan w:val="2"/>
            <w:noWrap w:val="0"/>
            <w:vAlign w:val="center"/>
          </w:tcPr>
          <w:p w14:paraId="257B813F">
            <w:pPr>
              <w:jc w:val="center"/>
              <w:rPr>
                <w:rFonts w:hint="eastAsia"/>
              </w:rPr>
            </w:pPr>
            <w:r>
              <w:rPr>
                <w:rFonts w:hint="eastAsia"/>
              </w:rPr>
              <w:t>在职</w:t>
            </w:r>
          </w:p>
          <w:p w14:paraId="387E809C">
            <w:pPr>
              <w:jc w:val="center"/>
            </w:pPr>
            <w:r>
              <w:rPr>
                <w:rFonts w:hint="eastAsia"/>
              </w:rPr>
              <w:t>教育</w:t>
            </w:r>
          </w:p>
        </w:tc>
        <w:tc>
          <w:tcPr>
            <w:tcW w:w="1555" w:type="dxa"/>
            <w:noWrap w:val="0"/>
            <w:vAlign w:val="center"/>
          </w:tcPr>
          <w:p w14:paraId="50377258">
            <w:pPr>
              <w:jc w:val="center"/>
            </w:pPr>
          </w:p>
        </w:tc>
        <w:tc>
          <w:tcPr>
            <w:tcW w:w="1304" w:type="dxa"/>
            <w:noWrap w:val="0"/>
            <w:vAlign w:val="center"/>
          </w:tcPr>
          <w:p w14:paraId="1B2F49E8">
            <w:pPr>
              <w:jc w:val="center"/>
            </w:pPr>
            <w:r>
              <w:rPr>
                <w:rFonts w:hint="eastAsia"/>
              </w:rPr>
              <w:t xml:space="preserve">毕业院校及专业 </w:t>
            </w:r>
          </w:p>
        </w:tc>
        <w:tc>
          <w:tcPr>
            <w:tcW w:w="6040" w:type="dxa"/>
            <w:gridSpan w:val="6"/>
            <w:noWrap w:val="0"/>
            <w:vAlign w:val="center"/>
          </w:tcPr>
          <w:p w14:paraId="273E0B74">
            <w:pPr>
              <w:jc w:val="center"/>
            </w:pPr>
          </w:p>
        </w:tc>
      </w:tr>
      <w:tr w14:paraId="6358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62" w:type="dxa"/>
            <w:gridSpan w:val="2"/>
            <w:noWrap w:val="0"/>
            <w:vAlign w:val="center"/>
          </w:tcPr>
          <w:p w14:paraId="4C51877C">
            <w:pPr>
              <w:jc w:val="center"/>
            </w:pPr>
            <w:r>
              <w:rPr>
                <w:rFonts w:hint="eastAsia"/>
              </w:rPr>
              <w:t>职  称</w:t>
            </w:r>
          </w:p>
        </w:tc>
        <w:tc>
          <w:tcPr>
            <w:tcW w:w="1555" w:type="dxa"/>
            <w:noWrap w:val="0"/>
            <w:vAlign w:val="center"/>
          </w:tcPr>
          <w:p w14:paraId="6D883EB6">
            <w:pPr>
              <w:jc w:val="center"/>
            </w:pPr>
          </w:p>
        </w:tc>
        <w:tc>
          <w:tcPr>
            <w:tcW w:w="1304" w:type="dxa"/>
            <w:noWrap w:val="0"/>
            <w:vAlign w:val="center"/>
          </w:tcPr>
          <w:p w14:paraId="27BE124E">
            <w:pPr>
              <w:jc w:val="center"/>
            </w:pPr>
            <w:r>
              <w:rPr>
                <w:rFonts w:hint="eastAsia"/>
              </w:rPr>
              <w:t>现工作单位</w:t>
            </w:r>
          </w:p>
        </w:tc>
        <w:tc>
          <w:tcPr>
            <w:tcW w:w="6040" w:type="dxa"/>
            <w:gridSpan w:val="6"/>
            <w:noWrap w:val="0"/>
            <w:vAlign w:val="center"/>
          </w:tcPr>
          <w:p w14:paraId="084922FC">
            <w:pPr>
              <w:jc w:val="center"/>
            </w:pPr>
          </w:p>
        </w:tc>
      </w:tr>
      <w:tr w14:paraId="1948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2" w:type="dxa"/>
            <w:gridSpan w:val="2"/>
            <w:vMerge w:val="restart"/>
            <w:noWrap w:val="0"/>
            <w:vAlign w:val="center"/>
          </w:tcPr>
          <w:p w14:paraId="7C15AC1A">
            <w:pPr>
              <w:jc w:val="center"/>
            </w:pPr>
            <w:r>
              <w:rPr>
                <w:rFonts w:hint="eastAsia"/>
              </w:rPr>
              <w:t>现住址</w:t>
            </w:r>
          </w:p>
        </w:tc>
        <w:tc>
          <w:tcPr>
            <w:tcW w:w="2859" w:type="dxa"/>
            <w:gridSpan w:val="2"/>
            <w:vMerge w:val="restart"/>
            <w:noWrap w:val="0"/>
            <w:vAlign w:val="center"/>
          </w:tcPr>
          <w:p w14:paraId="6C0A1F5E">
            <w:pPr>
              <w:jc w:val="center"/>
            </w:pPr>
          </w:p>
        </w:tc>
        <w:tc>
          <w:tcPr>
            <w:tcW w:w="2372" w:type="dxa"/>
            <w:gridSpan w:val="2"/>
            <w:noWrap w:val="0"/>
            <w:vAlign w:val="center"/>
          </w:tcPr>
          <w:p w14:paraId="27A17166">
            <w:pPr>
              <w:jc w:val="center"/>
            </w:pPr>
            <w:r>
              <w:rPr>
                <w:rFonts w:hint="eastAsia"/>
              </w:rPr>
              <w:t xml:space="preserve">固定电话 </w:t>
            </w:r>
          </w:p>
        </w:tc>
        <w:tc>
          <w:tcPr>
            <w:tcW w:w="3668" w:type="dxa"/>
            <w:gridSpan w:val="4"/>
            <w:noWrap w:val="0"/>
            <w:vAlign w:val="center"/>
          </w:tcPr>
          <w:p w14:paraId="3632EB5E">
            <w:pPr>
              <w:jc w:val="center"/>
            </w:pPr>
          </w:p>
        </w:tc>
      </w:tr>
      <w:tr w14:paraId="43C9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62" w:type="dxa"/>
            <w:gridSpan w:val="2"/>
            <w:vMerge w:val="continue"/>
            <w:noWrap w:val="0"/>
            <w:vAlign w:val="center"/>
          </w:tcPr>
          <w:p w14:paraId="3A799E8B">
            <w:pPr>
              <w:jc w:val="center"/>
            </w:pPr>
          </w:p>
        </w:tc>
        <w:tc>
          <w:tcPr>
            <w:tcW w:w="2859" w:type="dxa"/>
            <w:gridSpan w:val="2"/>
            <w:vMerge w:val="continue"/>
            <w:noWrap w:val="0"/>
            <w:vAlign w:val="center"/>
          </w:tcPr>
          <w:p w14:paraId="0AD356D0">
            <w:pPr>
              <w:jc w:val="center"/>
            </w:pPr>
          </w:p>
        </w:tc>
        <w:tc>
          <w:tcPr>
            <w:tcW w:w="2372" w:type="dxa"/>
            <w:gridSpan w:val="2"/>
            <w:noWrap w:val="0"/>
            <w:vAlign w:val="center"/>
          </w:tcPr>
          <w:p w14:paraId="0F98C264">
            <w:pPr>
              <w:jc w:val="center"/>
            </w:pPr>
            <w:r>
              <w:rPr>
                <w:rFonts w:hint="eastAsia"/>
              </w:rPr>
              <w:t>移动电话</w:t>
            </w:r>
          </w:p>
        </w:tc>
        <w:tc>
          <w:tcPr>
            <w:tcW w:w="3668" w:type="dxa"/>
            <w:gridSpan w:val="4"/>
            <w:noWrap w:val="0"/>
            <w:vAlign w:val="center"/>
          </w:tcPr>
          <w:p w14:paraId="64D18200">
            <w:pPr>
              <w:jc w:val="center"/>
            </w:pPr>
          </w:p>
        </w:tc>
      </w:tr>
      <w:tr w14:paraId="1184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62" w:type="dxa"/>
            <w:gridSpan w:val="2"/>
            <w:vMerge w:val="restart"/>
            <w:noWrap w:val="0"/>
            <w:textDirection w:val="tbRlV"/>
            <w:vAlign w:val="center"/>
          </w:tcPr>
          <w:p w14:paraId="2A74CC5D">
            <w:pPr>
              <w:ind w:left="113" w:right="113"/>
              <w:jc w:val="center"/>
            </w:pPr>
            <w:r>
              <w:rPr>
                <w:rFonts w:hint="eastAsia"/>
              </w:rPr>
              <w:t>个人学习和工作简历</w:t>
            </w:r>
          </w:p>
        </w:tc>
        <w:tc>
          <w:tcPr>
            <w:tcW w:w="1555" w:type="dxa"/>
            <w:noWrap w:val="0"/>
            <w:vAlign w:val="center"/>
          </w:tcPr>
          <w:p w14:paraId="2DB32B71">
            <w:pPr>
              <w:jc w:val="center"/>
            </w:pPr>
            <w:r>
              <w:rPr>
                <w:rFonts w:hint="eastAsia"/>
              </w:rPr>
              <w:t>起年月</w:t>
            </w:r>
          </w:p>
        </w:tc>
        <w:tc>
          <w:tcPr>
            <w:tcW w:w="1304" w:type="dxa"/>
            <w:noWrap w:val="0"/>
            <w:vAlign w:val="center"/>
          </w:tcPr>
          <w:p w14:paraId="404157EF">
            <w:pPr>
              <w:jc w:val="center"/>
            </w:pPr>
            <w:r>
              <w:rPr>
                <w:rFonts w:hint="eastAsia"/>
              </w:rPr>
              <w:t>至年月</w:t>
            </w:r>
          </w:p>
        </w:tc>
        <w:tc>
          <w:tcPr>
            <w:tcW w:w="2821" w:type="dxa"/>
            <w:gridSpan w:val="4"/>
            <w:noWrap w:val="0"/>
            <w:vAlign w:val="center"/>
          </w:tcPr>
          <w:p w14:paraId="178F99CB">
            <w:pPr>
              <w:jc w:val="center"/>
            </w:pPr>
            <w:r>
              <w:rPr>
                <w:rFonts w:hint="eastAsia"/>
              </w:rPr>
              <w:t>单位或学校名称</w:t>
            </w:r>
          </w:p>
        </w:tc>
        <w:tc>
          <w:tcPr>
            <w:tcW w:w="3219" w:type="dxa"/>
            <w:gridSpan w:val="2"/>
            <w:noWrap w:val="0"/>
            <w:vAlign w:val="center"/>
          </w:tcPr>
          <w:p w14:paraId="6F5933CB">
            <w:pPr>
              <w:jc w:val="center"/>
            </w:pPr>
            <w:r>
              <w:rPr>
                <w:rFonts w:hint="eastAsia"/>
              </w:rPr>
              <w:t>从事何工作及职务</w:t>
            </w:r>
          </w:p>
        </w:tc>
      </w:tr>
      <w:tr w14:paraId="7003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62" w:type="dxa"/>
            <w:gridSpan w:val="2"/>
            <w:vMerge w:val="continue"/>
            <w:noWrap w:val="0"/>
            <w:vAlign w:val="center"/>
          </w:tcPr>
          <w:p w14:paraId="22C3EAE2">
            <w:pPr>
              <w:jc w:val="center"/>
            </w:pPr>
          </w:p>
        </w:tc>
        <w:tc>
          <w:tcPr>
            <w:tcW w:w="1555" w:type="dxa"/>
            <w:noWrap w:val="0"/>
            <w:vAlign w:val="center"/>
          </w:tcPr>
          <w:p w14:paraId="2BB80EA5">
            <w:pPr>
              <w:jc w:val="center"/>
            </w:pPr>
          </w:p>
        </w:tc>
        <w:tc>
          <w:tcPr>
            <w:tcW w:w="1304" w:type="dxa"/>
            <w:noWrap w:val="0"/>
            <w:vAlign w:val="center"/>
          </w:tcPr>
          <w:p w14:paraId="0B1C5276">
            <w:pPr>
              <w:jc w:val="center"/>
            </w:pPr>
          </w:p>
        </w:tc>
        <w:tc>
          <w:tcPr>
            <w:tcW w:w="2821" w:type="dxa"/>
            <w:gridSpan w:val="4"/>
            <w:noWrap w:val="0"/>
            <w:vAlign w:val="center"/>
          </w:tcPr>
          <w:p w14:paraId="3116A151">
            <w:pPr>
              <w:jc w:val="center"/>
            </w:pPr>
          </w:p>
        </w:tc>
        <w:tc>
          <w:tcPr>
            <w:tcW w:w="3219" w:type="dxa"/>
            <w:gridSpan w:val="2"/>
            <w:noWrap w:val="0"/>
            <w:vAlign w:val="center"/>
          </w:tcPr>
          <w:p w14:paraId="4EA74D49">
            <w:pPr>
              <w:jc w:val="center"/>
            </w:pPr>
          </w:p>
        </w:tc>
      </w:tr>
      <w:tr w14:paraId="56C9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2" w:type="dxa"/>
            <w:gridSpan w:val="2"/>
            <w:vMerge w:val="continue"/>
            <w:noWrap w:val="0"/>
            <w:vAlign w:val="center"/>
          </w:tcPr>
          <w:p w14:paraId="29A3EBD7">
            <w:pPr>
              <w:jc w:val="center"/>
            </w:pPr>
          </w:p>
        </w:tc>
        <w:tc>
          <w:tcPr>
            <w:tcW w:w="1555" w:type="dxa"/>
            <w:noWrap w:val="0"/>
            <w:vAlign w:val="center"/>
          </w:tcPr>
          <w:p w14:paraId="10A9B085">
            <w:pPr>
              <w:jc w:val="center"/>
            </w:pPr>
          </w:p>
        </w:tc>
        <w:tc>
          <w:tcPr>
            <w:tcW w:w="1304" w:type="dxa"/>
            <w:noWrap w:val="0"/>
            <w:vAlign w:val="center"/>
          </w:tcPr>
          <w:p w14:paraId="35D4D15C">
            <w:pPr>
              <w:jc w:val="center"/>
            </w:pPr>
          </w:p>
        </w:tc>
        <w:tc>
          <w:tcPr>
            <w:tcW w:w="2821" w:type="dxa"/>
            <w:gridSpan w:val="4"/>
            <w:noWrap w:val="0"/>
            <w:vAlign w:val="center"/>
          </w:tcPr>
          <w:p w14:paraId="0AA5E8F2">
            <w:pPr>
              <w:jc w:val="center"/>
            </w:pPr>
          </w:p>
        </w:tc>
        <w:tc>
          <w:tcPr>
            <w:tcW w:w="3219" w:type="dxa"/>
            <w:gridSpan w:val="2"/>
            <w:noWrap w:val="0"/>
            <w:vAlign w:val="center"/>
          </w:tcPr>
          <w:p w14:paraId="4C83955A">
            <w:pPr>
              <w:jc w:val="center"/>
            </w:pPr>
          </w:p>
        </w:tc>
      </w:tr>
      <w:tr w14:paraId="4994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2" w:type="dxa"/>
            <w:gridSpan w:val="2"/>
            <w:vMerge w:val="continue"/>
            <w:noWrap w:val="0"/>
            <w:vAlign w:val="center"/>
          </w:tcPr>
          <w:p w14:paraId="75866987">
            <w:pPr>
              <w:jc w:val="center"/>
            </w:pPr>
          </w:p>
        </w:tc>
        <w:tc>
          <w:tcPr>
            <w:tcW w:w="1555" w:type="dxa"/>
            <w:noWrap w:val="0"/>
            <w:vAlign w:val="center"/>
          </w:tcPr>
          <w:p w14:paraId="053FA86E">
            <w:pPr>
              <w:jc w:val="center"/>
            </w:pPr>
          </w:p>
        </w:tc>
        <w:tc>
          <w:tcPr>
            <w:tcW w:w="1304" w:type="dxa"/>
            <w:noWrap w:val="0"/>
            <w:vAlign w:val="center"/>
          </w:tcPr>
          <w:p w14:paraId="64E814B6">
            <w:pPr>
              <w:jc w:val="center"/>
            </w:pPr>
          </w:p>
        </w:tc>
        <w:tc>
          <w:tcPr>
            <w:tcW w:w="2821" w:type="dxa"/>
            <w:gridSpan w:val="4"/>
            <w:noWrap w:val="0"/>
            <w:vAlign w:val="center"/>
          </w:tcPr>
          <w:p w14:paraId="03D85219">
            <w:pPr>
              <w:jc w:val="center"/>
            </w:pPr>
          </w:p>
        </w:tc>
        <w:tc>
          <w:tcPr>
            <w:tcW w:w="3219" w:type="dxa"/>
            <w:gridSpan w:val="2"/>
            <w:noWrap w:val="0"/>
            <w:vAlign w:val="center"/>
          </w:tcPr>
          <w:p w14:paraId="654348EA">
            <w:pPr>
              <w:jc w:val="center"/>
            </w:pPr>
          </w:p>
        </w:tc>
      </w:tr>
      <w:tr w14:paraId="2E03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62" w:type="dxa"/>
            <w:gridSpan w:val="2"/>
            <w:vMerge w:val="continue"/>
            <w:noWrap w:val="0"/>
            <w:vAlign w:val="center"/>
          </w:tcPr>
          <w:p w14:paraId="370BB1EC">
            <w:pPr>
              <w:jc w:val="center"/>
            </w:pPr>
          </w:p>
        </w:tc>
        <w:tc>
          <w:tcPr>
            <w:tcW w:w="1555" w:type="dxa"/>
            <w:noWrap w:val="0"/>
            <w:vAlign w:val="center"/>
          </w:tcPr>
          <w:p w14:paraId="2B5CE360">
            <w:pPr>
              <w:jc w:val="center"/>
            </w:pPr>
          </w:p>
        </w:tc>
        <w:tc>
          <w:tcPr>
            <w:tcW w:w="1304" w:type="dxa"/>
            <w:noWrap w:val="0"/>
            <w:vAlign w:val="center"/>
          </w:tcPr>
          <w:p w14:paraId="0B6CC82B">
            <w:pPr>
              <w:jc w:val="center"/>
            </w:pPr>
          </w:p>
        </w:tc>
        <w:tc>
          <w:tcPr>
            <w:tcW w:w="2821" w:type="dxa"/>
            <w:gridSpan w:val="4"/>
            <w:noWrap w:val="0"/>
            <w:vAlign w:val="center"/>
          </w:tcPr>
          <w:p w14:paraId="1E51BCE7">
            <w:pPr>
              <w:jc w:val="center"/>
            </w:pPr>
          </w:p>
        </w:tc>
        <w:tc>
          <w:tcPr>
            <w:tcW w:w="3219" w:type="dxa"/>
            <w:gridSpan w:val="2"/>
            <w:noWrap w:val="0"/>
            <w:vAlign w:val="center"/>
          </w:tcPr>
          <w:p w14:paraId="71B90D4E">
            <w:pPr>
              <w:jc w:val="center"/>
            </w:pPr>
          </w:p>
        </w:tc>
      </w:tr>
      <w:tr w14:paraId="6439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62" w:type="dxa"/>
            <w:gridSpan w:val="2"/>
            <w:vMerge w:val="continue"/>
            <w:noWrap w:val="0"/>
            <w:vAlign w:val="center"/>
          </w:tcPr>
          <w:p w14:paraId="0742AAAB">
            <w:pPr>
              <w:jc w:val="center"/>
            </w:pPr>
          </w:p>
        </w:tc>
        <w:tc>
          <w:tcPr>
            <w:tcW w:w="1555" w:type="dxa"/>
            <w:noWrap w:val="0"/>
            <w:vAlign w:val="center"/>
          </w:tcPr>
          <w:p w14:paraId="074E112E">
            <w:pPr>
              <w:jc w:val="center"/>
            </w:pPr>
          </w:p>
        </w:tc>
        <w:tc>
          <w:tcPr>
            <w:tcW w:w="1304" w:type="dxa"/>
            <w:noWrap w:val="0"/>
            <w:vAlign w:val="center"/>
          </w:tcPr>
          <w:p w14:paraId="3283760F">
            <w:pPr>
              <w:jc w:val="center"/>
            </w:pPr>
          </w:p>
        </w:tc>
        <w:tc>
          <w:tcPr>
            <w:tcW w:w="2821" w:type="dxa"/>
            <w:gridSpan w:val="4"/>
            <w:noWrap w:val="0"/>
            <w:vAlign w:val="center"/>
          </w:tcPr>
          <w:p w14:paraId="457B5F73">
            <w:pPr>
              <w:jc w:val="center"/>
            </w:pPr>
          </w:p>
        </w:tc>
        <w:tc>
          <w:tcPr>
            <w:tcW w:w="3219" w:type="dxa"/>
            <w:gridSpan w:val="2"/>
            <w:noWrap w:val="0"/>
            <w:vAlign w:val="center"/>
          </w:tcPr>
          <w:p w14:paraId="31DF9C80">
            <w:pPr>
              <w:jc w:val="center"/>
            </w:pPr>
          </w:p>
        </w:tc>
      </w:tr>
      <w:tr w14:paraId="319B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62" w:type="dxa"/>
            <w:gridSpan w:val="2"/>
            <w:noWrap w:val="0"/>
            <w:vAlign w:val="center"/>
          </w:tcPr>
          <w:p w14:paraId="69300BB2">
            <w:pPr>
              <w:jc w:val="center"/>
            </w:pPr>
            <w:r>
              <w:rPr>
                <w:rFonts w:hint="eastAsia"/>
              </w:rPr>
              <w:t>奖惩情况</w:t>
            </w:r>
          </w:p>
        </w:tc>
        <w:tc>
          <w:tcPr>
            <w:tcW w:w="8899" w:type="dxa"/>
            <w:gridSpan w:val="8"/>
            <w:noWrap w:val="0"/>
            <w:vAlign w:val="center"/>
          </w:tcPr>
          <w:p w14:paraId="7417DE5D">
            <w:pPr>
              <w:jc w:val="center"/>
            </w:pPr>
          </w:p>
        </w:tc>
      </w:tr>
      <w:tr w14:paraId="2911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62" w:type="dxa"/>
            <w:gridSpan w:val="2"/>
            <w:noWrap w:val="0"/>
            <w:vAlign w:val="center"/>
          </w:tcPr>
          <w:p w14:paraId="781F8EDF">
            <w:pPr>
              <w:jc w:val="center"/>
            </w:pPr>
            <w:r>
              <w:rPr>
                <w:rFonts w:hint="eastAsia"/>
              </w:rPr>
              <w:t>熟悉专业和特长</w:t>
            </w:r>
          </w:p>
        </w:tc>
        <w:tc>
          <w:tcPr>
            <w:tcW w:w="8899" w:type="dxa"/>
            <w:gridSpan w:val="8"/>
            <w:noWrap w:val="0"/>
            <w:vAlign w:val="center"/>
          </w:tcPr>
          <w:p w14:paraId="5505B7E4"/>
        </w:tc>
      </w:tr>
      <w:tr w14:paraId="3789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0161" w:type="dxa"/>
            <w:gridSpan w:val="10"/>
            <w:noWrap w:val="0"/>
            <w:vAlign w:val="top"/>
          </w:tcPr>
          <w:p w14:paraId="4B404417">
            <w:pPr>
              <w:rPr>
                <w:b/>
                <w:bCs/>
              </w:rPr>
            </w:pPr>
            <w:r>
              <w:rPr>
                <w:rFonts w:hint="eastAsia"/>
                <w:b/>
                <w:bCs/>
              </w:rPr>
              <w:t>本人声明：上述填写内容真实完整，服从用人单位的分配安排，如有不实，本人愿意承担取消招聘资格的责任。</w:t>
            </w:r>
          </w:p>
          <w:p w14:paraId="3EE02605"/>
          <w:p w14:paraId="0FF58D2F">
            <w:pPr>
              <w:jc w:val="right"/>
            </w:pPr>
            <w:r>
              <w:rPr>
                <w:rFonts w:hint="eastAsia"/>
              </w:rPr>
              <w:t>报名人（本人签名）：             年     月     日</w:t>
            </w:r>
          </w:p>
        </w:tc>
      </w:tr>
      <w:tr w14:paraId="600F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16" w:type="dxa"/>
            <w:noWrap w:val="0"/>
            <w:vAlign w:val="center"/>
          </w:tcPr>
          <w:p w14:paraId="6AFB0874">
            <w:pPr>
              <w:jc w:val="center"/>
            </w:pPr>
            <w:r>
              <w:rPr>
                <w:rFonts w:hint="eastAsia"/>
              </w:rPr>
              <w:t>招聘单位审核意见</w:t>
            </w:r>
          </w:p>
        </w:tc>
        <w:tc>
          <w:tcPr>
            <w:tcW w:w="9245" w:type="dxa"/>
            <w:gridSpan w:val="9"/>
            <w:noWrap w:val="0"/>
            <w:vAlign w:val="center"/>
          </w:tcPr>
          <w:p w14:paraId="55BE6B7E">
            <w:pPr>
              <w:jc w:val="center"/>
            </w:pPr>
          </w:p>
          <w:p w14:paraId="2C2494D1">
            <w:pPr>
              <w:jc w:val="center"/>
            </w:pPr>
            <w:r>
              <w:rPr>
                <w:rFonts w:hint="eastAsia"/>
              </w:rPr>
              <w:t xml:space="preserve">                                                       （盖章）</w:t>
            </w:r>
          </w:p>
          <w:p w14:paraId="37640E1C">
            <w:pPr>
              <w:jc w:val="center"/>
            </w:pPr>
            <w:r>
              <w:rPr>
                <w:rFonts w:hint="eastAsia"/>
              </w:rPr>
              <w:t xml:space="preserve"> </w:t>
            </w:r>
          </w:p>
          <w:p w14:paraId="3FD66E52">
            <w:pPr>
              <w:jc w:val="center"/>
            </w:pPr>
            <w:r>
              <w:rPr>
                <w:rFonts w:hint="eastAsia"/>
              </w:rPr>
              <w:t xml:space="preserve">                                                    年    月    日</w:t>
            </w:r>
          </w:p>
        </w:tc>
      </w:tr>
    </w:tbl>
    <w:p w14:paraId="68F53C8A"/>
    <w:p w14:paraId="1E9C448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right="0" w:firstLine="0"/>
        <w:jc w:val="both"/>
        <w:textAlignment w:val="auto"/>
        <w:rPr>
          <w:rStyle w:val="8"/>
          <w:rFonts w:hint="default" w:ascii="仿宋_GB2312" w:hAnsi="仿宋_GB2312" w:eastAsia="仿宋_GB2312" w:cs="仿宋_GB2312"/>
          <w:b/>
          <w:bCs/>
          <w:i w:val="0"/>
          <w:iCs w:val="0"/>
          <w:caps w:val="0"/>
          <w:color w:val="auto"/>
          <w:spacing w:val="0"/>
          <w:sz w:val="32"/>
          <w:szCs w:val="32"/>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2VlOWJhZmExMzhmMGFhMTM3MWY0NWVkMjIxOTcifQ=="/>
  </w:docVars>
  <w:rsids>
    <w:rsidRoot w:val="3A483F44"/>
    <w:rsid w:val="051A78EB"/>
    <w:rsid w:val="07AD6A73"/>
    <w:rsid w:val="0C2E7F94"/>
    <w:rsid w:val="3A483F44"/>
    <w:rsid w:val="4A80591F"/>
    <w:rsid w:val="4C2C1499"/>
    <w:rsid w:val="4F6C50BB"/>
    <w:rsid w:val="6E1D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1346</Words>
  <Characters>1412</Characters>
  <Lines>0</Lines>
  <Paragraphs>0</Paragraphs>
  <TotalTime>17</TotalTime>
  <ScaleCrop>false</ScaleCrop>
  <LinksUpToDate>false</LinksUpToDate>
  <CharactersWithSpaces>1576</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2025-05-30T01:17:00Z</dcterms:created>
  <dc:creator>雅慧慧的小姐姐</dc:creator>
  <cp:lastModifiedBy>何建鑫</cp:lastModifiedBy>
  <cp:lastPrinted>2025-05-30T07:28:00Z</cp:lastPrinted>
  <dcterms:modified xsi:type="dcterms:W3CDTF">2025-06-03T01:33:16Z</dcterms:modified>
  <dc:title>中共温州市龙湾区委组织部公开招聘</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26E5C78ADFFD4565BF4B22AE9551D9AE_11</vt:lpwstr>
  </property>
  <property fmtid="{D5CDD505-2E9C-101B-9397-08002B2CF9AE}" pid="4" name="KSOTemplateDocerSaveRecord">
    <vt:lpwstr>eyJoZGlkIjoiNjg5MWM2ZTc5MjAwYWU2NTE2ZmUzZDJiZWQ4Mjg4NzEiLCJ1c2VySWQiOiI2MDY0NzY3NjkifQ==</vt:lpwstr>
  </property>
</Properties>
</file>