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江西财经职业学院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应聘</w:t>
      </w:r>
      <w:r>
        <w:rPr>
          <w:rFonts w:hint="eastAsia" w:ascii="方正小标宋简体" w:eastAsia="方正小标宋简体"/>
          <w:color w:val="auto"/>
          <w:sz w:val="36"/>
          <w:szCs w:val="36"/>
        </w:rPr>
        <w:t>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7A98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0112"/>
    <w:rsid w:val="1EB11286"/>
    <w:rsid w:val="2E7C0A53"/>
    <w:rsid w:val="41A417C9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1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贡丸</cp:lastModifiedBy>
  <dcterms:modified xsi:type="dcterms:W3CDTF">2025-04-28T03:00:51Z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eyJoZGlkIjoiN2YwMTNkYzhjOTNmNTNiYTBmZDE1N2U1YTRkNzYxMjIiLCJ1c2VySWQiOiI5OTA4NjkzMDEifQ==</vt:lpwstr>
  </property>
  <property fmtid="{D5CDD505-2E9C-101B-9397-08002B2CF9AE}" pid="4" name="ICV">
    <vt:lpwstr>EE8D6BE7498B4640927805B493265F89_13</vt:lpwstr>
  </property>
</Properties>
</file>