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78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4E27FD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4EEE20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中原算力科技发展有限公司</w:t>
      </w:r>
    </w:p>
    <w:p w14:paraId="713CE1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2025年公开招聘岗位一览表</w:t>
      </w:r>
    </w:p>
    <w:p w14:paraId="189198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</w:p>
    <w:tbl>
      <w:tblPr>
        <w:tblStyle w:val="5"/>
        <w:tblW w:w="500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576"/>
        <w:gridCol w:w="4546"/>
        <w:gridCol w:w="4877"/>
        <w:gridCol w:w="588"/>
        <w:gridCol w:w="800"/>
        <w:gridCol w:w="1137"/>
      </w:tblGrid>
      <w:tr w14:paraId="160C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6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0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 w14:paraId="5DFF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F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用工</w:t>
            </w:r>
          </w:p>
          <w:p w14:paraId="12D79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招聘周期</w:t>
            </w:r>
          </w:p>
        </w:tc>
      </w:tr>
      <w:tr w14:paraId="1AE5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人工智能领域资深专家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指导板块内研发团队，与集团各个板块公司密切合作，理解行业项目公司人工智能业务需求，提取应用场景，制定相应的人工智能发展战略、行业通用解决方案与指导相关产品的合作研发，牵引并助力公司人工智能业务快速发展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2.参与人工智能重大技术项目的决策，指导、审核项目总体方案，带领团队完成人工智能研发课题；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3.在有广泛影响力的场合发布研究成果（包括但不限于论文、专利、开源代码/项目等），代表公司参加人工智能领域会议，提升公司影响力；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4.掌握最新的技术趋势，参与规划本领域能力地图及发展节奏，承担所在领域的重点研究课题；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5.与不同的团队和行业专家密切合作，设计、实施和优化原型和模型；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6.在研究成果首次应用过程中，为业务及项目实施团队提供技术支持。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4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1.研究生（硕士）及以上学历，人工智能、计算机科学、应用数学、统计学等相关专业，有次青人才、四小青人才、四大青人才、次院士人才等荣誉称号优先；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在人工智能领域有长期且深入的研究经验，特别是在深度学习、计算机视觉、自然语言处理、语音识别等核心技术方面，具备5年以上人工智能相关领域的实践经验，能够熟练应用各种人工智能技术和工具解决实际问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3.在国内外重要学术期刊或会议上发表过至少3篇高质量论文，或拥有多项与人工智能相关的专利；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4.在人工智能领域取得过显著的技术创新成果，能够引领行业技术发展潮流；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5.成功主持或参与多个人工智能相关项目，特别是在医疗、工业控制、智能制造、农业、纪检等领域有成功案例。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3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全职/兼职</w:t>
            </w:r>
          </w:p>
        </w:tc>
        <w:tc>
          <w:tcPr>
            <w:tcW w:w="4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2025年5月22日-2025年12月31日</w:t>
            </w:r>
          </w:p>
        </w:tc>
      </w:tr>
      <w:tr w14:paraId="75D3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7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人工智能领域专家（大模型算法架构师）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B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1.负责软件项目研发过程中的技术选型、架构设计、方案设计、系统分析、核心算法设计、核心代码编写、性能优化等；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2.负责新技术研究及攻关，解决项目开发过程中的关键技术问题，解决系统实施及运行阶段的疑难问题；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3.参与完善组织级IT技术标准规范及业务流程，参与相关的技术评审活动；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4.参与技术团队建设，完成内部技术培训与分享，引领团队技术能力成长。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1.研究生（硕士）及以上学历，计算机、通信、电子、软件工程、人工智能等相关专业，5年以上软件编程开发工作经验，有SaaS+PaaS平台架构设计搭建和开发经验；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2.了解大规模预训练模型如BERT、GPT、DALL-E等的原理、框架设计和应用场景；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3.Java、Python基础扎实，熟悉主流开源技术和框架，理解技术实现原理；对数据结构，算法，设计模式，中间件和应用服务器有深入的理解和应用；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4.精通分布式系统设计和分布式存储架构，熟练掌握分布式服务系统，有大型分布式、高并发、高负载、高可用系统架构设计、开发和调优经验；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5.精通常用的关系数据库，如mysql，oraclel等，对数据库调优有丰富的实践经验；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6.具备良好的学习转化能力，对前沿信息技术有持续的跟踪，对技术的革新具有前瞻意识，能够及时把握行业发展动态，主动结合业务提供技术发展建议。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全职/兼职</w:t>
            </w:r>
          </w:p>
        </w:tc>
        <w:tc>
          <w:tcPr>
            <w:tcW w:w="4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2025年5月22日-2025年12月31日</w:t>
            </w:r>
          </w:p>
        </w:tc>
      </w:tr>
      <w:tr w14:paraId="052F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1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人工智能博士后研究员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‌1.开展在人工智能领域的创新性研究，并依据公司业务开展对人工智能领域进行研究‌；</w:t>
            </w:r>
          </w:p>
          <w:p w14:paraId="39462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2.发表科研论文‌：在国内外权威学术刊物和会议上发表学术论文，涉及智能金融、超算中心、大模型、大数据分析等领域；‌</w:t>
            </w:r>
          </w:p>
          <w:p w14:paraId="39A1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3.申请相关基金‌：协助申请相关基金，推动科研项目的进展；</w:t>
            </w:r>
          </w:p>
          <w:p w14:paraId="6783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4.根据行业项目公司人工智能业务需求，依据应用场景进行相关研究。</w:t>
            </w:r>
          </w:p>
          <w:p w14:paraId="47EC3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69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拥有人工智能、大模型算法、计算机科学、数学、统计学等相关领域的博士学位，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年以来获得博士学位或202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年应届毕业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5FE7FB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年龄原则上不超过35周岁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5AC9D6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3.所学或从事的专业与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集团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发展方向具有较高的相关性,或对拟从事研究的项目有足够的学科背景支持和研究积累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3344E0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4.具有较强的研究功底、敬业精神与沟通能力,能够独立、高质量地完成研究任务并承担相关工作。</w:t>
            </w:r>
          </w:p>
          <w:p w14:paraId="1E29D68D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5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全职</w:t>
            </w:r>
          </w:p>
        </w:tc>
        <w:tc>
          <w:tcPr>
            <w:tcW w:w="4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2025年5月22日-2025年12月31日</w:t>
            </w:r>
          </w:p>
        </w:tc>
      </w:tr>
      <w:tr w14:paraId="26D2B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AI产品/项目经理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1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1.充分理解AI发展现状及演进方向，配合技术部门进行公司AI能力平台建设，并挖掘和探索AI能力在各行业内的应用场景；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2.结合具体AI应用场景，基于公司AI能力平台，完成产品需求梳理、能力集筛选、产品框架设计，规划有效可落地的完整产品方案；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3.负责公司AI产品体系管理及产品优化升级全生命周期等产品管理工作；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4.负责产品宣传材料编写、重点案例整理和总结，并定期对销售团队进行宣讲和培训；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5.协助销售团队与客户进行业务交流，深入了解客户的业务和技术要求，并围绕产品进行迭代升级；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6.与产品运营团队协同进行日常数据跟踪和研究，分析运营效果，持续进行产品能力升级；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7.保持对业界AI前沿技术和应用的跟踪关注，保持对竞品动向和行业热点的敏感度。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1.本科及以上学历，计算机、通信、电子、软件工程、人工智能等相关专业，具有3-5年相关行业工作经验；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2.熟悉企业用户和互联网用户行为与心理，擅于结合用户和业务视角判断问题，有出色的数据分析和逻辑思维能力；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3.热爱产品设计，具有产品创新思考能力和规划能力，能够独立完整输出产品方案，经历过至少一个企业产品或业务的完整生命周期；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出色的沟通能力，能够与技术、销售等不同部门进行有效的沟通和协调。同时，也需要能够与客户进行有效的沟通，包括跟踪客户需求，解决客户问题等，特别是在医疗、工业控制、智能制造、农业、纪检、审计等领域有成功案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5.具备较强创新能力，能够不断提出新的产品想法和改进意见，推动AI产品的不断优化和升级；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6.具备良好的道德品质和工作责任心，具有较强的学习能力，有创新创业激情，抗压能力强。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6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全职</w:t>
            </w:r>
          </w:p>
        </w:tc>
        <w:tc>
          <w:tcPr>
            <w:tcW w:w="4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A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2025年5月22日-2025年12月31日</w:t>
            </w:r>
          </w:p>
        </w:tc>
      </w:tr>
      <w:tr w14:paraId="0F9D2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研发管理岗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FD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1.制定技术发展方向和研发路线，结合市场需求及行业趋势调整研发策略。</w:t>
            </w:r>
          </w:p>
          <w:p w14:paraId="2F5910AA"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2.统筹项目规划，包括科研产业攻关、科研平台建设及技术成果转化。</w:t>
            </w:r>
          </w:p>
          <w:p w14:paraId="6F0FD7FE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3.全程管理研发项目生命周期，涵盖需求分析、任务分解、进度控制、资源协调及风险管理。</w:t>
            </w:r>
          </w:p>
          <w:p w14:paraId="7BD95BE0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4.跨部门协调资源，推动研发成果与生产、市场等环节的有效衔接。</w:t>
            </w:r>
          </w:p>
          <w:p w14:paraId="1375BDB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5.持续优化研发流程，引入先进管理方法（如IPD集成产品开发）提升效率。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B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1.本科及以上学历，计算机、通信、电子、软件工程、人工智能等相关专业，具有3-5年相关行业工作经验；</w:t>
            </w:r>
          </w:p>
          <w:p w14:paraId="6F0A4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年以上研发相关工作经验，至少2-3年技术团队管理/项目管理经验，熟悉研发全流程（需求分析、方案设计、开发测试、成果转化等）；3.有从0到1主导过完整研发项目（如产品落地、技术攻关）的成功案例优先；</w:t>
            </w:r>
          </w:p>
          <w:p w14:paraId="783BBB9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熟悉主流研发方法论（如瀑布模型、敏捷开发、IPD集成产品开发），能制定并优化研发流程，推动跨团队协作（如产品、测试、供应链）</w:t>
            </w:r>
          </w:p>
          <w:p w14:paraId="2E6ABC3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跟踪行业技术趋势，主导技术调研与储备，推动创新立项（如专利布局、竞品分析）</w:t>
            </w:r>
          </w:p>
          <w:p w14:paraId="03FCB8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6.具备项目规划、进度控制、成本管理能力，能合理分配资源，识别风险并制定应对方案（如使用Jira、MS Project等工具）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全职</w:t>
            </w:r>
          </w:p>
        </w:tc>
        <w:tc>
          <w:tcPr>
            <w:tcW w:w="4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2025年5月22日-2025年6月21日</w:t>
            </w:r>
          </w:p>
        </w:tc>
      </w:tr>
      <w:tr w14:paraId="2940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8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7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人工智能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市场拓展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岗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E9D3"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1.负责公司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人工业务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规划拓展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、客户关系维护、商务谈判、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AI应用场景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解决方案编制等工作； 2.根据公司及部门业务发展方向，开发维护党政、国资国企、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金融、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烟草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、农业、医疗等客户，完成公司制定的业绩目标； 3.有一定的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人工智能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市场营销经验或招投标经历，负责项目招投标、合同签订，项目回款等事宜； 4.了解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AI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行业的销售情况，及时掌握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党政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和行业动态，积极应对市场变化，挖掘客户需求； 5.积极发展新客户并与老客户保持良好的关系和持久的联系; 根据公司业务发展规划和领导的指示完成工作范围内的各种事项。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</w:p>
          <w:p w14:paraId="39266D87">
            <w:p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864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计算机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相关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或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AI人工智能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相关专业本科及以上学历； 2.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年以上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人工智能业务拓展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经验，有政企、大客户或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金融、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电力、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烟草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、农业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、教育、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医疗行业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经验的优先考虑； 3.具备电力、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烟草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、教育、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医疗、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金融、审计任一行业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一线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销售工作经验的优先考虑； 4.具有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较强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 xml:space="preserve">的沟通、协调及执行能力，性格乐观，适应能力和抗压能力强，能适应出差； </w:t>
            </w:r>
          </w:p>
          <w:p w14:paraId="04BD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3</w:t>
            </w:r>
          </w:p>
        </w:tc>
        <w:tc>
          <w:tcPr>
            <w:tcW w:w="3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  <w:t>全职</w:t>
            </w:r>
          </w:p>
        </w:tc>
        <w:tc>
          <w:tcPr>
            <w:tcW w:w="4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2025年5月22日-2025年6月21日</w:t>
            </w:r>
          </w:p>
        </w:tc>
      </w:tr>
      <w:tr w14:paraId="29D7E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0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3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C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C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15661AF"/>
    <w:sectPr>
      <w:pgSz w:w="16839" w:h="11906" w:orient="landscape"/>
      <w:pgMar w:top="1587" w:right="2098" w:bottom="1417" w:left="1984" w:header="0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7E1713-CD34-401A-B2D4-00F04E9F39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5A4BD7-9C0C-4A11-8BFA-0EEAAEBD51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7A5C8F8-6C40-48BF-9D74-F32D70134A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4FB6A"/>
    <w:multiLevelType w:val="singleLevel"/>
    <w:tmpl w:val="8854FB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8BF94A"/>
    <w:multiLevelType w:val="singleLevel"/>
    <w:tmpl w:val="BB8BF9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8D3258"/>
    <w:multiLevelType w:val="singleLevel"/>
    <w:tmpl w:val="FD8D325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4E451F7"/>
    <w:rsid w:val="0796443E"/>
    <w:rsid w:val="14304CCA"/>
    <w:rsid w:val="14EB0375"/>
    <w:rsid w:val="1812142F"/>
    <w:rsid w:val="19BE4B7A"/>
    <w:rsid w:val="2CA00E81"/>
    <w:rsid w:val="2E597D24"/>
    <w:rsid w:val="2E9027F1"/>
    <w:rsid w:val="2EEE78E0"/>
    <w:rsid w:val="40D37C63"/>
    <w:rsid w:val="47AC43DA"/>
    <w:rsid w:val="4D071A4C"/>
    <w:rsid w:val="4F2F4362"/>
    <w:rsid w:val="54E451F7"/>
    <w:rsid w:val="58B83984"/>
    <w:rsid w:val="5FF65610"/>
    <w:rsid w:val="63850AE1"/>
    <w:rsid w:val="649756BC"/>
    <w:rsid w:val="75FD5357"/>
    <w:rsid w:val="76CB193B"/>
    <w:rsid w:val="76E83FF9"/>
    <w:rsid w:val="7AB963F0"/>
    <w:rsid w:val="7C2B3C5E"/>
    <w:rsid w:val="7C4F5CA5"/>
    <w:rsid w:val="FDBFF78F"/>
    <w:rsid w:val="FEFFA7F5"/>
    <w:rsid w:val="FFD9E658"/>
    <w:rsid w:val="FFDE9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1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1"/>
    <w:pPr>
      <w:autoSpaceDE w:val="0"/>
      <w:autoSpaceDN w:val="0"/>
      <w:ind w:left="18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Body Text First Indent"/>
    <w:basedOn w:val="3"/>
    <w:next w:val="1"/>
    <w:qFormat/>
    <w:uiPriority w:val="0"/>
    <w:pPr>
      <w:spacing w:line="360" w:lineRule="auto"/>
      <w:ind w:firstLine="420" w:firstLineChars="200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3127</Words>
  <Characters>3326</Characters>
  <Lines>0</Lines>
  <Paragraphs>0</Paragraphs>
  <TotalTime>3</TotalTime>
  <ScaleCrop>false</ScaleCrop>
  <LinksUpToDate>false</LinksUpToDate>
  <CharactersWithSpaces>3337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2024-08-29T08:42:00Z</dcterms:created>
  <dc:creator>风</dc:creator>
  <cp:lastModifiedBy>WPS_1493041131</cp:lastModifiedBy>
  <cp:lastPrinted>2025-05-22T01:25:00Z</cp:lastPrinted>
  <dcterms:modified xsi:type="dcterms:W3CDTF">2025-05-23T07:01:53Z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3CDFDF5ECA7C417A9CE79F89466EA638_13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</vt:lpwstr>
  </property>
  <property fmtid="{D5CDD505-2E9C-101B-9397-08002B2CF9AE}" pid="5" name="KSOTemplateDocerSaveRecord">
    <vt:lpwstr>eyJoZGlkIjoiMzEwNTM5NzYwMDRjMzkwZTVkZjY2ODkwMGIxNGU0OTUiLCJ1c2VySWQiOiIyNzY3NTQwNjYifQ==</vt:lpwstr>
  </property>
</Properties>
</file>